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E5" w:rsidRDefault="00D77FBF" w:rsidP="00FA046F">
      <w:pPr>
        <w:rPr>
          <w:b/>
          <w:bCs/>
          <w:sz w:val="28"/>
          <w:szCs w:val="28"/>
          <w:u w:val="single"/>
        </w:rPr>
      </w:pPr>
      <w:r w:rsidRPr="00D77FBF">
        <w:rPr>
          <w:b/>
          <w:bCs/>
          <w:sz w:val="28"/>
          <w:szCs w:val="28"/>
          <w:u w:val="single"/>
        </w:rPr>
        <w:drawing>
          <wp:inline distT="0" distB="0" distL="0" distR="0">
            <wp:extent cx="3380973" cy="1107583"/>
            <wp:effectExtent l="19050" t="0" r="992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A046F" w:rsidRPr="00FA046F" w:rsidRDefault="00B617DD" w:rsidP="00FA046F">
      <w:r w:rsidRPr="00B617DD">
        <w:rPr>
          <w:b/>
          <w:bCs/>
          <w:sz w:val="28"/>
          <w:szCs w:val="28"/>
          <w:u w:val="single"/>
        </w:rPr>
        <w:t>Slide#</w:t>
      </w:r>
      <w:r w:rsidR="00FA046F">
        <w:rPr>
          <w:b/>
          <w:bCs/>
          <w:sz w:val="28"/>
          <w:szCs w:val="28"/>
          <w:u w:val="single"/>
        </w:rPr>
        <w:t>2</w:t>
      </w:r>
    </w:p>
    <w:p w:rsidR="00FA046F" w:rsidRDefault="00FA046F" w:rsidP="00FA046F">
      <w:r>
        <w:t>-We classify nutrients into Macronutrients and Micronutrients according to the needs of our bodies to those nutrients , so ; proteins ,fats, carbohydrates are macronutrients because we need them in large amounts ,yet vitamins are micronutrients because we need them in small amounts.</w:t>
      </w:r>
    </w:p>
    <w:p w:rsidR="00BD4C45" w:rsidRDefault="00BD4C45" w:rsidP="008B6822">
      <w:pPr>
        <w:rPr>
          <w:lang w:bidi="ar-JO"/>
        </w:rPr>
      </w:pPr>
      <w:r>
        <w:rPr>
          <w:rFonts w:hint="cs"/>
          <w:rtl/>
          <w:lang w:bidi="ar-JO"/>
        </w:rPr>
        <w:t>-</w:t>
      </w:r>
      <w:r>
        <w:rPr>
          <w:lang w:bidi="ar-JO"/>
        </w:rPr>
        <w:t xml:space="preserve">remember that Estimated Energy Requirement varies significantly from individual to other according to the level of their activity, so it’s not easy </w:t>
      </w:r>
      <w:r w:rsidR="008B6822">
        <w:rPr>
          <w:lang w:bidi="ar-JO"/>
        </w:rPr>
        <w:t>to be determined for each person ;however we can do some average estimations : Sedentary adults , Moderately active adults and Very active adults.</w:t>
      </w:r>
    </w:p>
    <w:p w:rsidR="008B6822" w:rsidRPr="008B6822" w:rsidRDefault="008B6822" w:rsidP="008B6822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 w:rsidR="00BD4D8C">
        <w:rPr>
          <w:b/>
          <w:bCs/>
          <w:sz w:val="28"/>
          <w:szCs w:val="28"/>
          <w:u w:val="single"/>
        </w:rPr>
        <w:t>3#4</w:t>
      </w:r>
    </w:p>
    <w:p w:rsidR="008B6822" w:rsidRDefault="008B6822" w:rsidP="00FA046F">
      <w:pPr>
        <w:rPr>
          <w:rtl/>
          <w:lang w:bidi="ar-JO"/>
        </w:rPr>
      </w:pPr>
      <w:r>
        <w:rPr>
          <w:lang w:bidi="ar-JO"/>
        </w:rPr>
        <w:t>-carbohydrates and proteins provide us with 4 Kilocalories/gram , fat 9 Kcal/g , alcohol 7 kcal/g.</w:t>
      </w:r>
    </w:p>
    <w:p w:rsidR="00BD4C45" w:rsidRDefault="00BD4D8C" w:rsidP="00BD4D8C">
      <w:pPr>
        <w:rPr>
          <w:lang w:bidi="ar-JO"/>
        </w:rPr>
      </w:pPr>
      <w:r>
        <w:rPr>
          <w:lang w:bidi="ar-JO"/>
        </w:rPr>
        <w:t>-</w:t>
      </w:r>
      <w:r w:rsidRPr="00BD4D8C">
        <w:rPr>
          <w:lang w:bidi="ar-JO"/>
        </w:rPr>
        <w:t>the calories</w:t>
      </w:r>
      <w:r>
        <w:rPr>
          <w:lang w:bidi="ar-JO"/>
        </w:rPr>
        <w:t xml:space="preserve"> –that come from food- are expended </w:t>
      </w:r>
      <w:r w:rsidRPr="00BD4D8C">
        <w:rPr>
          <w:lang w:bidi="ar-JO"/>
        </w:rPr>
        <w:t xml:space="preserve">in the body </w:t>
      </w:r>
      <w:r>
        <w:rPr>
          <w:lang w:bidi="ar-JO"/>
        </w:rPr>
        <w:t xml:space="preserve">for : </w:t>
      </w:r>
    </w:p>
    <w:p w:rsidR="00BD4D8C" w:rsidRDefault="00BD4D8C" w:rsidP="00BD4D8C">
      <w:pPr>
        <w:rPr>
          <w:lang w:bidi="ar-JO"/>
        </w:rPr>
      </w:pPr>
      <w:r>
        <w:rPr>
          <w:lang w:bidi="ar-JO"/>
        </w:rPr>
        <w:tab/>
        <w:t>1.Basal metabolic rate (BMR or RMR)</w:t>
      </w:r>
    </w:p>
    <w:p w:rsidR="00BD4D8C" w:rsidRDefault="00BD4D8C" w:rsidP="00BD4D8C">
      <w:pPr>
        <w:rPr>
          <w:lang w:bidi="ar-JO"/>
        </w:rPr>
      </w:pPr>
      <w:r>
        <w:rPr>
          <w:lang w:bidi="ar-JO"/>
        </w:rPr>
        <w:t>2.Thermic effect of food</w:t>
      </w:r>
    </w:p>
    <w:p w:rsidR="00BD4D8C" w:rsidRDefault="00BD4D8C" w:rsidP="00866ECF">
      <w:pPr>
        <w:rPr>
          <w:lang w:bidi="ar-JO"/>
        </w:rPr>
      </w:pPr>
      <w:r>
        <w:rPr>
          <w:lang w:bidi="ar-JO"/>
        </w:rPr>
        <w:t>3.Physical activity (the most variable between people</w:t>
      </w:r>
      <w:r w:rsidR="00866ECF">
        <w:rPr>
          <w:lang w:bidi="ar-JO"/>
        </w:rPr>
        <w:t xml:space="preserve"> and generally in average it contributes for 30% of the total energy expenditure</w:t>
      </w:r>
      <w:r>
        <w:rPr>
          <w:lang w:bidi="ar-JO"/>
        </w:rPr>
        <w:t>)</w:t>
      </w:r>
    </w:p>
    <w:p w:rsidR="00B617DD" w:rsidRDefault="00B617DD">
      <w:pPr>
        <w:rPr>
          <w:lang w:bidi="ar-JO"/>
        </w:rPr>
      </w:pPr>
    </w:p>
    <w:p w:rsidR="00D44434" w:rsidRDefault="00A7669A" w:rsidP="00D44434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>
        <w:rPr>
          <w:b/>
          <w:bCs/>
          <w:sz w:val="28"/>
          <w:szCs w:val="28"/>
          <w:u w:val="single"/>
        </w:rPr>
        <w:t>5</w:t>
      </w:r>
    </w:p>
    <w:p w:rsidR="0083497B" w:rsidRDefault="00D44434" w:rsidP="0083497B">
      <w:r>
        <w:t>-every component of macromolecules is necessary and essential</w:t>
      </w:r>
      <w:r w:rsidR="0083497B">
        <w:t>.</w:t>
      </w:r>
    </w:p>
    <w:p w:rsidR="00A7669A" w:rsidRPr="00D44434" w:rsidRDefault="00A7669A" w:rsidP="0083497B">
      <w:pPr>
        <w:rPr>
          <w:b/>
          <w:bCs/>
          <w:sz w:val="28"/>
          <w:szCs w:val="28"/>
          <w:u w:val="single"/>
        </w:rPr>
      </w:pPr>
      <w:r>
        <w:t xml:space="preserve">-AMDR is a measurement for the amount you need from a specific macronutrient to run your basic activities ,makes you healthy ;and at the same time protect </w:t>
      </w:r>
      <w:r w:rsidR="008C640D">
        <w:t xml:space="preserve">you from </w:t>
      </w:r>
      <w:r w:rsidR="00D44434">
        <w:t xml:space="preserve">there </w:t>
      </w:r>
      <w:r w:rsidR="00D44434" w:rsidRPr="00D44434">
        <w:t>adverse effect</w:t>
      </w:r>
      <w:r w:rsidR="00D44434">
        <w:t xml:space="preserve">sand </w:t>
      </w:r>
      <w:r w:rsidR="008C640D">
        <w:t>the</w:t>
      </w:r>
      <w:r>
        <w:t xml:space="preserve"> risk of chronic diseases.</w:t>
      </w:r>
    </w:p>
    <w:p w:rsidR="00A7669A" w:rsidRDefault="00A7669A" w:rsidP="008C640D">
      <w:r>
        <w:t>-if we get very low amounts of fat, its good for health from the view that there will be no problems in the b</w:t>
      </w:r>
      <w:r w:rsidR="008C640D">
        <w:t>ody due to fat; however there’s no fat enough to run our basic activity.</w:t>
      </w:r>
    </w:p>
    <w:p w:rsidR="0083497B" w:rsidRDefault="0083497B" w:rsidP="002628E4">
      <w:r>
        <w:t xml:space="preserve">-we can live without carbohydrates because of the process of gluconeogenesis </w:t>
      </w:r>
      <w:r w:rsidR="002628E4">
        <w:t>, but we will be at the risk of high level of ketone bodies.</w:t>
      </w:r>
    </w:p>
    <w:p w:rsidR="002628E4" w:rsidRDefault="002628E4" w:rsidP="002628E4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>
        <w:rPr>
          <w:b/>
          <w:bCs/>
          <w:sz w:val="28"/>
          <w:szCs w:val="28"/>
          <w:u w:val="single"/>
        </w:rPr>
        <w:t>6</w:t>
      </w:r>
    </w:p>
    <w:p w:rsidR="002628E4" w:rsidRDefault="002628E4" w:rsidP="002628E4">
      <w:r>
        <w:lastRenderedPageBreak/>
        <w:t>-endogenous biosynthesis of cholesterol has the main effect on the blood cholesterol , not the dietary cholesterol.</w:t>
      </w:r>
    </w:p>
    <w:p w:rsidR="002628E4" w:rsidRDefault="002628E4" w:rsidP="002628E4">
      <w:r>
        <w:t>-so; the patients with high levels of blood cholesterol… they are better treated by drugs (more effective) than dietary changes.</w:t>
      </w:r>
    </w:p>
    <w:p w:rsidR="00774FBD" w:rsidRDefault="00774FBD" w:rsidP="002628E4">
      <w:r>
        <w:t>-CDH: chronic heart disease.</w:t>
      </w:r>
    </w:p>
    <w:p w:rsidR="00774FBD" w:rsidRDefault="00774FBD" w:rsidP="006B0F43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 w:rsidR="006B0F43">
        <w:rPr>
          <w:b/>
          <w:bCs/>
          <w:sz w:val="28"/>
          <w:szCs w:val="28"/>
          <w:u w:val="single"/>
        </w:rPr>
        <w:t>7</w:t>
      </w:r>
    </w:p>
    <w:p w:rsidR="00774FBD" w:rsidRDefault="00774FBD" w:rsidP="002628E4">
      <w:r>
        <w:t>-fatty acids : saturated , mono-unsaturated ,poly-unsaturated</w:t>
      </w:r>
    </w:p>
    <w:p w:rsidR="00774FBD" w:rsidRDefault="00774FBD" w:rsidP="00B31732">
      <w:r>
        <w:t>-saturated fatty acids are the worst</w:t>
      </w:r>
      <w:r w:rsidR="00B31732">
        <w:t xml:space="preserve"> because they increase the blood cholesterol </w:t>
      </w:r>
      <w:r>
        <w:t>, however when the carbon chain length increases</w:t>
      </w:r>
      <w:r w:rsidR="00B31732">
        <w:t xml:space="preserve"> (18,20,22 carbons) </w:t>
      </w:r>
      <w:r>
        <w:t xml:space="preserve"> in the</w:t>
      </w:r>
      <w:r w:rsidR="00B31732">
        <w:t>se saturated fatty acids &gt; the bad side effect decreases (less increase in blood cholesterol, less chance to CHD)</w:t>
      </w:r>
    </w:p>
    <w:p w:rsidR="002628E4" w:rsidRDefault="002628E4" w:rsidP="002628E4"/>
    <w:p w:rsidR="00CC0E7B" w:rsidRDefault="006B0F43" w:rsidP="00CC0E7B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 w:rsidR="00CC0E7B">
        <w:rPr>
          <w:b/>
          <w:bCs/>
          <w:sz w:val="28"/>
          <w:szCs w:val="28"/>
          <w:u w:val="single"/>
        </w:rPr>
        <w:t>8 #9 #10 #11</w:t>
      </w:r>
    </w:p>
    <w:p w:rsidR="00CC0E7B" w:rsidRDefault="00CC0E7B" w:rsidP="0013666F">
      <w:r>
        <w:t>-</w:t>
      </w:r>
      <w:r w:rsidR="0013666F">
        <w:t>omega 3 fatty acids are better than omega 6 fatty acids (both are good)</w:t>
      </w:r>
    </w:p>
    <w:p w:rsidR="00CC0E7B" w:rsidRDefault="00CC0E7B" w:rsidP="00CC0E7B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 w:rsidR="0013666F">
        <w:rPr>
          <w:b/>
          <w:bCs/>
          <w:sz w:val="28"/>
          <w:szCs w:val="28"/>
          <w:u w:val="single"/>
        </w:rPr>
        <w:t>12</w:t>
      </w:r>
    </w:p>
    <w:p w:rsidR="00A92D29" w:rsidRDefault="00A92D29" w:rsidP="00A92D29">
      <w:pPr>
        <w:rPr>
          <w:lang w:bidi="ar-JO"/>
        </w:rPr>
      </w:pPr>
      <w:r>
        <w:rPr>
          <w:lang w:bidi="ar-JO"/>
        </w:rPr>
        <w:t>-T</w:t>
      </w:r>
      <w:r w:rsidR="00CC0E7B">
        <w:rPr>
          <w:lang w:bidi="ar-JO"/>
        </w:rPr>
        <w:t xml:space="preserve">rans fatty acids behave like </w:t>
      </w:r>
      <w:r>
        <w:rPr>
          <w:lang w:bidi="ar-JO"/>
        </w:rPr>
        <w:t>the saturated fatty acids because they have a straight chain conformation , but they are worse than the saturated because they may form free radicals (due to the double bond)</w:t>
      </w:r>
    </w:p>
    <w:p w:rsidR="0013666F" w:rsidRDefault="00A92D29" w:rsidP="00A92D29">
      <w:pPr>
        <w:rPr>
          <w:lang w:bidi="ar-JO"/>
        </w:rPr>
      </w:pPr>
      <w:r>
        <w:rPr>
          <w:lang w:bidi="ar-JO"/>
        </w:rPr>
        <w:t xml:space="preserve">-Cis fatty acids has a kink in the position of the double bond, increasing the solubility </w:t>
      </w:r>
      <w:r w:rsidR="0013666F">
        <w:rPr>
          <w:lang w:bidi="ar-JO"/>
        </w:rPr>
        <w:t>of</w:t>
      </w:r>
      <w:r>
        <w:rPr>
          <w:lang w:bidi="ar-JO"/>
        </w:rPr>
        <w:t xml:space="preserve"> cell membrane</w:t>
      </w:r>
      <w:r w:rsidR="0013666F">
        <w:rPr>
          <w:lang w:bidi="ar-JO"/>
        </w:rPr>
        <w:t>.</w:t>
      </w:r>
    </w:p>
    <w:p w:rsidR="0013666F" w:rsidRDefault="0013666F" w:rsidP="0013666F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>
        <w:rPr>
          <w:b/>
          <w:bCs/>
          <w:sz w:val="28"/>
          <w:szCs w:val="28"/>
          <w:u w:val="single"/>
        </w:rPr>
        <w:t>13</w:t>
      </w:r>
    </w:p>
    <w:p w:rsidR="0013666F" w:rsidRDefault="0013666F" w:rsidP="00A92D29">
      <w:pPr>
        <w:rPr>
          <w:lang w:bidi="ar-JO"/>
        </w:rPr>
      </w:pPr>
      <w:r>
        <w:rPr>
          <w:lang w:bidi="ar-JO"/>
        </w:rPr>
        <w:t>-phenolic compounds found in grapes (and alcoholic drinks) are good antioxidants.</w:t>
      </w:r>
    </w:p>
    <w:p w:rsidR="0013666F" w:rsidRDefault="0013666F" w:rsidP="0013666F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>
        <w:rPr>
          <w:b/>
          <w:bCs/>
          <w:sz w:val="28"/>
          <w:szCs w:val="28"/>
          <w:u w:val="single"/>
        </w:rPr>
        <w:t>14</w:t>
      </w:r>
    </w:p>
    <w:p w:rsidR="007B5B99" w:rsidRDefault="007B5B99" w:rsidP="007B5B99">
      <w:pPr>
        <w:rPr>
          <w:lang w:bidi="ar-JO"/>
        </w:rPr>
      </w:pPr>
      <w:r>
        <w:rPr>
          <w:lang w:bidi="ar-JO"/>
        </w:rPr>
        <w:t>-obesity increased although the total caloric intake is almost constant (slightly increased), this’s related to the lifestyle and the nature of the food intake nowadays , the most dietary component related to this increase of obesity is the increase carbohydrates.</w:t>
      </w:r>
    </w:p>
    <w:p w:rsidR="007B5B99" w:rsidRPr="00CC0E7B" w:rsidRDefault="007B5B99" w:rsidP="007B5B99">
      <w:pPr>
        <w:rPr>
          <w:lang w:bidi="ar-JO"/>
        </w:rPr>
      </w:pPr>
    </w:p>
    <w:p w:rsidR="007B5B99" w:rsidRDefault="007B5B99" w:rsidP="007B5B99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>
        <w:rPr>
          <w:b/>
          <w:bCs/>
          <w:sz w:val="28"/>
          <w:szCs w:val="28"/>
          <w:u w:val="single"/>
        </w:rPr>
        <w:t>15</w:t>
      </w:r>
      <w:r w:rsidR="005E1DBE">
        <w:rPr>
          <w:b/>
          <w:bCs/>
          <w:sz w:val="28"/>
          <w:szCs w:val="28"/>
          <w:u w:val="single"/>
        </w:rPr>
        <w:t xml:space="preserve"> #16</w:t>
      </w:r>
    </w:p>
    <w:p w:rsidR="00E35A84" w:rsidRDefault="007B5B99" w:rsidP="00E35A84">
      <w:r>
        <w:t>-chance of having GI cancers decreases with the increase in fiber-intake.</w:t>
      </w:r>
    </w:p>
    <w:p w:rsidR="00E35A84" w:rsidRDefault="00E35A84" w:rsidP="00E35A84">
      <w:r>
        <w:t>-fibers intake lowers LDL , how? bile acids are excreted whatever the food contents in the intestine, to help in absorption of fat content if present , but if the meal had a high content of fibers , most of the bile acid that was excreted will not be used and will not be reabsorbed</w:t>
      </w:r>
      <w:r w:rsidR="005E1DBE">
        <w:t>; so the most of the fat content will not be absorbed.</w:t>
      </w:r>
    </w:p>
    <w:p w:rsidR="005E1DBE" w:rsidRDefault="00E35A84" w:rsidP="005E1DBE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lastRenderedPageBreak/>
        <w:t>Slide#</w:t>
      </w:r>
      <w:r w:rsidR="005E1DBE">
        <w:rPr>
          <w:b/>
          <w:bCs/>
          <w:sz w:val="28"/>
          <w:szCs w:val="28"/>
          <w:u w:val="single"/>
        </w:rPr>
        <w:t>17</w:t>
      </w:r>
    </w:p>
    <w:p w:rsidR="005E1DBE" w:rsidRDefault="005E1DBE" w:rsidP="005E1DBE">
      <w:r>
        <w:t>-carbohydrates have no direct relationship with any disease , except the dental caries; there’s a direct cause-effect relationship between carbohydrates intake and the dental caries.</w:t>
      </w:r>
    </w:p>
    <w:p w:rsidR="00911DF0" w:rsidRDefault="00911DF0" w:rsidP="00911DF0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>
        <w:rPr>
          <w:b/>
          <w:bCs/>
          <w:sz w:val="28"/>
          <w:szCs w:val="28"/>
          <w:u w:val="single"/>
        </w:rPr>
        <w:t>18 19</w:t>
      </w:r>
    </w:p>
    <w:p w:rsidR="005E1DBE" w:rsidRDefault="00911DF0" w:rsidP="005E1DBE">
      <w:r>
        <w:t>-Quality of a proteins : is its ability to provide essential amino acids to meet the needs of the human being.</w:t>
      </w:r>
    </w:p>
    <w:p w:rsidR="00911DF0" w:rsidRDefault="00911DF0" w:rsidP="00911DF0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>
        <w:rPr>
          <w:b/>
          <w:bCs/>
          <w:sz w:val="28"/>
          <w:szCs w:val="28"/>
          <w:u w:val="single"/>
        </w:rPr>
        <w:t>20</w:t>
      </w:r>
    </w:p>
    <w:p w:rsidR="00911DF0" w:rsidRDefault="00911DF0" w:rsidP="005E1DBE">
      <w:r>
        <w:t>-positive nitrogen balance : high Nitrogen content in the body more than the needs; normally at childhood and pregnancy.</w:t>
      </w:r>
    </w:p>
    <w:p w:rsidR="00911DF0" w:rsidRDefault="00911DF0" w:rsidP="00911DF0">
      <w:r>
        <w:t>-</w:t>
      </w:r>
      <w:r w:rsidR="009E1D0C">
        <w:t>negative</w:t>
      </w:r>
      <w:r>
        <w:t xml:space="preserve"> nitrogen balance : low Nitrogen content in the bod</w:t>
      </w:r>
      <w:r w:rsidR="009E1D0C">
        <w:t>y less</w:t>
      </w:r>
      <w:r>
        <w:t xml:space="preserve"> th</w:t>
      </w:r>
      <w:r w:rsidR="009E1D0C">
        <w:t>an the needs.</w:t>
      </w:r>
    </w:p>
    <w:p w:rsidR="009E1D0C" w:rsidRDefault="009E1D0C" w:rsidP="009E1D0C">
      <w:pPr>
        <w:rPr>
          <w:b/>
          <w:bCs/>
          <w:sz w:val="28"/>
          <w:szCs w:val="28"/>
          <w:u w:val="single"/>
        </w:rPr>
      </w:pPr>
      <w:r w:rsidRPr="00B617DD">
        <w:rPr>
          <w:b/>
          <w:bCs/>
          <w:sz w:val="28"/>
          <w:szCs w:val="28"/>
          <w:u w:val="single"/>
        </w:rPr>
        <w:t>Slide#</w:t>
      </w:r>
      <w:r>
        <w:rPr>
          <w:b/>
          <w:bCs/>
          <w:sz w:val="28"/>
          <w:szCs w:val="28"/>
          <w:u w:val="single"/>
        </w:rPr>
        <w:t>21</w:t>
      </w:r>
    </w:p>
    <w:p w:rsidR="009E1D0C" w:rsidRPr="009E1D0C" w:rsidRDefault="009E1D0C" w:rsidP="00911DF0">
      <w:r>
        <w:t xml:space="preserve">-when protein intake decreases in significant manner ; no amino acids for protein synthesis &gt; body protein synthesis decreases &gt; plasma proteins decrease &gt; vascular oncotic pressure decrease &gt; edema occurs &gt; (kwashiorkor)  </w:t>
      </w:r>
    </w:p>
    <w:p w:rsidR="009E1D0C" w:rsidRPr="009E1D0C" w:rsidRDefault="009E1D0C" w:rsidP="00911DF0"/>
    <w:p w:rsidR="009E1D0C" w:rsidRDefault="009E1D0C" w:rsidP="00911DF0">
      <w:pPr>
        <w:rPr>
          <w:b/>
          <w:bCs/>
          <w:sz w:val="28"/>
          <w:szCs w:val="28"/>
        </w:rPr>
      </w:pPr>
      <w:r w:rsidRPr="009E1D0C">
        <w:rPr>
          <w:b/>
          <w:bCs/>
          <w:sz w:val="28"/>
          <w:szCs w:val="28"/>
        </w:rPr>
        <w:t xml:space="preserve">Good luck </w:t>
      </w:r>
      <w:r w:rsidRPr="009E1D0C">
        <w:rPr>
          <w:b/>
          <w:bCs/>
          <w:sz w:val="28"/>
          <w:szCs w:val="28"/>
        </w:rPr>
        <w:sym w:font="Wingdings" w:char="F04A"/>
      </w:r>
    </w:p>
    <w:p w:rsidR="00D77FBF" w:rsidRPr="009E1D0C" w:rsidRDefault="00D77FBF" w:rsidP="00911DF0">
      <w:pPr>
        <w:rPr>
          <w:b/>
          <w:bCs/>
          <w:sz w:val="28"/>
          <w:szCs w:val="28"/>
        </w:rPr>
      </w:pPr>
      <w:r w:rsidRPr="00D77FBF">
        <w:rPr>
          <w:b/>
          <w:bCs/>
          <w:sz w:val="28"/>
          <w:szCs w:val="28"/>
        </w:rPr>
        <w:drawing>
          <wp:inline distT="0" distB="0" distL="0" distR="0">
            <wp:extent cx="1636690" cy="1191296"/>
            <wp:effectExtent l="762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D77FBF">
        <w:rPr>
          <w:b/>
          <w:bCs/>
          <w:sz w:val="28"/>
          <w:szCs w:val="28"/>
        </w:rPr>
        <w:drawing>
          <wp:inline distT="0" distB="0" distL="0" distR="0">
            <wp:extent cx="881702" cy="881702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82" cy="88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FBF" w:rsidRPr="009E1D0C" w:rsidSect="005B01E5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50" w:rsidRDefault="000E5550" w:rsidP="005B01E5">
      <w:pPr>
        <w:spacing w:after="0" w:line="240" w:lineRule="auto"/>
      </w:pPr>
      <w:r>
        <w:separator/>
      </w:r>
    </w:p>
  </w:endnote>
  <w:endnote w:type="continuationSeparator" w:id="1">
    <w:p w:rsidR="000E5550" w:rsidRDefault="000E5550" w:rsidP="005B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50" w:rsidRDefault="000E5550" w:rsidP="005B01E5">
      <w:pPr>
        <w:spacing w:after="0" w:line="240" w:lineRule="auto"/>
      </w:pPr>
      <w:r>
        <w:separator/>
      </w:r>
    </w:p>
  </w:footnote>
  <w:footnote w:type="continuationSeparator" w:id="1">
    <w:p w:rsidR="000E5550" w:rsidRDefault="000E5550" w:rsidP="005B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88"/>
    <w:multiLevelType w:val="hybridMultilevel"/>
    <w:tmpl w:val="84C622B0"/>
    <w:lvl w:ilvl="0" w:tplc="3B605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6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04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4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E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AE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2C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8C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E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CF1639"/>
    <w:multiLevelType w:val="hybridMultilevel"/>
    <w:tmpl w:val="768AEF24"/>
    <w:lvl w:ilvl="0" w:tplc="2EAE3B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31EF"/>
    <w:multiLevelType w:val="hybridMultilevel"/>
    <w:tmpl w:val="A26A3F5A"/>
    <w:lvl w:ilvl="0" w:tplc="EE3ABD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E3B"/>
    <w:rsid w:val="000E5550"/>
    <w:rsid w:val="0013666F"/>
    <w:rsid w:val="002628E4"/>
    <w:rsid w:val="00353C95"/>
    <w:rsid w:val="005B01E5"/>
    <w:rsid w:val="005E1DBE"/>
    <w:rsid w:val="0063365C"/>
    <w:rsid w:val="006B0F43"/>
    <w:rsid w:val="00774FBD"/>
    <w:rsid w:val="007B5B99"/>
    <w:rsid w:val="0083497B"/>
    <w:rsid w:val="00866ECF"/>
    <w:rsid w:val="008B6822"/>
    <w:rsid w:val="008C640D"/>
    <w:rsid w:val="00911DF0"/>
    <w:rsid w:val="009E1D0C"/>
    <w:rsid w:val="00A7669A"/>
    <w:rsid w:val="00A92D29"/>
    <w:rsid w:val="00A97916"/>
    <w:rsid w:val="00B20297"/>
    <w:rsid w:val="00B27E3B"/>
    <w:rsid w:val="00B31732"/>
    <w:rsid w:val="00B617DD"/>
    <w:rsid w:val="00B77E90"/>
    <w:rsid w:val="00BD4C45"/>
    <w:rsid w:val="00BD4D8C"/>
    <w:rsid w:val="00C77E98"/>
    <w:rsid w:val="00CC0E7B"/>
    <w:rsid w:val="00D44434"/>
    <w:rsid w:val="00D77FBF"/>
    <w:rsid w:val="00E35A84"/>
    <w:rsid w:val="00FA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E5"/>
  </w:style>
  <w:style w:type="paragraph" w:styleId="Footer">
    <w:name w:val="footer"/>
    <w:basedOn w:val="Normal"/>
    <w:link w:val="FooterChar"/>
    <w:uiPriority w:val="99"/>
    <w:unhideWhenUsed/>
    <w:rsid w:val="005B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E5"/>
  </w:style>
  <w:style w:type="paragraph" w:styleId="BalloonText">
    <w:name w:val="Balloon Text"/>
    <w:basedOn w:val="Normal"/>
    <w:link w:val="BalloonTextChar"/>
    <w:uiPriority w:val="99"/>
    <w:semiHidden/>
    <w:unhideWhenUsed/>
    <w:rsid w:val="00D7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E5"/>
  </w:style>
  <w:style w:type="paragraph" w:styleId="Footer">
    <w:name w:val="footer"/>
    <w:basedOn w:val="Normal"/>
    <w:link w:val="FooterChar"/>
    <w:uiPriority w:val="99"/>
    <w:unhideWhenUsed/>
    <w:rsid w:val="005B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15-5-2014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Biochemistry 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36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 custLinFactNeighborY="866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6D30D177-B0F4-4019-80B8-E64D12F60138}" type="presOf" srcId="{1657D84D-FB81-4F8E-BE76-D826C6C41E07}" destId="{77E92650-F7DF-4444-B0A5-DE664041711B}" srcOrd="0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9595C7EC-EAF3-4C7C-AE95-86744336100B}" type="presOf" srcId="{1657D84D-FB81-4F8E-BE76-D826C6C41E07}" destId="{C262DC1D-B130-4C81-AA79-7EAC8F86E740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E3A4CCEC-FF3C-4C05-BD79-3FA962B28B1B}" type="presOf" srcId="{48C2021B-8E07-46F2-9130-3DDEDF095B00}" destId="{9C03D1CD-8D4C-40BF-9E48-A01DF0460868}" srcOrd="0" destOrd="0" presId="urn:microsoft.com/office/officeart/2005/8/layout/list1"/>
    <dgm:cxn modelId="{43B4CB72-5C54-4CD7-BAC3-9663F359F223}" type="presOf" srcId="{099F9E95-1913-43B3-BBA4-84C39126E90C}" destId="{B9C0E1FF-33AF-4B4A-8941-57263D60B5E2}" srcOrd="1" destOrd="0" presId="urn:microsoft.com/office/officeart/2005/8/layout/list1"/>
    <dgm:cxn modelId="{2C907001-F6A1-4FB7-9B8D-57B4725CC424}" type="presOf" srcId="{48C2021B-8E07-46F2-9130-3DDEDF095B00}" destId="{AD7E895A-811A-44A4-9697-21453D5A87B3}" srcOrd="1" destOrd="0" presId="urn:microsoft.com/office/officeart/2005/8/layout/list1"/>
    <dgm:cxn modelId="{98BCCFF6-F729-49DA-AA60-ED4AE8D6C7A4}" type="presOf" srcId="{099F9E95-1913-43B3-BBA4-84C39126E90C}" destId="{37E98CE4-0183-4AD1-8DD8-276E56B47DD1}" srcOrd="0" destOrd="0" presId="urn:microsoft.com/office/officeart/2005/8/layout/list1"/>
    <dgm:cxn modelId="{EFED4E35-4FBB-4293-A518-D4783EBEED99}" type="presOf" srcId="{45FC15F6-19A3-4FB9-8159-CB6402826B0A}" destId="{2B9F9535-A0D8-45C5-8AE1-7B9BFF7F5221}" srcOrd="0" destOrd="0" presId="urn:microsoft.com/office/officeart/2005/8/layout/list1"/>
    <dgm:cxn modelId="{1947C7B1-2A33-4ECF-A22E-688442BF5D10}" type="presParOf" srcId="{2B9F9535-A0D8-45C5-8AE1-7B9BFF7F5221}" destId="{43487321-BA60-47D1-89B7-FB0FEFE3A3CA}" srcOrd="0" destOrd="0" presId="urn:microsoft.com/office/officeart/2005/8/layout/list1"/>
    <dgm:cxn modelId="{1D00024D-1E31-4CFB-BD6C-5A2F7A23A61C}" type="presParOf" srcId="{43487321-BA60-47D1-89B7-FB0FEFE3A3CA}" destId="{37E98CE4-0183-4AD1-8DD8-276E56B47DD1}" srcOrd="0" destOrd="0" presId="urn:microsoft.com/office/officeart/2005/8/layout/list1"/>
    <dgm:cxn modelId="{92CB7D6D-DC2E-4C8C-86F9-8E2EBFDE958F}" type="presParOf" srcId="{43487321-BA60-47D1-89B7-FB0FEFE3A3CA}" destId="{B9C0E1FF-33AF-4B4A-8941-57263D60B5E2}" srcOrd="1" destOrd="0" presId="urn:microsoft.com/office/officeart/2005/8/layout/list1"/>
    <dgm:cxn modelId="{BFD963F7-DC0E-4EA0-950F-A4F3DCAFFE4B}" type="presParOf" srcId="{2B9F9535-A0D8-45C5-8AE1-7B9BFF7F5221}" destId="{83749E86-F105-45BF-87C8-C12D467F3DF0}" srcOrd="1" destOrd="0" presId="urn:microsoft.com/office/officeart/2005/8/layout/list1"/>
    <dgm:cxn modelId="{3A96515D-1021-43E9-8EE4-43DDED1B08F3}" type="presParOf" srcId="{2B9F9535-A0D8-45C5-8AE1-7B9BFF7F5221}" destId="{A9970DC2-2F9F-4CEC-A370-4678FBFC2FEA}" srcOrd="2" destOrd="0" presId="urn:microsoft.com/office/officeart/2005/8/layout/list1"/>
    <dgm:cxn modelId="{F8E6B7D6-35C7-4483-8C8F-0CDFE69BE109}" type="presParOf" srcId="{2B9F9535-A0D8-45C5-8AE1-7B9BFF7F5221}" destId="{3E9FD6BD-73A1-4902-8355-13E4DE4BE4B1}" srcOrd="3" destOrd="0" presId="urn:microsoft.com/office/officeart/2005/8/layout/list1"/>
    <dgm:cxn modelId="{E47272E8-8658-48A1-9D1D-0ED63CFB7E73}" type="presParOf" srcId="{2B9F9535-A0D8-45C5-8AE1-7B9BFF7F5221}" destId="{F5AE6650-D930-4370-A65B-44190AC5612D}" srcOrd="4" destOrd="0" presId="urn:microsoft.com/office/officeart/2005/8/layout/list1"/>
    <dgm:cxn modelId="{CF2BB02C-B360-4A28-BD39-D89D5AB2DB87}" type="presParOf" srcId="{F5AE6650-D930-4370-A65B-44190AC5612D}" destId="{9C03D1CD-8D4C-40BF-9E48-A01DF0460868}" srcOrd="0" destOrd="0" presId="urn:microsoft.com/office/officeart/2005/8/layout/list1"/>
    <dgm:cxn modelId="{A4EFBE17-0929-418E-97D1-6B98220A3DEA}" type="presParOf" srcId="{F5AE6650-D930-4370-A65B-44190AC5612D}" destId="{AD7E895A-811A-44A4-9697-21453D5A87B3}" srcOrd="1" destOrd="0" presId="urn:microsoft.com/office/officeart/2005/8/layout/list1"/>
    <dgm:cxn modelId="{D0B9D5E2-C873-478B-A723-9E6EC2B09AC3}" type="presParOf" srcId="{2B9F9535-A0D8-45C5-8AE1-7B9BFF7F5221}" destId="{F50C2F99-14C2-4209-B12C-0106122C3893}" srcOrd="5" destOrd="0" presId="urn:microsoft.com/office/officeart/2005/8/layout/list1"/>
    <dgm:cxn modelId="{1BAEA6E7-CE47-4B69-8794-58BB4D29C1FD}" type="presParOf" srcId="{2B9F9535-A0D8-45C5-8AE1-7B9BFF7F5221}" destId="{3204194F-A156-4548-B402-E0B832C3CB9E}" srcOrd="6" destOrd="0" presId="urn:microsoft.com/office/officeart/2005/8/layout/list1"/>
    <dgm:cxn modelId="{5B096E7C-8B69-4239-BFF9-94787E7475DE}" type="presParOf" srcId="{2B9F9535-A0D8-45C5-8AE1-7B9BFF7F5221}" destId="{6FEC1E02-225B-402E-8855-031C336D0C20}" srcOrd="7" destOrd="0" presId="urn:microsoft.com/office/officeart/2005/8/layout/list1"/>
    <dgm:cxn modelId="{7EFA1A81-9673-47D3-A6CB-289FAD61D4A4}" type="presParOf" srcId="{2B9F9535-A0D8-45C5-8AE1-7B9BFF7F5221}" destId="{851F3F9C-C716-4DA6-B649-8E76B02B30F6}" srcOrd="8" destOrd="0" presId="urn:microsoft.com/office/officeart/2005/8/layout/list1"/>
    <dgm:cxn modelId="{D1F5BF38-39A2-491C-8FA5-4DE093D04B02}" type="presParOf" srcId="{851F3F9C-C716-4DA6-B649-8E76B02B30F6}" destId="{77E92650-F7DF-4444-B0A5-DE664041711B}" srcOrd="0" destOrd="0" presId="urn:microsoft.com/office/officeart/2005/8/layout/list1"/>
    <dgm:cxn modelId="{2D6848E3-0395-4346-8A09-410B93A106BC}" type="presParOf" srcId="{851F3F9C-C716-4DA6-B649-8E76B02B30F6}" destId="{C262DC1D-B130-4C81-AA79-7EAC8F86E740}" srcOrd="1" destOrd="0" presId="urn:microsoft.com/office/officeart/2005/8/layout/list1"/>
    <dgm:cxn modelId="{41BA2A4C-4EDA-47ED-BBFF-6666C9AB975C}" type="presParOf" srcId="{2B9F9535-A0D8-45C5-8AE1-7B9BFF7F5221}" destId="{6841D17A-6C8C-4C6B-A04E-E82DD4EC2B87}" srcOrd="9" destOrd="0" presId="urn:microsoft.com/office/officeart/2005/8/layout/list1"/>
    <dgm:cxn modelId="{FD1EB995-E0C7-4F4D-929F-0BFE1B040F88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Abdelaziz Al-shawa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Mays Abu-Afifeh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BEEE6C2D-3C85-499F-982A-C7C9FB8D2636}" type="presOf" srcId="{CF8F115C-2DC3-47CB-B631-FE45D79EDF5B}" destId="{6394A80F-CC12-41D6-8C17-691884E39570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117FA324-83DB-4307-8D35-DAFF55490B28}" type="presOf" srcId="{6A540D4C-0078-4352-A883-43415CBD99AF}" destId="{A66ED2CA-51CB-4B01-B719-AA89602D3115}" srcOrd="0" destOrd="0" presId="urn:microsoft.com/office/officeart/2005/8/layout/vList2"/>
    <dgm:cxn modelId="{35175369-13F3-4A37-82B0-536345178292}" type="presOf" srcId="{2763E94A-6DEF-4A29-9B0C-ADC8190FA8B6}" destId="{621CCBF1-3983-4F28-9F9D-4558BCAE07F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57806340-D571-4DFC-90F6-F62F45769D4D}" type="presOf" srcId="{043B08C0-4A0D-4186-B3ED-E09D04315446}" destId="{07E224BA-0F7F-479D-A097-FDE898DB7084}" srcOrd="0" destOrd="0" presId="urn:microsoft.com/office/officeart/2005/8/layout/vList2"/>
    <dgm:cxn modelId="{45D199BD-25DB-4C9A-98AF-7C3AB1503C25}" type="presOf" srcId="{B70958B2-F712-471D-8886-6F6B5FB67AB4}" destId="{ED323975-36EC-4E88-843E-BA4358DD805B}" srcOrd="0" destOrd="0" presId="urn:microsoft.com/office/officeart/2005/8/layout/vList2"/>
    <dgm:cxn modelId="{0836666D-A1E8-4A99-A704-20066FCE90D4}" type="presParOf" srcId="{07E224BA-0F7F-479D-A097-FDE898DB7084}" destId="{621CCBF1-3983-4F28-9F9D-4558BCAE07FB}" srcOrd="0" destOrd="0" presId="urn:microsoft.com/office/officeart/2005/8/layout/vList2"/>
    <dgm:cxn modelId="{CA4BF92C-D0CD-4F6E-BC74-B4700BB4E114}" type="presParOf" srcId="{07E224BA-0F7F-479D-A097-FDE898DB7084}" destId="{ED323975-36EC-4E88-843E-BA4358DD805B}" srcOrd="1" destOrd="0" presId="urn:microsoft.com/office/officeart/2005/8/layout/vList2"/>
    <dgm:cxn modelId="{E1005EDC-7944-4FD3-A97F-5B32349E7CC4}" type="presParOf" srcId="{07E224BA-0F7F-479D-A097-FDE898DB7084}" destId="{A66ED2CA-51CB-4B01-B719-AA89602D3115}" srcOrd="2" destOrd="0" presId="urn:microsoft.com/office/officeart/2005/8/layout/vList2"/>
    <dgm:cxn modelId="{D02A7429-67DE-451E-ADC9-55D565D37748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 Al-Shawa</dc:creator>
  <cp:lastModifiedBy>Owner</cp:lastModifiedBy>
  <cp:revision>5</cp:revision>
  <dcterms:created xsi:type="dcterms:W3CDTF">2014-05-15T21:42:00Z</dcterms:created>
  <dcterms:modified xsi:type="dcterms:W3CDTF">2014-05-16T10:25:00Z</dcterms:modified>
</cp:coreProperties>
</file>