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0F" w:rsidRPr="000B099F" w:rsidRDefault="00E36833" w:rsidP="00AA7C0F">
      <w:pPr>
        <w:autoSpaceDE w:val="0"/>
        <w:autoSpaceDN w:val="0"/>
        <w:adjustRightInd w:val="0"/>
        <w:spacing w:after="0" w:line="240" w:lineRule="auto"/>
        <w:rPr>
          <w:rFonts w:asciiTheme="majorBidi" w:hAnsiTheme="majorBidi" w:cstheme="majorBidi"/>
          <w:b/>
          <w:bCs/>
          <w:i/>
          <w:iCs/>
          <w:color w:val="000000"/>
          <w:sz w:val="24"/>
          <w:szCs w:val="24"/>
        </w:rPr>
      </w:pPr>
      <w:r w:rsidRPr="00E36833">
        <w:rPr>
          <w:rFonts w:asciiTheme="majorBidi" w:hAnsiTheme="majorBidi" w:cstheme="majorBidi"/>
          <w:b/>
          <w:bCs/>
          <w:noProof/>
          <w:sz w:val="32"/>
          <w:szCs w:val="32"/>
        </w:rPr>
        <w:pict>
          <v:shapetype id="_x0000_t202" coordsize="21600,21600" o:spt="202" path="m,l,21600r21600,l21600,xe">
            <v:stroke joinstyle="miter"/>
            <v:path gradientshapeok="t" o:connecttype="rect"/>
          </v:shapetype>
          <v:shape id="_x0000_s1026" type="#_x0000_t202" style="position:absolute;margin-left:-8.1pt;margin-top:6pt;width:185.6pt;height:116.2pt;z-index:251661312;mso-width-percent:400;mso-width-percent:400;mso-width-relative:margin;mso-height-relative:margin" strokecolor="white [3212]">
            <v:textbox>
              <w:txbxContent>
                <w:p w:rsidR="004C1309" w:rsidRPr="00C00FB9" w:rsidRDefault="004C1309" w:rsidP="002020E0">
                  <w:pPr>
                    <w:autoSpaceDE w:val="0"/>
                    <w:autoSpaceDN w:val="0"/>
                    <w:adjustRightInd w:val="0"/>
                    <w:spacing w:after="0" w:line="240" w:lineRule="auto"/>
                    <w:rPr>
                      <w:rFonts w:asciiTheme="majorBidi" w:hAnsiTheme="majorBidi" w:cstheme="majorBidi"/>
                      <w:b/>
                      <w:bCs/>
                      <w:i/>
                      <w:iCs/>
                      <w:color w:val="000000"/>
                      <w:sz w:val="24"/>
                      <w:szCs w:val="24"/>
                      <w:lang w:bidi="ar-JO"/>
                    </w:rPr>
                  </w:pPr>
                  <w:r w:rsidRPr="00C00FB9">
                    <w:rPr>
                      <w:rFonts w:asciiTheme="majorBidi" w:hAnsiTheme="majorBidi" w:cstheme="majorBidi"/>
                      <w:b/>
                      <w:bCs/>
                      <w:i/>
                      <w:iCs/>
                      <w:color w:val="000000"/>
                      <w:sz w:val="24"/>
                      <w:szCs w:val="24"/>
                    </w:rPr>
                    <w:t>Sheet no. :</w:t>
                  </w:r>
                  <w:r w:rsidR="002020E0">
                    <w:rPr>
                      <w:rFonts w:asciiTheme="majorBidi" w:hAnsiTheme="majorBidi" w:cstheme="majorBidi"/>
                      <w:b/>
                      <w:bCs/>
                      <w:i/>
                      <w:iCs/>
                      <w:color w:val="000000"/>
                      <w:sz w:val="24"/>
                      <w:szCs w:val="24"/>
                      <w:lang w:bidi="ar-JO"/>
                    </w:rPr>
                    <w:t>14</w:t>
                  </w:r>
                </w:p>
                <w:p w:rsidR="004C1309" w:rsidRPr="00C00FB9" w:rsidRDefault="004C1309" w:rsidP="00AA7C0F">
                  <w:pPr>
                    <w:autoSpaceDE w:val="0"/>
                    <w:autoSpaceDN w:val="0"/>
                    <w:adjustRightInd w:val="0"/>
                    <w:spacing w:after="0" w:line="240" w:lineRule="auto"/>
                    <w:rPr>
                      <w:rFonts w:asciiTheme="majorBidi" w:hAnsiTheme="majorBidi" w:cstheme="majorBidi"/>
                      <w:b/>
                      <w:bCs/>
                      <w:i/>
                      <w:iCs/>
                      <w:color w:val="000000"/>
                      <w:sz w:val="24"/>
                      <w:szCs w:val="24"/>
                    </w:rPr>
                  </w:pPr>
                </w:p>
                <w:p w:rsidR="004C1309" w:rsidRPr="00C00FB9" w:rsidRDefault="004C1309" w:rsidP="00AA7C0F">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Refer to slide no. :</w:t>
                  </w:r>
                </w:p>
                <w:p w:rsidR="004C1309" w:rsidRPr="00C00FB9" w:rsidRDefault="004C1309" w:rsidP="00AA7C0F">
                  <w:pPr>
                    <w:autoSpaceDE w:val="0"/>
                    <w:autoSpaceDN w:val="0"/>
                    <w:adjustRightInd w:val="0"/>
                    <w:spacing w:after="0" w:line="240" w:lineRule="auto"/>
                    <w:rPr>
                      <w:rFonts w:asciiTheme="majorBidi" w:hAnsiTheme="majorBidi" w:cstheme="majorBidi"/>
                      <w:b/>
                      <w:bCs/>
                      <w:i/>
                      <w:iCs/>
                      <w:color w:val="000000"/>
                      <w:sz w:val="24"/>
                      <w:szCs w:val="24"/>
                    </w:rPr>
                  </w:pPr>
                </w:p>
                <w:p w:rsidR="004C1309" w:rsidRPr="00C00FB9" w:rsidRDefault="004C1309" w:rsidP="002020E0">
                  <w:pPr>
                    <w:spacing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Written by: </w:t>
                  </w:r>
                  <w:r w:rsidR="002020E0">
                    <w:rPr>
                      <w:rFonts w:asciiTheme="majorBidi" w:hAnsiTheme="majorBidi" w:cstheme="majorBidi"/>
                      <w:b/>
                      <w:bCs/>
                      <w:i/>
                      <w:iCs/>
                      <w:color w:val="000000"/>
                      <w:sz w:val="24"/>
                      <w:szCs w:val="24"/>
                    </w:rPr>
                    <w:t>Rawan Saraireh</w:t>
                  </w:r>
                </w:p>
                <w:p w:rsidR="004C1309" w:rsidRPr="00C00FB9" w:rsidRDefault="004C1309" w:rsidP="002020E0">
                  <w:pPr>
                    <w:spacing w:line="240" w:lineRule="auto"/>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 xml:space="preserve">Corrected </w:t>
                  </w:r>
                  <w:r w:rsidR="00E52173" w:rsidRPr="00C00FB9">
                    <w:rPr>
                      <w:rFonts w:asciiTheme="majorBidi" w:hAnsiTheme="majorBidi" w:cstheme="majorBidi"/>
                      <w:b/>
                      <w:bCs/>
                      <w:i/>
                      <w:iCs/>
                      <w:color w:val="000000"/>
                      <w:sz w:val="24"/>
                      <w:szCs w:val="24"/>
                    </w:rPr>
                    <w:t xml:space="preserve">by: </w:t>
                  </w:r>
                  <w:r w:rsidR="002020E0">
                    <w:rPr>
                      <w:rFonts w:asciiTheme="majorBidi" w:hAnsiTheme="majorBidi" w:cstheme="majorBidi"/>
                      <w:b/>
                      <w:bCs/>
                      <w:i/>
                      <w:iCs/>
                      <w:color w:val="000000"/>
                      <w:sz w:val="24"/>
                      <w:szCs w:val="24"/>
                    </w:rPr>
                    <w:t>Dana Mohammad</w:t>
                  </w:r>
                  <w:r>
                    <w:rPr>
                      <w:rFonts w:asciiTheme="majorBidi" w:hAnsiTheme="majorBidi" w:cstheme="majorBidi"/>
                      <w:b/>
                      <w:bCs/>
                      <w:i/>
                      <w:iCs/>
                      <w:sz w:val="24"/>
                      <w:szCs w:val="24"/>
                    </w:rPr>
                    <w:t xml:space="preserve">                  </w:t>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p>
              </w:txbxContent>
            </v:textbox>
          </v:shape>
        </w:pict>
      </w:r>
      <w:r w:rsidR="00AA7C0F">
        <w:rPr>
          <w:rFonts w:asciiTheme="majorBidi" w:hAnsiTheme="majorBidi" w:cstheme="majorBidi"/>
          <w:b/>
          <w:bCs/>
          <w:noProof/>
          <w:sz w:val="32"/>
          <w:szCs w:val="32"/>
        </w:rPr>
        <w:drawing>
          <wp:anchor distT="0" distB="0" distL="114300" distR="114300" simplePos="0" relativeHeight="251663360" behindDoc="1" locked="0" layoutInCell="1" allowOverlap="1">
            <wp:simplePos x="0" y="0"/>
            <wp:positionH relativeFrom="column">
              <wp:posOffset>-457200</wp:posOffset>
            </wp:positionH>
            <wp:positionV relativeFrom="paragraph">
              <wp:posOffset>-38100</wp:posOffset>
            </wp:positionV>
            <wp:extent cx="1685925" cy="1819275"/>
            <wp:effectExtent l="19050" t="0" r="9525" b="0"/>
            <wp:wrapTight wrapText="bothSides">
              <wp:wrapPolygon edited="0">
                <wp:start x="-244" y="0"/>
                <wp:lineTo x="-244" y="21487"/>
                <wp:lineTo x="21722" y="21487"/>
                <wp:lineTo x="21722" y="0"/>
                <wp:lineTo x="-244" y="0"/>
              </wp:wrapPolygon>
            </wp:wrapTight>
            <wp:docPr id="5"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8" cstate="print">
                      <a:grayscl/>
                      <a:lum contrast="10000"/>
                    </a:blip>
                    <a:srcRect l="16667" t="27066" r="65545" b="38746"/>
                    <a:stretch>
                      <a:fillRect/>
                    </a:stretch>
                  </pic:blipFill>
                  <pic:spPr>
                    <a:xfrm>
                      <a:off x="0" y="0"/>
                      <a:ext cx="1685925" cy="1819275"/>
                    </a:xfrm>
                    <a:prstGeom prst="rect">
                      <a:avLst/>
                    </a:prstGeom>
                  </pic:spPr>
                </pic:pic>
              </a:graphicData>
            </a:graphic>
          </wp:anchor>
        </w:drawing>
      </w:r>
      <w:r w:rsidR="00AA7C0F">
        <w:rPr>
          <w:rFonts w:asciiTheme="majorBidi" w:hAnsiTheme="majorBidi" w:cstheme="majorBidi"/>
          <w:b/>
          <w:bCs/>
          <w:i/>
          <w:iCs/>
          <w:color w:val="000000"/>
          <w:sz w:val="24"/>
          <w:szCs w:val="24"/>
        </w:rPr>
        <w:t xml:space="preserve">                                        </w:t>
      </w:r>
    </w:p>
    <w:p w:rsidR="00AA7C0F" w:rsidRPr="000B099F" w:rsidRDefault="00633644">
      <w:pPr>
        <w:rPr>
          <w:rFonts w:asciiTheme="majorBidi" w:hAnsiTheme="majorBidi" w:cstheme="majorBidi"/>
          <w:b/>
          <w:bCs/>
          <w:sz w:val="32"/>
          <w:szCs w:val="32"/>
          <w:lang w:bidi="ar-JO"/>
        </w:rPr>
      </w:pPr>
      <w:r w:rsidRPr="000B099F">
        <w:rPr>
          <w:rFonts w:asciiTheme="majorBidi" w:hAnsiTheme="majorBidi" w:cstheme="majorBidi"/>
          <w:b/>
          <w:bCs/>
          <w:sz w:val="32"/>
          <w:szCs w:val="32"/>
          <w:lang w:bidi="ar-JO"/>
        </w:rPr>
        <w:t>h</w:t>
      </w:r>
    </w:p>
    <w:p w:rsidR="00AA7C0F" w:rsidRPr="000B099F" w:rsidRDefault="00AA7C0F" w:rsidP="000767AD">
      <w:pPr>
        <w:rPr>
          <w:rFonts w:asciiTheme="majorBidi" w:hAnsiTheme="majorBidi" w:cstheme="majorBidi"/>
          <w:b/>
          <w:bCs/>
          <w:sz w:val="32"/>
          <w:szCs w:val="32"/>
          <w:lang w:bidi="ar-JO"/>
        </w:rPr>
      </w:pPr>
    </w:p>
    <w:p w:rsidR="00633644" w:rsidRPr="000B099F" w:rsidRDefault="00633644">
      <w:pPr>
        <w:rPr>
          <w:rFonts w:asciiTheme="majorBidi" w:hAnsiTheme="majorBidi" w:cstheme="majorBidi"/>
          <w:b/>
          <w:bCs/>
          <w:sz w:val="32"/>
          <w:szCs w:val="32"/>
          <w:lang w:bidi="ar-JO"/>
        </w:rPr>
      </w:pPr>
    </w:p>
    <w:p w:rsidR="00071623" w:rsidRDefault="00633644" w:rsidP="00071623">
      <w:pPr>
        <w:rPr>
          <w:rFonts w:asciiTheme="majorBidi" w:hAnsiTheme="majorBidi" w:cstheme="majorBidi"/>
          <w:sz w:val="28"/>
          <w:szCs w:val="28"/>
          <w:lang w:bidi="ar-JO"/>
        </w:rPr>
      </w:pPr>
      <w:r w:rsidRPr="000B099F">
        <w:rPr>
          <w:rFonts w:asciiTheme="majorBidi" w:hAnsiTheme="majorBidi" w:cstheme="majorBidi"/>
          <w:sz w:val="28"/>
          <w:szCs w:val="28"/>
          <w:lang w:bidi="ar-JO"/>
        </w:rPr>
        <w:br/>
      </w:r>
      <w:r w:rsidRPr="000B099F">
        <w:rPr>
          <w:rFonts w:asciiTheme="majorBidi" w:hAnsiTheme="majorBidi" w:cstheme="majorBidi"/>
          <w:sz w:val="28"/>
          <w:szCs w:val="28"/>
          <w:lang w:bidi="ar-JO"/>
        </w:rPr>
        <w:br/>
      </w:r>
      <w:r w:rsidR="00385F5E" w:rsidRPr="000B099F">
        <w:rPr>
          <w:rFonts w:asciiTheme="majorBidi" w:hAnsiTheme="majorBidi" w:cstheme="majorBidi"/>
          <w:b/>
          <w:bCs/>
          <w:sz w:val="36"/>
          <w:szCs w:val="36"/>
          <w:lang w:bidi="ar-JO"/>
        </w:rPr>
        <w:t xml:space="preserve">           </w:t>
      </w:r>
      <w:r w:rsidRPr="000B099F">
        <w:rPr>
          <w:rFonts w:asciiTheme="majorBidi" w:hAnsiTheme="majorBidi" w:cstheme="majorBidi"/>
          <w:b/>
          <w:bCs/>
          <w:sz w:val="36"/>
          <w:szCs w:val="36"/>
          <w:lang w:bidi="ar-JO"/>
        </w:rPr>
        <w:t xml:space="preserve">        </w:t>
      </w:r>
      <w:r w:rsidR="00873DF5" w:rsidRPr="00873DF5">
        <w:rPr>
          <w:rFonts w:asciiTheme="majorBidi" w:hAnsiTheme="majorBidi" w:cstheme="majorBidi"/>
          <w:b/>
          <w:bCs/>
          <w:sz w:val="36"/>
          <w:szCs w:val="36"/>
          <w:lang w:bidi="ar-JO"/>
        </w:rPr>
        <w:t>Class IV Cavity Preparation</w:t>
      </w:r>
      <w:r w:rsidRPr="000B099F">
        <w:rPr>
          <w:rFonts w:asciiTheme="majorBidi" w:hAnsiTheme="majorBidi" w:cstheme="majorBidi"/>
          <w:b/>
          <w:bCs/>
          <w:sz w:val="36"/>
          <w:szCs w:val="36"/>
          <w:lang w:bidi="ar-JO"/>
        </w:rPr>
        <w:br/>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Class IV cavity preparation is similar to III but</w:t>
      </w:r>
      <w:r>
        <w:rPr>
          <w:rFonts w:asciiTheme="majorBidi" w:hAnsiTheme="majorBidi" w:cstheme="majorBidi"/>
          <w:sz w:val="28"/>
          <w:szCs w:val="28"/>
          <w:lang w:bidi="ar-JO"/>
        </w:rPr>
        <w:t xml:space="preserve"> also involve the incisal edge.</w:t>
      </w:r>
    </w:p>
    <w:p w:rsidR="00071623" w:rsidRPr="00071623" w:rsidRDefault="00071623" w:rsidP="00071623">
      <w:pPr>
        <w:rPr>
          <w:rFonts w:asciiTheme="majorBidi" w:hAnsiTheme="majorBidi" w:cstheme="majorBidi"/>
          <w:sz w:val="28"/>
          <w:szCs w:val="28"/>
          <w:lang w:bidi="ar-JO"/>
        </w:rPr>
      </w:pPr>
      <w:r w:rsidRPr="00627479">
        <w:rPr>
          <w:rFonts w:asciiTheme="majorBidi" w:hAnsiTheme="majorBidi" w:cstheme="majorBidi"/>
          <w:b/>
          <w:bCs/>
          <w:i/>
          <w:iCs/>
          <w:sz w:val="28"/>
          <w:szCs w:val="28"/>
          <w:u w:val="single"/>
          <w:lang w:bidi="ar-JO"/>
        </w:rPr>
        <w:t>Clinical technique</w:t>
      </w:r>
      <w:r w:rsidRPr="00071623">
        <w:rPr>
          <w:rFonts w:asciiTheme="majorBidi" w:hAnsiTheme="majorBidi" w:cstheme="majorBidi"/>
          <w:sz w:val="28"/>
          <w:szCs w:val="28"/>
          <w:lang w:bidi="ar-JO"/>
        </w:rPr>
        <w:t xml:space="preserve"> :</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1</w:t>
      </w:r>
      <w:r w:rsidRPr="00627479">
        <w:rPr>
          <w:rFonts w:asciiTheme="majorBidi" w:hAnsiTheme="majorBidi" w:cstheme="majorBidi"/>
          <w:b/>
          <w:bCs/>
          <w:sz w:val="28"/>
          <w:szCs w:val="28"/>
          <w:lang w:bidi="ar-JO"/>
        </w:rPr>
        <w:t>.</w:t>
      </w:r>
      <w:r w:rsidR="00627479">
        <w:rPr>
          <w:rFonts w:asciiTheme="majorBidi" w:hAnsiTheme="majorBidi" w:cstheme="majorBidi"/>
          <w:sz w:val="28"/>
          <w:szCs w:val="28"/>
          <w:lang w:bidi="ar-JO"/>
        </w:rPr>
        <w:t xml:space="preserve"> </w:t>
      </w:r>
      <w:r w:rsidR="00AA1E55" w:rsidRPr="00071623">
        <w:rPr>
          <w:rFonts w:asciiTheme="majorBidi" w:hAnsiTheme="majorBidi" w:cstheme="majorBidi"/>
          <w:b/>
          <w:bCs/>
          <w:sz w:val="28"/>
          <w:szCs w:val="28"/>
          <w:lang w:bidi="ar-JO"/>
        </w:rPr>
        <w:t>Anesthesia</w:t>
      </w:r>
      <w:r w:rsidRPr="00071623">
        <w:rPr>
          <w:rFonts w:asciiTheme="majorBidi" w:hAnsiTheme="majorBidi" w:cstheme="majorBidi"/>
          <w:b/>
          <w:bCs/>
          <w:sz w:val="28"/>
          <w:szCs w:val="28"/>
          <w:lang w:bidi="ar-JO"/>
        </w:rPr>
        <w:t>.</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2</w:t>
      </w:r>
      <w:r w:rsidRPr="00071623">
        <w:rPr>
          <w:rFonts w:asciiTheme="majorBidi" w:hAnsiTheme="majorBidi" w:cstheme="majorBidi"/>
          <w:b/>
          <w:bCs/>
          <w:sz w:val="28"/>
          <w:szCs w:val="28"/>
          <w:lang w:bidi="ar-JO"/>
        </w:rPr>
        <w:t>. Occlusal assessment</w:t>
      </w:r>
      <w:r w:rsidRPr="00071623">
        <w:rPr>
          <w:rFonts w:asciiTheme="majorBidi" w:hAnsiTheme="majorBidi" w:cstheme="majorBidi"/>
          <w:sz w:val="28"/>
          <w:szCs w:val="28"/>
          <w:lang w:bidi="ar-JO"/>
        </w:rPr>
        <w:t xml:space="preserve"> should be made to help in properly adjusting the restoration's function and in </w:t>
      </w:r>
      <w:r>
        <w:rPr>
          <w:rFonts w:asciiTheme="majorBidi" w:hAnsiTheme="majorBidi" w:cstheme="majorBidi"/>
          <w:sz w:val="28"/>
          <w:szCs w:val="28"/>
          <w:lang w:bidi="ar-JO"/>
        </w:rPr>
        <w:t>determin</w:t>
      </w:r>
      <w:r w:rsidRPr="00071623">
        <w:rPr>
          <w:rFonts w:asciiTheme="majorBidi" w:hAnsiTheme="majorBidi" w:cstheme="majorBidi"/>
          <w:sz w:val="28"/>
          <w:szCs w:val="28"/>
          <w:lang w:bidi="ar-JO"/>
        </w:rPr>
        <w:t>ing the tooth preparation design. It is more important in class IV than in class III because most of the tooth structure is lost.</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The preoperative assessment of the occlusion is more important for class IV rest</w:t>
      </w:r>
      <w:r w:rsidR="002027CD">
        <w:rPr>
          <w:rFonts w:asciiTheme="majorBidi" w:hAnsiTheme="majorBidi" w:cstheme="majorBidi"/>
          <w:sz w:val="28"/>
          <w:szCs w:val="28"/>
          <w:lang w:bidi="ar-JO"/>
        </w:rPr>
        <w:t>oration extensions because it ma</w:t>
      </w:r>
      <w:r w:rsidRPr="00071623">
        <w:rPr>
          <w:rFonts w:asciiTheme="majorBidi" w:hAnsiTheme="majorBidi" w:cstheme="majorBidi"/>
          <w:sz w:val="28"/>
          <w:szCs w:val="28"/>
          <w:lang w:bidi="ar-JO"/>
        </w:rPr>
        <w:t>y influence the tooth preparation extension (placing margins in noncontact areas) and retention and resistance form features (heavy occlusion requires increased retention and resistance form).</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 xml:space="preserve">Occlusal factors may dictate a more conventional tooth preparation form , with more resistance form features </w:t>
      </w:r>
      <w:r w:rsidR="00627479">
        <w:rPr>
          <w:rFonts w:asciiTheme="majorBidi" w:hAnsiTheme="majorBidi" w:cstheme="majorBidi"/>
          <w:sz w:val="28"/>
          <w:szCs w:val="28"/>
          <w:lang w:bidi="ar-JO"/>
        </w:rPr>
        <w:t>(</w:t>
      </w:r>
      <w:r w:rsidRPr="00071623">
        <w:rPr>
          <w:rFonts w:asciiTheme="majorBidi" w:hAnsiTheme="majorBidi" w:cstheme="majorBidi"/>
          <w:sz w:val="28"/>
          <w:szCs w:val="28"/>
          <w:lang w:bidi="ar-JO"/>
        </w:rPr>
        <w:t>boxlike , flat floors , and walls and floors parallel to the long axis and perpendicular to the occlusal forces ) and secondary retention form features (grooves and wider bevels).</w:t>
      </w:r>
    </w:p>
    <w:p w:rsidR="00071623" w:rsidRPr="00071623" w:rsidRDefault="00627479" w:rsidP="00627479">
      <w:pPr>
        <w:rPr>
          <w:rFonts w:asciiTheme="majorBidi" w:hAnsiTheme="majorBidi" w:cstheme="majorBidi"/>
          <w:sz w:val="28"/>
          <w:szCs w:val="28"/>
          <w:lang w:bidi="ar-JO"/>
        </w:rPr>
      </w:pPr>
      <w:r>
        <w:rPr>
          <w:rFonts w:asciiTheme="majorBidi" w:hAnsiTheme="majorBidi" w:cstheme="majorBidi"/>
          <w:sz w:val="28"/>
          <w:szCs w:val="28"/>
          <w:lang w:bidi="ar-JO"/>
        </w:rPr>
        <w:t>3</w:t>
      </w:r>
      <w:r w:rsidRPr="00627479">
        <w:rPr>
          <w:rFonts w:asciiTheme="majorBidi" w:hAnsiTheme="majorBidi" w:cstheme="majorBidi"/>
          <w:b/>
          <w:bCs/>
          <w:sz w:val="28"/>
          <w:szCs w:val="28"/>
          <w:lang w:bidi="ar-JO"/>
        </w:rPr>
        <w:t>.</w:t>
      </w:r>
      <w:r>
        <w:rPr>
          <w:rFonts w:asciiTheme="majorBidi" w:hAnsiTheme="majorBidi" w:cstheme="majorBidi"/>
          <w:b/>
          <w:bCs/>
          <w:sz w:val="28"/>
          <w:szCs w:val="28"/>
          <w:lang w:bidi="ar-JO"/>
        </w:rPr>
        <w:t xml:space="preserve"> </w:t>
      </w:r>
      <w:r w:rsidRPr="00627479">
        <w:rPr>
          <w:rFonts w:asciiTheme="majorBidi" w:hAnsiTheme="majorBidi" w:cstheme="majorBidi"/>
          <w:b/>
          <w:bCs/>
          <w:sz w:val="28"/>
          <w:szCs w:val="28"/>
          <w:lang w:bidi="ar-JO"/>
        </w:rPr>
        <w:t>Shade selection</w:t>
      </w:r>
      <w:r>
        <w:rPr>
          <w:rFonts w:asciiTheme="majorBidi" w:hAnsiTheme="majorBidi" w:cstheme="majorBidi"/>
          <w:sz w:val="28"/>
          <w:szCs w:val="28"/>
          <w:lang w:bidi="ar-JO"/>
        </w:rPr>
        <w:t xml:space="preserve"> ma</w:t>
      </w:r>
      <w:r w:rsidR="00071623" w:rsidRPr="00071623">
        <w:rPr>
          <w:rFonts w:asciiTheme="majorBidi" w:hAnsiTheme="majorBidi" w:cstheme="majorBidi"/>
          <w:sz w:val="28"/>
          <w:szCs w:val="28"/>
          <w:lang w:bidi="ar-JO"/>
        </w:rPr>
        <w:t>y be difficult for large class IV restorations that do not have normal dentin colorations (translucent incisal edge). Use of separate translucent or opaque shades of composite as a veneer over a hybrid composite core may provide improved esthetic results.</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 xml:space="preserve">At the incisal edge of the incisors the enamel is thick and without underlying dentin, which makes this area translucent. To obtain natural appearance, it is </w:t>
      </w:r>
      <w:r w:rsidRPr="00071623">
        <w:rPr>
          <w:rFonts w:asciiTheme="majorBidi" w:hAnsiTheme="majorBidi" w:cstheme="majorBidi"/>
          <w:sz w:val="28"/>
          <w:szCs w:val="28"/>
          <w:lang w:bidi="ar-JO"/>
        </w:rPr>
        <w:lastRenderedPageBreak/>
        <w:t>helpful to make the cervical third of the tooth one shade darker than the incisal area.</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4</w:t>
      </w:r>
      <w:r w:rsidRPr="00627479">
        <w:rPr>
          <w:rFonts w:asciiTheme="majorBidi" w:hAnsiTheme="majorBidi" w:cstheme="majorBidi"/>
          <w:b/>
          <w:bCs/>
          <w:sz w:val="28"/>
          <w:szCs w:val="28"/>
          <w:lang w:bidi="ar-JO"/>
        </w:rPr>
        <w:t xml:space="preserve">. Isolation </w:t>
      </w:r>
      <w:r w:rsidRPr="00071623">
        <w:rPr>
          <w:rFonts w:asciiTheme="majorBidi" w:hAnsiTheme="majorBidi" w:cstheme="majorBidi"/>
          <w:sz w:val="28"/>
          <w:szCs w:val="28"/>
          <w:lang w:bidi="ar-JO"/>
        </w:rPr>
        <w:t xml:space="preserve">(visibility, effective bonding). </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Rubber dam isolation is the best for composite restoration.</w:t>
      </w:r>
    </w:p>
    <w:p w:rsidR="00071623" w:rsidRPr="00071623" w:rsidRDefault="00071623" w:rsidP="00627479">
      <w:pPr>
        <w:rPr>
          <w:rFonts w:asciiTheme="majorBidi" w:hAnsiTheme="majorBidi" w:cstheme="majorBidi"/>
          <w:sz w:val="28"/>
          <w:szCs w:val="28"/>
          <w:lang w:bidi="ar-JO"/>
        </w:rPr>
      </w:pPr>
      <w:r w:rsidRPr="00071623">
        <w:rPr>
          <w:rFonts w:asciiTheme="majorBidi" w:hAnsiTheme="majorBidi" w:cstheme="majorBidi"/>
          <w:sz w:val="28"/>
          <w:szCs w:val="28"/>
          <w:lang w:bidi="ar-JO"/>
        </w:rPr>
        <w:t>The area must be isolated to permit effective bonding .</w:t>
      </w:r>
      <w:r w:rsidR="00627479">
        <w:rPr>
          <w:rFonts w:asciiTheme="majorBidi" w:hAnsiTheme="majorBidi" w:cstheme="majorBidi"/>
          <w:sz w:val="28"/>
          <w:szCs w:val="28"/>
          <w:lang w:bidi="ar-JO"/>
        </w:rPr>
        <w:t xml:space="preserve"> U</w:t>
      </w:r>
      <w:r w:rsidRPr="00071623">
        <w:rPr>
          <w:rFonts w:asciiTheme="majorBidi" w:hAnsiTheme="majorBidi" w:cstheme="majorBidi"/>
          <w:sz w:val="28"/>
          <w:szCs w:val="28"/>
          <w:lang w:bidi="ar-JO"/>
        </w:rPr>
        <w:t>se of the rubber dam allows for operating efficiency and increased productivity. The rubber dam retainer helps to provide a moderate amount of mouth opening during the procedure.</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5</w:t>
      </w:r>
      <w:r w:rsidR="008C7306">
        <w:rPr>
          <w:rFonts w:asciiTheme="majorBidi" w:hAnsiTheme="majorBidi" w:cstheme="majorBidi"/>
          <w:b/>
          <w:bCs/>
          <w:sz w:val="28"/>
          <w:szCs w:val="28"/>
          <w:lang w:bidi="ar-JO"/>
        </w:rPr>
        <w:t xml:space="preserve">. </w:t>
      </w:r>
      <w:r w:rsidRPr="008C7306">
        <w:rPr>
          <w:rFonts w:asciiTheme="majorBidi" w:hAnsiTheme="majorBidi" w:cstheme="majorBidi"/>
          <w:b/>
          <w:bCs/>
          <w:sz w:val="28"/>
          <w:szCs w:val="28"/>
          <w:lang w:bidi="ar-JO"/>
        </w:rPr>
        <w:t>Tooth preparation</w:t>
      </w:r>
      <w:r w:rsidRPr="00071623">
        <w:rPr>
          <w:rFonts w:asciiTheme="majorBidi" w:hAnsiTheme="majorBidi" w:cstheme="majorBidi"/>
          <w:sz w:val="28"/>
          <w:szCs w:val="28"/>
          <w:lang w:bidi="ar-JO"/>
        </w:rPr>
        <w:t xml:space="preserve"> :</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Three types :</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1- Conventional.</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2-Beveled conventional.</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3-Modified conventional.</w:t>
      </w:r>
    </w:p>
    <w:p w:rsidR="00071623" w:rsidRPr="00071623" w:rsidRDefault="008C7306" w:rsidP="00071623">
      <w:pPr>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071623" w:rsidRPr="00071623" w:rsidRDefault="00FF569C" w:rsidP="00071623">
      <w:pPr>
        <w:rPr>
          <w:rFonts w:asciiTheme="majorBidi" w:hAnsiTheme="majorBidi" w:cstheme="majorBidi"/>
          <w:sz w:val="28"/>
          <w:szCs w:val="28"/>
          <w:lang w:bidi="ar-JO"/>
        </w:rPr>
      </w:pPr>
      <w:r>
        <w:rPr>
          <w:rFonts w:asciiTheme="majorBidi" w:hAnsiTheme="majorBidi" w:cstheme="majorBidi"/>
          <w:sz w:val="28"/>
          <w:szCs w:val="28"/>
          <w:lang w:bidi="ar-JO"/>
        </w:rPr>
        <w:t>1.</w:t>
      </w:r>
      <w:r w:rsidR="00071623" w:rsidRPr="00071623">
        <w:rPr>
          <w:rFonts w:asciiTheme="majorBidi" w:hAnsiTheme="majorBidi" w:cstheme="majorBidi"/>
          <w:sz w:val="28"/>
          <w:szCs w:val="28"/>
          <w:lang w:bidi="ar-JO"/>
        </w:rPr>
        <w:t xml:space="preserve"> </w:t>
      </w:r>
      <w:r w:rsidR="00071623" w:rsidRPr="00FF569C">
        <w:rPr>
          <w:rFonts w:asciiTheme="majorBidi" w:hAnsiTheme="majorBidi" w:cstheme="majorBidi"/>
          <w:i/>
          <w:iCs/>
          <w:sz w:val="28"/>
          <w:szCs w:val="28"/>
          <w:lang w:bidi="ar-JO"/>
        </w:rPr>
        <w:t>Conventional class IV tooth preparation</w:t>
      </w:r>
      <w:r w:rsidR="00071623" w:rsidRPr="00071623">
        <w:rPr>
          <w:rFonts w:asciiTheme="majorBidi" w:hAnsiTheme="majorBidi" w:cstheme="majorBidi"/>
          <w:sz w:val="28"/>
          <w:szCs w:val="28"/>
          <w:lang w:bidi="ar-JO"/>
        </w:rPr>
        <w:t>.</w:t>
      </w:r>
    </w:p>
    <w:p w:rsidR="00071623" w:rsidRPr="008C7306" w:rsidRDefault="00071623" w:rsidP="008C7306">
      <w:pPr>
        <w:pStyle w:val="a3"/>
        <w:numPr>
          <w:ilvl w:val="0"/>
          <w:numId w:val="7"/>
        </w:numPr>
        <w:rPr>
          <w:rFonts w:asciiTheme="majorBidi" w:hAnsiTheme="majorBidi" w:cstheme="majorBidi"/>
          <w:sz w:val="28"/>
          <w:szCs w:val="28"/>
          <w:lang w:bidi="ar-JO"/>
        </w:rPr>
      </w:pPr>
      <w:r w:rsidRPr="008C7306">
        <w:rPr>
          <w:rFonts w:asciiTheme="majorBidi" w:hAnsiTheme="majorBidi" w:cstheme="majorBidi"/>
          <w:sz w:val="28"/>
          <w:szCs w:val="28"/>
          <w:lang w:bidi="ar-JO"/>
        </w:rPr>
        <w:t>The conventional tooth preparation design has minimal clinical class IV application. However, except in areas that have margins located on root surfaces.</w:t>
      </w:r>
    </w:p>
    <w:p w:rsidR="00071623" w:rsidRPr="008C7306" w:rsidRDefault="00071623" w:rsidP="008C7306">
      <w:pPr>
        <w:pStyle w:val="a3"/>
        <w:numPr>
          <w:ilvl w:val="0"/>
          <w:numId w:val="7"/>
        </w:numPr>
        <w:rPr>
          <w:rFonts w:asciiTheme="majorBidi" w:hAnsiTheme="majorBidi" w:cstheme="majorBidi"/>
          <w:sz w:val="28"/>
          <w:szCs w:val="28"/>
          <w:lang w:bidi="ar-JO"/>
        </w:rPr>
      </w:pPr>
      <w:r w:rsidRPr="008C7306">
        <w:rPr>
          <w:rFonts w:asciiTheme="majorBidi" w:hAnsiTheme="majorBidi" w:cstheme="majorBidi"/>
          <w:sz w:val="28"/>
          <w:szCs w:val="28"/>
          <w:lang w:bidi="ar-JO"/>
        </w:rPr>
        <w:t>Lesion, fau</w:t>
      </w:r>
      <w:r w:rsidR="008C7306" w:rsidRPr="008C7306">
        <w:rPr>
          <w:rFonts w:asciiTheme="majorBidi" w:hAnsiTheme="majorBidi" w:cstheme="majorBidi"/>
          <w:sz w:val="28"/>
          <w:szCs w:val="28"/>
          <w:lang w:bidi="ar-JO"/>
        </w:rPr>
        <w:t>lt , or defective restoration lo</w:t>
      </w:r>
      <w:r w:rsidRPr="008C7306">
        <w:rPr>
          <w:rFonts w:asciiTheme="majorBidi" w:hAnsiTheme="majorBidi" w:cstheme="majorBidi"/>
          <w:sz w:val="28"/>
          <w:szCs w:val="28"/>
          <w:lang w:bidi="ar-JO"/>
        </w:rPr>
        <w:t xml:space="preserve">cated on the root surface of a tooth </w:t>
      </w:r>
      <w:r w:rsidRPr="00071623">
        <w:rPr>
          <w:lang w:bidi="ar-JO"/>
        </w:rPr>
        <w:sym w:font="Wingdings" w:char="F0E0"/>
      </w:r>
      <w:r w:rsidRPr="008C7306">
        <w:rPr>
          <w:rFonts w:asciiTheme="majorBidi" w:hAnsiTheme="majorBidi" w:cstheme="majorBidi"/>
          <w:sz w:val="28"/>
          <w:szCs w:val="28"/>
          <w:lang w:bidi="ar-JO"/>
        </w:rPr>
        <w:t>conventional class III .</w:t>
      </w:r>
    </w:p>
    <w:p w:rsidR="00071623" w:rsidRPr="008C7306" w:rsidRDefault="008C7306" w:rsidP="008C7306">
      <w:pPr>
        <w:ind w:left="50"/>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071623" w:rsidRPr="008C7306">
        <w:rPr>
          <w:rFonts w:asciiTheme="majorBidi" w:hAnsiTheme="majorBidi" w:cstheme="majorBidi"/>
          <w:sz w:val="28"/>
          <w:szCs w:val="28"/>
          <w:lang w:bidi="ar-JO"/>
        </w:rPr>
        <w:t xml:space="preserve">Lesion , fault , or defective restoration located on the root surface of a tooth </w:t>
      </w:r>
      <w:r>
        <w:rPr>
          <w:rFonts w:asciiTheme="majorBidi" w:hAnsiTheme="majorBidi" w:cstheme="majorBidi"/>
          <w:sz w:val="28"/>
          <w:szCs w:val="28"/>
          <w:lang w:bidi="ar-JO"/>
        </w:rPr>
        <w:t xml:space="preserve">                     </w:t>
      </w:r>
      <w:r w:rsidR="00071623" w:rsidRPr="008C7306">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       + </w:t>
      </w:r>
      <w:r w:rsidR="00071623" w:rsidRPr="008C7306">
        <w:rPr>
          <w:rFonts w:asciiTheme="majorBidi" w:hAnsiTheme="majorBidi" w:cstheme="majorBidi"/>
          <w:sz w:val="28"/>
          <w:szCs w:val="28"/>
          <w:lang w:bidi="ar-JO"/>
        </w:rPr>
        <w:t>the proximal surface + the incisal edge</w:t>
      </w:r>
      <w:r w:rsidR="00071623" w:rsidRPr="00071623">
        <w:rPr>
          <w:lang w:bidi="ar-JO"/>
        </w:rPr>
        <w:sym w:font="Wingdings" w:char="F0E0"/>
      </w:r>
      <w:r w:rsidR="00071623" w:rsidRPr="008C7306">
        <w:rPr>
          <w:rFonts w:asciiTheme="majorBidi" w:hAnsiTheme="majorBidi" w:cstheme="majorBidi"/>
          <w:sz w:val="28"/>
          <w:szCs w:val="28"/>
          <w:lang w:bidi="ar-JO"/>
        </w:rPr>
        <w:t>conventional class IV.</w:t>
      </w:r>
    </w:p>
    <w:p w:rsidR="00071623" w:rsidRPr="008C7306" w:rsidRDefault="009B124F" w:rsidP="008C7306">
      <w:pPr>
        <w:pStyle w:val="a3"/>
        <w:numPr>
          <w:ilvl w:val="0"/>
          <w:numId w:val="7"/>
        </w:numPr>
        <w:rPr>
          <w:rFonts w:asciiTheme="majorBidi" w:hAnsiTheme="majorBidi" w:cstheme="majorBidi"/>
          <w:sz w:val="28"/>
          <w:szCs w:val="28"/>
          <w:lang w:bidi="ar-JO"/>
        </w:rPr>
      </w:pPr>
      <w:r>
        <w:rPr>
          <w:rFonts w:asciiTheme="majorBidi" w:hAnsiTheme="majorBidi" w:cstheme="majorBidi"/>
          <w:sz w:val="28"/>
          <w:szCs w:val="28"/>
          <w:lang w:bidi="ar-JO"/>
        </w:rPr>
        <w:t>Boxlike for</w:t>
      </w:r>
      <w:r w:rsidR="00071623" w:rsidRPr="008C7306">
        <w:rPr>
          <w:rFonts w:asciiTheme="majorBidi" w:hAnsiTheme="majorBidi" w:cstheme="majorBidi"/>
          <w:sz w:val="28"/>
          <w:szCs w:val="28"/>
          <w:lang w:bidi="ar-JO"/>
        </w:rPr>
        <w:t>m may provide greater resistance to fracture of the restoration.</w:t>
      </w:r>
    </w:p>
    <w:p w:rsidR="00071623" w:rsidRPr="00625609" w:rsidRDefault="00071623" w:rsidP="00625609">
      <w:pPr>
        <w:pStyle w:val="a3"/>
        <w:numPr>
          <w:ilvl w:val="0"/>
          <w:numId w:val="7"/>
        </w:numPr>
        <w:rPr>
          <w:rFonts w:asciiTheme="majorBidi" w:hAnsiTheme="majorBidi" w:cstheme="majorBidi"/>
          <w:sz w:val="28"/>
          <w:szCs w:val="28"/>
          <w:lang w:bidi="ar-JO"/>
        </w:rPr>
      </w:pPr>
      <w:r w:rsidRPr="00625609">
        <w:rPr>
          <w:rFonts w:asciiTheme="majorBidi" w:hAnsiTheme="majorBidi" w:cstheme="majorBidi"/>
          <w:sz w:val="28"/>
          <w:szCs w:val="28"/>
          <w:lang w:bidi="ar-JO"/>
        </w:rPr>
        <w:t>The external walls are prepared perpendicular to the long axis of the tooth.</w:t>
      </w:r>
    </w:p>
    <w:p w:rsidR="00071623" w:rsidRPr="00625609" w:rsidRDefault="00071623" w:rsidP="00625609">
      <w:pPr>
        <w:pStyle w:val="a3"/>
        <w:numPr>
          <w:ilvl w:val="0"/>
          <w:numId w:val="7"/>
        </w:numPr>
        <w:rPr>
          <w:rFonts w:asciiTheme="majorBidi" w:hAnsiTheme="majorBidi" w:cstheme="majorBidi"/>
          <w:sz w:val="28"/>
          <w:szCs w:val="28"/>
          <w:lang w:bidi="ar-JO"/>
        </w:rPr>
      </w:pPr>
      <w:r w:rsidRPr="00625609">
        <w:rPr>
          <w:rFonts w:asciiTheme="majorBidi" w:hAnsiTheme="majorBidi" w:cstheme="majorBidi"/>
          <w:sz w:val="28"/>
          <w:szCs w:val="28"/>
          <w:lang w:bidi="ar-JO"/>
        </w:rPr>
        <w:t>Uniform depth.</w:t>
      </w:r>
    </w:p>
    <w:p w:rsidR="00071623" w:rsidRPr="00625609" w:rsidRDefault="00071623" w:rsidP="00625609">
      <w:pPr>
        <w:pStyle w:val="a3"/>
        <w:numPr>
          <w:ilvl w:val="0"/>
          <w:numId w:val="7"/>
        </w:numPr>
        <w:rPr>
          <w:rFonts w:asciiTheme="majorBidi" w:hAnsiTheme="majorBidi" w:cstheme="majorBidi"/>
          <w:sz w:val="28"/>
          <w:szCs w:val="28"/>
          <w:lang w:bidi="ar-JO"/>
        </w:rPr>
      </w:pPr>
      <w:r w:rsidRPr="00625609">
        <w:rPr>
          <w:rFonts w:asciiTheme="majorBidi" w:hAnsiTheme="majorBidi" w:cstheme="majorBidi"/>
          <w:sz w:val="28"/>
          <w:szCs w:val="28"/>
          <w:lang w:bidi="ar-JO"/>
        </w:rPr>
        <w:t>The cavosurface margins exhibit a 90-degree cavosurface angle and provide butt joints between the tooth and the composite material.</w:t>
      </w:r>
    </w:p>
    <w:p w:rsid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lastRenderedPageBreak/>
        <w:t>*</w:t>
      </w:r>
      <w:r w:rsidR="00FF569C">
        <w:rPr>
          <w:rFonts w:asciiTheme="majorBidi" w:hAnsiTheme="majorBidi" w:cstheme="majorBidi"/>
          <w:sz w:val="28"/>
          <w:szCs w:val="28"/>
          <w:lang w:bidi="ar-JO"/>
        </w:rPr>
        <w:t xml:space="preserve">* </w:t>
      </w:r>
      <w:r w:rsidRPr="00071623">
        <w:rPr>
          <w:rFonts w:asciiTheme="majorBidi" w:hAnsiTheme="majorBidi" w:cstheme="majorBidi"/>
          <w:sz w:val="28"/>
          <w:szCs w:val="28"/>
          <w:lang w:bidi="ar-JO"/>
        </w:rPr>
        <w:t>F and L cavosurface margin =90˚ and Gingival floor perpendicular to the long axis of the tooth.</w:t>
      </w:r>
      <w:r w:rsidR="00FF569C">
        <w:rPr>
          <w:rFonts w:asciiTheme="majorBidi" w:hAnsiTheme="majorBidi" w:cstheme="majorBidi"/>
          <w:sz w:val="28"/>
          <w:szCs w:val="28"/>
          <w:lang w:bidi="ar-JO"/>
        </w:rPr>
        <w:t xml:space="preserve"> ( </w:t>
      </w:r>
      <w:r w:rsidR="00FF569C" w:rsidRPr="00FF569C">
        <w:rPr>
          <w:rFonts w:asciiTheme="majorBidi" w:hAnsiTheme="majorBidi" w:cstheme="majorBidi"/>
          <w:sz w:val="28"/>
          <w:szCs w:val="28"/>
          <w:u w:val="single"/>
          <w:lang w:bidi="ar-JO"/>
        </w:rPr>
        <w:t>Resistance form</w:t>
      </w:r>
      <w:r w:rsidR="00FF569C">
        <w:rPr>
          <w:rFonts w:asciiTheme="majorBidi" w:hAnsiTheme="majorBidi" w:cstheme="majorBidi"/>
          <w:sz w:val="28"/>
          <w:szCs w:val="28"/>
          <w:lang w:bidi="ar-JO"/>
        </w:rPr>
        <w:t xml:space="preserve"> )</w:t>
      </w:r>
    </w:p>
    <w:p w:rsidR="009B71B7" w:rsidRPr="00071623" w:rsidRDefault="009B71B7" w:rsidP="00071623">
      <w:pPr>
        <w:rPr>
          <w:rFonts w:asciiTheme="majorBidi" w:hAnsiTheme="majorBidi" w:cstheme="majorBidi"/>
          <w:sz w:val="28"/>
          <w:szCs w:val="28"/>
          <w:lang w:bidi="ar-JO"/>
        </w:rPr>
      </w:pPr>
    </w:p>
    <w:p w:rsidR="00071623" w:rsidRPr="009B71B7" w:rsidRDefault="009B71B7" w:rsidP="00071623">
      <w:pPr>
        <w:rPr>
          <w:rFonts w:asciiTheme="majorBidi" w:hAnsiTheme="majorBidi" w:cstheme="majorBidi"/>
          <w:i/>
          <w:iCs/>
          <w:sz w:val="28"/>
          <w:szCs w:val="28"/>
          <w:lang w:bidi="ar-JO"/>
        </w:rPr>
      </w:pPr>
      <w:r>
        <w:rPr>
          <w:rFonts w:asciiTheme="majorBidi" w:hAnsiTheme="majorBidi" w:cstheme="majorBidi"/>
          <w:sz w:val="28"/>
          <w:szCs w:val="28"/>
          <w:lang w:bidi="ar-JO"/>
        </w:rPr>
        <w:t>2.</w:t>
      </w:r>
      <w:r w:rsidR="00071623" w:rsidRPr="009B71B7">
        <w:rPr>
          <w:rFonts w:asciiTheme="majorBidi" w:hAnsiTheme="majorBidi" w:cstheme="majorBidi"/>
          <w:i/>
          <w:iCs/>
          <w:sz w:val="28"/>
          <w:szCs w:val="28"/>
          <w:lang w:bidi="ar-JO"/>
        </w:rPr>
        <w:t xml:space="preserve"> Beveled conventional class IV tooth preparation.</w:t>
      </w:r>
    </w:p>
    <w:p w:rsidR="00071623" w:rsidRPr="009B71B7" w:rsidRDefault="00071623" w:rsidP="009B71B7">
      <w:pPr>
        <w:pStyle w:val="a3"/>
        <w:numPr>
          <w:ilvl w:val="0"/>
          <w:numId w:val="8"/>
        </w:numPr>
        <w:rPr>
          <w:rFonts w:asciiTheme="majorBidi" w:hAnsiTheme="majorBidi" w:cstheme="majorBidi"/>
          <w:sz w:val="28"/>
          <w:szCs w:val="28"/>
          <w:lang w:bidi="ar-JO"/>
        </w:rPr>
      </w:pPr>
      <w:r w:rsidRPr="009B71B7">
        <w:rPr>
          <w:rFonts w:asciiTheme="majorBidi" w:hAnsiTheme="majorBidi" w:cstheme="majorBidi"/>
          <w:sz w:val="28"/>
          <w:szCs w:val="28"/>
          <w:lang w:bidi="ar-JO"/>
        </w:rPr>
        <w:t xml:space="preserve">The beveled conventional tooth preparation is indicated for restoring large proximal areas that also include </w:t>
      </w:r>
      <w:r w:rsidR="009B71B7" w:rsidRPr="009B71B7">
        <w:rPr>
          <w:rFonts w:asciiTheme="majorBidi" w:hAnsiTheme="majorBidi" w:cstheme="majorBidi"/>
          <w:sz w:val="28"/>
          <w:szCs w:val="28"/>
          <w:lang w:bidi="ar-JO"/>
        </w:rPr>
        <w:t>the incisal surface of an anter</w:t>
      </w:r>
      <w:r w:rsidRPr="009B71B7">
        <w:rPr>
          <w:rFonts w:asciiTheme="majorBidi" w:hAnsiTheme="majorBidi" w:cstheme="majorBidi"/>
          <w:sz w:val="28"/>
          <w:szCs w:val="28"/>
          <w:lang w:bidi="ar-JO"/>
        </w:rPr>
        <w:t>ior tooth.</w:t>
      </w:r>
    </w:p>
    <w:p w:rsidR="00071623" w:rsidRPr="00FA16CE" w:rsidRDefault="00071623" w:rsidP="00FA16CE">
      <w:pPr>
        <w:pStyle w:val="a3"/>
        <w:numPr>
          <w:ilvl w:val="0"/>
          <w:numId w:val="8"/>
        </w:numPr>
        <w:rPr>
          <w:rFonts w:asciiTheme="majorBidi" w:hAnsiTheme="majorBidi" w:cstheme="majorBidi"/>
          <w:sz w:val="28"/>
          <w:szCs w:val="28"/>
          <w:lang w:bidi="ar-JO"/>
        </w:rPr>
      </w:pPr>
      <w:r w:rsidRPr="00FA16CE">
        <w:rPr>
          <w:rFonts w:asciiTheme="majorBidi" w:hAnsiTheme="majorBidi" w:cstheme="majorBidi"/>
          <w:sz w:val="28"/>
          <w:szCs w:val="28"/>
          <w:lang w:bidi="ar-JO"/>
        </w:rPr>
        <w:t>Why? More retention / resistance are needed.</w:t>
      </w:r>
    </w:p>
    <w:p w:rsidR="00071623" w:rsidRPr="00FA16CE" w:rsidRDefault="00071623" w:rsidP="00FA16CE">
      <w:pPr>
        <w:pStyle w:val="a3"/>
        <w:numPr>
          <w:ilvl w:val="0"/>
          <w:numId w:val="8"/>
        </w:numPr>
        <w:rPr>
          <w:rFonts w:asciiTheme="majorBidi" w:hAnsiTheme="majorBidi" w:cstheme="majorBidi"/>
          <w:sz w:val="28"/>
          <w:szCs w:val="28"/>
          <w:lang w:bidi="ar-JO"/>
        </w:rPr>
      </w:pPr>
      <w:r w:rsidRPr="00FA16CE">
        <w:rPr>
          <w:rFonts w:asciiTheme="majorBidi" w:hAnsiTheme="majorBidi" w:cstheme="majorBidi"/>
          <w:sz w:val="28"/>
          <w:szCs w:val="28"/>
          <w:lang w:bidi="ar-JO"/>
        </w:rPr>
        <w:t>Design: some beveled enamel margins with conventional wall design.</w:t>
      </w:r>
    </w:p>
    <w:p w:rsidR="00071623" w:rsidRPr="00FA16CE" w:rsidRDefault="00071623" w:rsidP="00FA16CE">
      <w:pPr>
        <w:pStyle w:val="a3"/>
        <w:numPr>
          <w:ilvl w:val="0"/>
          <w:numId w:val="8"/>
        </w:numPr>
        <w:rPr>
          <w:rFonts w:asciiTheme="majorBidi" w:hAnsiTheme="majorBidi" w:cstheme="majorBidi"/>
          <w:sz w:val="28"/>
          <w:szCs w:val="28"/>
          <w:lang w:bidi="ar-JO"/>
        </w:rPr>
      </w:pPr>
      <w:r w:rsidRPr="00FA16CE">
        <w:rPr>
          <w:rFonts w:asciiTheme="majorBidi" w:hAnsiTheme="majorBidi" w:cstheme="majorBidi"/>
          <w:sz w:val="28"/>
          <w:szCs w:val="28"/>
          <w:lang w:bidi="ar-JO"/>
        </w:rPr>
        <w:t>Cavosurface margin =45˚ on beveled, 90˚ on non beveled margin.</w:t>
      </w:r>
    </w:p>
    <w:p w:rsidR="00071623" w:rsidRPr="00FA16CE" w:rsidRDefault="00071623" w:rsidP="00FA16CE">
      <w:pPr>
        <w:pStyle w:val="a3"/>
        <w:numPr>
          <w:ilvl w:val="0"/>
          <w:numId w:val="8"/>
        </w:numPr>
        <w:rPr>
          <w:rFonts w:asciiTheme="majorBidi" w:hAnsiTheme="majorBidi" w:cstheme="majorBidi"/>
          <w:sz w:val="28"/>
          <w:szCs w:val="28"/>
          <w:lang w:bidi="ar-JO"/>
        </w:rPr>
      </w:pPr>
      <w:r w:rsidRPr="00FA16CE">
        <w:rPr>
          <w:rFonts w:asciiTheme="majorBidi" w:hAnsiTheme="majorBidi" w:cstheme="majorBidi"/>
          <w:sz w:val="28"/>
          <w:szCs w:val="28"/>
          <w:lang w:bidi="ar-JO"/>
        </w:rPr>
        <w:t>The External walls are prepared perpendicular to the enamel surface.</w:t>
      </w:r>
    </w:p>
    <w:p w:rsidR="00071623" w:rsidRPr="00FA16CE" w:rsidRDefault="00071623" w:rsidP="00FA16CE">
      <w:pPr>
        <w:pStyle w:val="a3"/>
        <w:numPr>
          <w:ilvl w:val="0"/>
          <w:numId w:val="8"/>
        </w:numPr>
        <w:rPr>
          <w:rFonts w:asciiTheme="majorBidi" w:hAnsiTheme="majorBidi" w:cstheme="majorBidi"/>
          <w:sz w:val="28"/>
          <w:szCs w:val="28"/>
          <w:lang w:bidi="ar-JO"/>
        </w:rPr>
      </w:pPr>
      <w:r w:rsidRPr="00FA16CE">
        <w:rPr>
          <w:rFonts w:asciiTheme="majorBidi" w:hAnsiTheme="majorBidi" w:cstheme="majorBidi"/>
          <w:sz w:val="28"/>
          <w:szCs w:val="28"/>
          <w:lang w:bidi="ar-JO"/>
        </w:rPr>
        <w:t>Retention : In addition to the etched enamel margin, retention of the composite restorative material in beveled conventional class IV tooth preparation may be obtained by groove or other shaped undercuts, dovetail extensions, threaded pin, or a combination of these.</w:t>
      </w:r>
    </w:p>
    <w:p w:rsidR="00071623" w:rsidRPr="00071623" w:rsidRDefault="00FA16CE" w:rsidP="00071623">
      <w:pPr>
        <w:rPr>
          <w:rFonts w:asciiTheme="majorBidi" w:hAnsiTheme="majorBidi" w:cstheme="majorBidi"/>
          <w:sz w:val="28"/>
          <w:szCs w:val="28"/>
          <w:lang w:bidi="ar-JO"/>
        </w:rPr>
      </w:pPr>
      <w:r>
        <w:rPr>
          <w:rFonts w:asciiTheme="majorBidi" w:hAnsiTheme="majorBidi" w:cstheme="majorBidi"/>
          <w:sz w:val="28"/>
          <w:szCs w:val="28"/>
          <w:lang w:bidi="ar-JO"/>
        </w:rPr>
        <w:t>A.</w:t>
      </w:r>
      <w:r w:rsidR="00071623" w:rsidRPr="00071623">
        <w:rPr>
          <w:rFonts w:asciiTheme="majorBidi" w:hAnsiTheme="majorBidi" w:cstheme="majorBidi"/>
          <w:sz w:val="28"/>
          <w:szCs w:val="28"/>
          <w:lang w:bidi="ar-JO"/>
        </w:rPr>
        <w:t xml:space="preserve"> </w:t>
      </w:r>
      <w:r w:rsidR="00071623" w:rsidRPr="0054011F">
        <w:rPr>
          <w:rFonts w:asciiTheme="majorBidi" w:hAnsiTheme="majorBidi" w:cstheme="majorBidi"/>
          <w:sz w:val="28"/>
          <w:szCs w:val="28"/>
          <w:u w:val="single"/>
          <w:lang w:bidi="ar-JO"/>
        </w:rPr>
        <w:t>Enamel bevel or flare</w:t>
      </w:r>
      <w:r w:rsidR="00071623" w:rsidRPr="00071623">
        <w:rPr>
          <w:rFonts w:asciiTheme="majorBidi" w:hAnsiTheme="majorBidi" w:cstheme="majorBidi"/>
          <w:sz w:val="28"/>
          <w:szCs w:val="28"/>
          <w:lang w:bidi="ar-JO"/>
        </w:rPr>
        <w:t xml:space="preserve">: (most common) Deep bevel for more </w:t>
      </w:r>
      <w:r>
        <w:rPr>
          <w:rFonts w:asciiTheme="majorBidi" w:hAnsiTheme="majorBidi" w:cstheme="majorBidi"/>
          <w:sz w:val="28"/>
          <w:szCs w:val="28"/>
          <w:lang w:bidi="ar-JO"/>
        </w:rPr>
        <w:t>retention with a width of (0.25</w:t>
      </w:r>
      <w:r w:rsidR="00071623" w:rsidRPr="00071623">
        <w:rPr>
          <w:rFonts w:asciiTheme="majorBidi" w:hAnsiTheme="majorBidi" w:cstheme="majorBidi"/>
          <w:sz w:val="28"/>
          <w:szCs w:val="28"/>
          <w:lang w:bidi="ar-JO"/>
        </w:rPr>
        <w:t>-2</w:t>
      </w:r>
      <w:r>
        <w:rPr>
          <w:rFonts w:asciiTheme="majorBidi" w:hAnsiTheme="majorBidi" w:cstheme="majorBidi"/>
          <w:sz w:val="28"/>
          <w:szCs w:val="28"/>
          <w:lang w:bidi="ar-JO"/>
        </w:rPr>
        <w:t xml:space="preserve"> </w:t>
      </w:r>
      <w:r w:rsidR="00071623" w:rsidRPr="00071623">
        <w:rPr>
          <w:rFonts w:asciiTheme="majorBidi" w:hAnsiTheme="majorBidi" w:cstheme="majorBidi"/>
          <w:sz w:val="28"/>
          <w:szCs w:val="28"/>
          <w:lang w:bidi="ar-JO"/>
        </w:rPr>
        <w:t>mm).</w:t>
      </w:r>
    </w:p>
    <w:p w:rsidR="00071623" w:rsidRPr="00071623" w:rsidRDefault="00071623" w:rsidP="00071623">
      <w:pPr>
        <w:rPr>
          <w:rFonts w:asciiTheme="majorBidi" w:hAnsiTheme="majorBidi" w:cstheme="majorBidi"/>
          <w:sz w:val="28"/>
          <w:szCs w:val="28"/>
          <w:lang w:bidi="ar-JO"/>
        </w:rPr>
      </w:pPr>
    </w:p>
    <w:p w:rsidR="00071623" w:rsidRPr="00071623" w:rsidRDefault="0054011F" w:rsidP="00071623">
      <w:pPr>
        <w:rPr>
          <w:rFonts w:asciiTheme="majorBidi" w:hAnsiTheme="majorBidi" w:cstheme="majorBidi"/>
          <w:sz w:val="28"/>
          <w:szCs w:val="28"/>
          <w:lang w:bidi="ar-JO"/>
        </w:rPr>
      </w:pPr>
      <w:r>
        <w:rPr>
          <w:rFonts w:asciiTheme="majorBidi" w:hAnsiTheme="majorBidi" w:cstheme="majorBidi"/>
          <w:sz w:val="28"/>
          <w:szCs w:val="28"/>
          <w:lang w:bidi="ar-JO"/>
        </w:rPr>
        <w:t>B.</w:t>
      </w:r>
      <w:r w:rsidR="00071623" w:rsidRPr="00071623">
        <w:rPr>
          <w:rFonts w:asciiTheme="majorBidi" w:hAnsiTheme="majorBidi" w:cstheme="majorBidi"/>
          <w:sz w:val="28"/>
          <w:szCs w:val="28"/>
          <w:lang w:bidi="ar-JO"/>
        </w:rPr>
        <w:t xml:space="preserve"> </w:t>
      </w:r>
      <w:r w:rsidR="00071623" w:rsidRPr="0054011F">
        <w:rPr>
          <w:rFonts w:asciiTheme="majorBidi" w:hAnsiTheme="majorBidi" w:cstheme="majorBidi"/>
          <w:sz w:val="28"/>
          <w:szCs w:val="28"/>
          <w:u w:val="single"/>
          <w:lang w:bidi="ar-JO"/>
        </w:rPr>
        <w:t>Retention grooves</w:t>
      </w:r>
      <w:r w:rsidR="00071623" w:rsidRPr="00071623">
        <w:rPr>
          <w:rFonts w:asciiTheme="majorBidi" w:hAnsiTheme="majorBidi" w:cstheme="majorBidi"/>
          <w:sz w:val="28"/>
          <w:szCs w:val="28"/>
          <w:lang w:bidi="ar-JO"/>
        </w:rPr>
        <w:t xml:space="preserve"> are made in the same way as in class III beveled conventional preparation. Retentive groove can be prepared along gingivoaxial line angle incisoaxial line angle.</w:t>
      </w:r>
    </w:p>
    <w:p w:rsidR="00071623" w:rsidRPr="00071623" w:rsidRDefault="0054011F" w:rsidP="00071623">
      <w:pPr>
        <w:rPr>
          <w:rFonts w:asciiTheme="majorBidi" w:hAnsiTheme="majorBidi" w:cstheme="majorBidi"/>
          <w:sz w:val="28"/>
          <w:szCs w:val="28"/>
          <w:lang w:bidi="ar-JO"/>
        </w:rPr>
      </w:pPr>
      <w:r>
        <w:rPr>
          <w:rFonts w:asciiTheme="majorBidi" w:hAnsiTheme="majorBidi" w:cstheme="majorBidi"/>
          <w:sz w:val="28"/>
          <w:szCs w:val="28"/>
          <w:lang w:bidi="ar-JO"/>
        </w:rPr>
        <w:t>C.</w:t>
      </w:r>
      <w:r w:rsidR="00071623" w:rsidRPr="00071623">
        <w:rPr>
          <w:rFonts w:asciiTheme="majorBidi" w:hAnsiTheme="majorBidi" w:cstheme="majorBidi"/>
          <w:sz w:val="28"/>
          <w:szCs w:val="28"/>
          <w:lang w:bidi="ar-JO"/>
        </w:rPr>
        <w:t xml:space="preserve"> </w:t>
      </w:r>
      <w:r w:rsidR="00071623" w:rsidRPr="0054011F">
        <w:rPr>
          <w:rFonts w:asciiTheme="majorBidi" w:hAnsiTheme="majorBidi" w:cstheme="majorBidi"/>
          <w:sz w:val="28"/>
          <w:szCs w:val="28"/>
          <w:u w:val="single"/>
          <w:lang w:bidi="ar-JO"/>
        </w:rPr>
        <w:t>Undercuts</w:t>
      </w:r>
      <w:r w:rsidR="00071623" w:rsidRPr="00071623">
        <w:rPr>
          <w:rFonts w:asciiTheme="majorBidi" w:hAnsiTheme="majorBidi" w:cstheme="majorBidi"/>
          <w:sz w:val="28"/>
          <w:szCs w:val="28"/>
          <w:lang w:bidi="ar-JO"/>
        </w:rPr>
        <w:t xml:space="preserve"> :</w:t>
      </w:r>
    </w:p>
    <w:p w:rsidR="00071623" w:rsidRPr="00071623" w:rsidRDefault="00F81C76" w:rsidP="00071623">
      <w:pPr>
        <w:rPr>
          <w:rFonts w:asciiTheme="majorBidi" w:hAnsiTheme="majorBidi" w:cstheme="majorBidi"/>
          <w:sz w:val="28"/>
          <w:szCs w:val="28"/>
          <w:lang w:bidi="ar-JO"/>
        </w:rPr>
      </w:pPr>
      <w:r>
        <w:rPr>
          <w:rFonts w:asciiTheme="majorBidi" w:hAnsiTheme="majorBidi" w:cstheme="majorBidi"/>
          <w:noProof/>
          <w:sz w:val="28"/>
          <w:szCs w:val="28"/>
        </w:rPr>
        <w:drawing>
          <wp:anchor distT="0" distB="0" distL="114300" distR="114300" simplePos="0" relativeHeight="251664384" behindDoc="1" locked="0" layoutInCell="1" allowOverlap="1">
            <wp:simplePos x="0" y="0"/>
            <wp:positionH relativeFrom="column">
              <wp:posOffset>2597785</wp:posOffset>
            </wp:positionH>
            <wp:positionV relativeFrom="paragraph">
              <wp:posOffset>42545</wp:posOffset>
            </wp:positionV>
            <wp:extent cx="3923665" cy="1823085"/>
            <wp:effectExtent l="57150" t="76200" r="0" b="272415"/>
            <wp:wrapTight wrapText="bothSides">
              <wp:wrapPolygon edited="0">
                <wp:start x="10697" y="-903"/>
                <wp:lineTo x="8599" y="-226"/>
                <wp:lineTo x="6817" y="1354"/>
                <wp:lineTo x="6817" y="2708"/>
                <wp:lineTo x="4090" y="3611"/>
                <wp:lineTo x="2622" y="4966"/>
                <wp:lineTo x="2622" y="6320"/>
                <wp:lineTo x="2202" y="9931"/>
                <wp:lineTo x="2202" y="13542"/>
                <wp:lineTo x="-210" y="17154"/>
                <wp:lineTo x="-315" y="21893"/>
                <wp:lineTo x="2097" y="24376"/>
                <wp:lineTo x="3146" y="24376"/>
                <wp:lineTo x="3775" y="24828"/>
                <wp:lineTo x="3985" y="24828"/>
                <wp:lineTo x="9334" y="24828"/>
                <wp:lineTo x="9543" y="24828"/>
                <wp:lineTo x="10068" y="24376"/>
                <wp:lineTo x="11116" y="24376"/>
                <wp:lineTo x="13528" y="21893"/>
                <wp:lineTo x="13424" y="20765"/>
                <wp:lineTo x="13528" y="20765"/>
                <wp:lineTo x="17409" y="17154"/>
                <wp:lineTo x="17828" y="17154"/>
                <wp:lineTo x="18667" y="14671"/>
                <wp:lineTo x="18562" y="13542"/>
                <wp:lineTo x="19191" y="13542"/>
                <wp:lineTo x="20450" y="11060"/>
                <wp:lineTo x="20345" y="9931"/>
                <wp:lineTo x="19611" y="6545"/>
                <wp:lineTo x="19506" y="6320"/>
                <wp:lineTo x="19611" y="6320"/>
                <wp:lineTo x="20135" y="3160"/>
                <wp:lineTo x="20240" y="1354"/>
                <wp:lineTo x="18982" y="451"/>
                <wp:lineTo x="15206" y="-903"/>
                <wp:lineTo x="10697" y="-903"/>
              </wp:wrapPolygon>
            </wp:wrapTight>
            <wp:docPr id="4" name="صورة 3" descr="undercut for re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cut for retention.gif"/>
                    <pic:cNvPicPr/>
                  </pic:nvPicPr>
                  <pic:blipFill>
                    <a:blip r:embed="rId9"/>
                    <a:stretch>
                      <a:fillRect/>
                    </a:stretch>
                  </pic:blipFill>
                  <pic:spPr>
                    <a:xfrm>
                      <a:off x="0" y="0"/>
                      <a:ext cx="3923665" cy="1823085"/>
                    </a:xfrm>
                    <a:prstGeom prst="rect">
                      <a:avLst/>
                    </a:prstGeom>
                    <a:ln>
                      <a:noFill/>
                    </a:ln>
                    <a:effectLst>
                      <a:outerShdw blurRad="292100" dist="139700" dir="2700000" algn="tl" rotWithShape="0">
                        <a:srgbClr val="333333">
                          <a:alpha val="65000"/>
                        </a:srgbClr>
                      </a:outerShdw>
                    </a:effectLst>
                  </pic:spPr>
                </pic:pic>
              </a:graphicData>
            </a:graphic>
          </wp:anchor>
        </w:drawing>
      </w:r>
      <w:r w:rsidR="00071623" w:rsidRPr="00071623">
        <w:rPr>
          <w:rFonts w:asciiTheme="majorBidi" w:hAnsiTheme="majorBidi" w:cstheme="majorBidi"/>
          <w:sz w:val="28"/>
          <w:szCs w:val="28"/>
          <w:lang w:bidi="ar-JO"/>
        </w:rPr>
        <w:t>Gingival and incisal retentive undercuts may be indicated in large class IV preparations and are similar to the undercuts used in the class III preparation, in which rounded undercuts are placed in the dentin along line angles and into point angles wherever possible, without undermining the enamel.</w:t>
      </w:r>
      <w:r>
        <w:rPr>
          <w:rFonts w:asciiTheme="majorBidi" w:hAnsiTheme="majorBidi" w:cstheme="majorBidi"/>
          <w:sz w:val="28"/>
          <w:szCs w:val="28"/>
          <w:lang w:bidi="ar-JO"/>
        </w:rPr>
        <w:br/>
      </w:r>
    </w:p>
    <w:p w:rsidR="00071623" w:rsidRPr="00071623" w:rsidRDefault="0054011F" w:rsidP="0054011F">
      <w:pPr>
        <w:rPr>
          <w:rFonts w:asciiTheme="majorBidi" w:hAnsiTheme="majorBidi" w:cstheme="majorBidi"/>
          <w:sz w:val="28"/>
          <w:szCs w:val="28"/>
          <w:lang w:bidi="ar-JO"/>
        </w:rPr>
      </w:pPr>
      <w:r>
        <w:rPr>
          <w:rFonts w:asciiTheme="majorBidi" w:hAnsiTheme="majorBidi" w:cstheme="majorBidi"/>
          <w:sz w:val="28"/>
          <w:szCs w:val="28"/>
          <w:lang w:bidi="ar-JO"/>
        </w:rPr>
        <w:lastRenderedPageBreak/>
        <w:t>*</w:t>
      </w:r>
      <w:r w:rsidR="00F81C76">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Undercut </w:t>
      </w:r>
      <w:r w:rsidRPr="00071623">
        <w:rPr>
          <w:lang w:bidi="ar-JO"/>
        </w:rPr>
        <w:sym w:font="Wingdings" w:char="F0E0"/>
      </w:r>
      <w:r>
        <w:rPr>
          <w:rFonts w:asciiTheme="majorBidi" w:hAnsiTheme="majorBidi" w:cstheme="majorBidi"/>
          <w:sz w:val="28"/>
          <w:szCs w:val="28"/>
          <w:lang w:bidi="ar-JO"/>
        </w:rPr>
        <w:t>2 walls  converge</w:t>
      </w:r>
      <w:r w:rsidR="00F81C76">
        <w:rPr>
          <w:rFonts w:asciiTheme="majorBidi" w:hAnsiTheme="majorBidi" w:cstheme="majorBidi"/>
          <w:sz w:val="28"/>
          <w:szCs w:val="28"/>
          <w:lang w:bidi="ar-JO"/>
        </w:rPr>
        <w:t xml:space="preserve"> occlusally.</w:t>
      </w:r>
      <w:r>
        <w:rPr>
          <w:rFonts w:asciiTheme="majorBidi" w:hAnsiTheme="majorBidi" w:cstheme="majorBidi"/>
          <w:sz w:val="28"/>
          <w:szCs w:val="28"/>
          <w:lang w:bidi="ar-JO"/>
        </w:rPr>
        <w:br/>
      </w:r>
    </w:p>
    <w:p w:rsidR="00071623" w:rsidRPr="00071623" w:rsidRDefault="00071623" w:rsidP="00071623">
      <w:pPr>
        <w:rPr>
          <w:rFonts w:asciiTheme="majorBidi" w:hAnsiTheme="majorBidi" w:cstheme="majorBidi"/>
          <w:sz w:val="28"/>
          <w:szCs w:val="28"/>
          <w:lang w:bidi="ar-JO"/>
        </w:rPr>
      </w:pPr>
    </w:p>
    <w:p w:rsidR="00071623" w:rsidRPr="00071623" w:rsidRDefault="00F81C76" w:rsidP="000B2A76">
      <w:pPr>
        <w:rPr>
          <w:rFonts w:asciiTheme="majorBidi" w:hAnsiTheme="majorBidi" w:cstheme="majorBidi"/>
          <w:sz w:val="28"/>
          <w:szCs w:val="28"/>
          <w:lang w:bidi="ar-JO"/>
        </w:rPr>
      </w:pPr>
      <w:r>
        <w:rPr>
          <w:rFonts w:asciiTheme="majorBidi" w:hAnsiTheme="majorBidi" w:cstheme="majorBidi"/>
          <w:sz w:val="28"/>
          <w:szCs w:val="28"/>
          <w:lang w:bidi="ar-JO"/>
        </w:rPr>
        <w:t>D.</w:t>
      </w:r>
      <w:r w:rsidR="00071623" w:rsidRPr="00071623">
        <w:rPr>
          <w:rFonts w:asciiTheme="majorBidi" w:hAnsiTheme="majorBidi" w:cstheme="majorBidi"/>
          <w:sz w:val="28"/>
          <w:szCs w:val="28"/>
          <w:lang w:bidi="ar-JO"/>
        </w:rPr>
        <w:t xml:space="preserve"> </w:t>
      </w:r>
      <w:r w:rsidR="00071623" w:rsidRPr="00F81C76">
        <w:rPr>
          <w:rFonts w:asciiTheme="majorBidi" w:hAnsiTheme="majorBidi" w:cstheme="majorBidi"/>
          <w:sz w:val="28"/>
          <w:szCs w:val="28"/>
          <w:u w:val="single"/>
          <w:lang w:bidi="ar-JO"/>
        </w:rPr>
        <w:t>Dovetail extension</w:t>
      </w:r>
      <w:r w:rsidR="00071623" w:rsidRPr="00071623">
        <w:rPr>
          <w:rFonts w:asciiTheme="majorBidi" w:hAnsiTheme="majorBidi" w:cstheme="majorBidi"/>
          <w:sz w:val="28"/>
          <w:szCs w:val="28"/>
          <w:lang w:bidi="ar-JO"/>
        </w:rPr>
        <w:t xml:space="preserve"> </w:t>
      </w:r>
      <w:r w:rsidR="000B2A76">
        <w:rPr>
          <w:rFonts w:asciiTheme="majorBidi" w:hAnsiTheme="majorBidi" w:cstheme="majorBidi"/>
          <w:sz w:val="28"/>
          <w:szCs w:val="28"/>
          <w:lang w:bidi="ar-JO"/>
        </w:rPr>
        <w:t>o</w:t>
      </w:r>
      <w:r w:rsidR="00071623" w:rsidRPr="00071623">
        <w:rPr>
          <w:rFonts w:asciiTheme="majorBidi" w:hAnsiTheme="majorBidi" w:cstheme="majorBidi"/>
          <w:sz w:val="28"/>
          <w:szCs w:val="28"/>
          <w:lang w:bidi="ar-JO"/>
        </w:rPr>
        <w:t>nto the lingual surface of the tooth.</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-Similar to the occlusal extension in class II cavity preparation. It appears like narrow isthmus then wide cavity "Central Pit".</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-It is less conservative and not used often.</w:t>
      </w:r>
    </w:p>
    <w:p w:rsidR="00071623" w:rsidRPr="00071623" w:rsidRDefault="00071623" w:rsidP="00071623">
      <w:pPr>
        <w:rPr>
          <w:rFonts w:asciiTheme="majorBidi" w:hAnsiTheme="majorBidi" w:cstheme="majorBidi"/>
          <w:sz w:val="28"/>
          <w:szCs w:val="28"/>
          <w:lang w:bidi="ar-JO"/>
        </w:rPr>
      </w:pPr>
    </w:p>
    <w:p w:rsidR="00071623" w:rsidRPr="00071623" w:rsidRDefault="00093096" w:rsidP="00093096">
      <w:pPr>
        <w:rPr>
          <w:rFonts w:asciiTheme="majorBidi" w:hAnsiTheme="majorBidi" w:cstheme="majorBidi"/>
          <w:sz w:val="28"/>
          <w:szCs w:val="28"/>
          <w:lang w:bidi="ar-JO"/>
        </w:rPr>
      </w:pPr>
      <w:r>
        <w:rPr>
          <w:rFonts w:asciiTheme="majorBidi" w:hAnsiTheme="majorBidi" w:cstheme="majorBidi"/>
          <w:sz w:val="28"/>
          <w:szCs w:val="28"/>
          <w:lang w:bidi="ar-JO"/>
        </w:rPr>
        <w:t>E.</w:t>
      </w:r>
      <w:r w:rsidR="00071623" w:rsidRPr="00071623">
        <w:rPr>
          <w:rFonts w:asciiTheme="majorBidi" w:hAnsiTheme="majorBidi" w:cstheme="majorBidi"/>
          <w:sz w:val="28"/>
          <w:szCs w:val="28"/>
          <w:lang w:bidi="ar-JO"/>
        </w:rPr>
        <w:t xml:space="preserve"> </w:t>
      </w:r>
      <w:r w:rsidR="00071623" w:rsidRPr="00093096">
        <w:rPr>
          <w:rFonts w:asciiTheme="majorBidi" w:hAnsiTheme="majorBidi" w:cstheme="majorBidi"/>
          <w:sz w:val="28"/>
          <w:szCs w:val="28"/>
          <w:u w:val="single"/>
          <w:lang w:bidi="ar-JO"/>
        </w:rPr>
        <w:t>Pins</w:t>
      </w:r>
      <w:r w:rsidR="00071623" w:rsidRPr="00071623">
        <w:rPr>
          <w:rFonts w:asciiTheme="majorBidi" w:hAnsiTheme="majorBidi" w:cstheme="majorBidi"/>
          <w:sz w:val="28"/>
          <w:szCs w:val="28"/>
          <w:lang w:bidi="ar-JO"/>
        </w:rPr>
        <w:t xml:space="preserve">:[it looks like </w:t>
      </w:r>
      <w:r w:rsidR="00F81C76">
        <w:rPr>
          <w:rFonts w:asciiTheme="majorBidi" w:hAnsiTheme="majorBidi" w:cstheme="majorBidi"/>
          <w:sz w:val="28"/>
          <w:szCs w:val="28"/>
          <w:lang w:bidi="ar-JO"/>
        </w:rPr>
        <w:t xml:space="preserve">a </w:t>
      </w:r>
      <w:r w:rsidR="00071623" w:rsidRPr="00071623">
        <w:rPr>
          <w:rFonts w:asciiTheme="majorBidi" w:hAnsiTheme="majorBidi" w:cstheme="majorBidi"/>
          <w:sz w:val="28"/>
          <w:szCs w:val="28"/>
          <w:lang w:bidi="ar-JO"/>
        </w:rPr>
        <w:t>small pin! :p]</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 xml:space="preserve">-The use of pins in composite restorations is discouraged for several reasons: </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1. The placement of pins in anterior teeth involves the risk of perforation either into the pulp or through the external surface.</w:t>
      </w:r>
    </w:p>
    <w:p w:rsidR="00071623" w:rsidRPr="00071623" w:rsidRDefault="00093096" w:rsidP="00071623">
      <w:pPr>
        <w:rPr>
          <w:rFonts w:asciiTheme="majorBidi" w:hAnsiTheme="majorBidi" w:cstheme="majorBidi"/>
          <w:sz w:val="28"/>
          <w:szCs w:val="28"/>
          <w:lang w:bidi="ar-JO"/>
        </w:rPr>
      </w:pPr>
      <w:r>
        <w:rPr>
          <w:rFonts w:asciiTheme="majorBidi" w:hAnsiTheme="majorBidi" w:cstheme="majorBidi"/>
          <w:sz w:val="28"/>
          <w:szCs w:val="28"/>
          <w:lang w:bidi="ar-JO"/>
        </w:rPr>
        <w:t xml:space="preserve">2. </w:t>
      </w:r>
      <w:r w:rsidR="00071623" w:rsidRPr="00071623">
        <w:rPr>
          <w:rFonts w:asciiTheme="majorBidi" w:hAnsiTheme="majorBidi" w:cstheme="majorBidi"/>
          <w:sz w:val="28"/>
          <w:szCs w:val="28"/>
          <w:lang w:bidi="ar-JO"/>
        </w:rPr>
        <w:t>Pins do not enhance the strength of the restorative material.</w:t>
      </w:r>
    </w:p>
    <w:p w:rsidR="00071623" w:rsidRPr="00071623" w:rsidRDefault="00093096" w:rsidP="00071623">
      <w:pPr>
        <w:rPr>
          <w:rFonts w:asciiTheme="majorBidi" w:hAnsiTheme="majorBidi" w:cstheme="majorBidi"/>
          <w:sz w:val="28"/>
          <w:szCs w:val="28"/>
          <w:lang w:bidi="ar-JO"/>
        </w:rPr>
      </w:pPr>
      <w:r>
        <w:rPr>
          <w:rFonts w:asciiTheme="majorBidi" w:hAnsiTheme="majorBidi" w:cstheme="majorBidi"/>
          <w:sz w:val="28"/>
          <w:szCs w:val="28"/>
          <w:lang w:bidi="ar-JO"/>
        </w:rPr>
        <w:t xml:space="preserve">3. </w:t>
      </w:r>
      <w:r w:rsidR="00071623" w:rsidRPr="00071623">
        <w:rPr>
          <w:rFonts w:asciiTheme="majorBidi" w:hAnsiTheme="majorBidi" w:cstheme="majorBidi"/>
          <w:sz w:val="28"/>
          <w:szCs w:val="28"/>
          <w:lang w:bidi="ar-JO"/>
        </w:rPr>
        <w:t>Some pins may corrode because of microleakage of the restoration, resulting in significant discoloration of the tooth and restoration.</w:t>
      </w:r>
    </w:p>
    <w:p w:rsid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w:t>
      </w:r>
      <w:r w:rsidR="00093096">
        <w:rPr>
          <w:rFonts w:asciiTheme="majorBidi" w:hAnsiTheme="majorBidi" w:cstheme="majorBidi"/>
          <w:sz w:val="28"/>
          <w:szCs w:val="28"/>
          <w:lang w:bidi="ar-JO"/>
        </w:rPr>
        <w:t xml:space="preserve"> </w:t>
      </w:r>
      <w:r w:rsidRPr="00071623">
        <w:rPr>
          <w:rFonts w:asciiTheme="majorBidi" w:hAnsiTheme="majorBidi" w:cstheme="majorBidi"/>
          <w:sz w:val="28"/>
          <w:szCs w:val="28"/>
          <w:lang w:bidi="ar-JO"/>
        </w:rPr>
        <w:t>Despite these disadvantages, when a large amount of tooth structure is missing, pin retention may be necessary to retain the composite restoration.</w:t>
      </w:r>
    </w:p>
    <w:p w:rsidR="00093096" w:rsidRPr="00071623" w:rsidRDefault="00093096" w:rsidP="00071623">
      <w:pPr>
        <w:rPr>
          <w:rFonts w:asciiTheme="majorBidi" w:hAnsiTheme="majorBidi" w:cstheme="majorBidi"/>
          <w:sz w:val="28"/>
          <w:szCs w:val="28"/>
          <w:lang w:bidi="ar-JO"/>
        </w:rPr>
      </w:pPr>
    </w:p>
    <w:p w:rsidR="00071623" w:rsidRPr="00071623" w:rsidRDefault="00093096" w:rsidP="00071623">
      <w:pPr>
        <w:rPr>
          <w:rFonts w:asciiTheme="majorBidi" w:hAnsiTheme="majorBidi" w:cstheme="majorBidi"/>
          <w:sz w:val="28"/>
          <w:szCs w:val="28"/>
          <w:lang w:bidi="ar-JO"/>
        </w:rPr>
      </w:pPr>
      <w:r>
        <w:rPr>
          <w:rFonts w:asciiTheme="majorBidi" w:hAnsiTheme="majorBidi" w:cstheme="majorBidi"/>
          <w:sz w:val="28"/>
          <w:szCs w:val="28"/>
          <w:lang w:bidi="ar-JO"/>
        </w:rPr>
        <w:t xml:space="preserve">3. </w:t>
      </w:r>
      <w:r w:rsidR="00071623" w:rsidRPr="00093096">
        <w:rPr>
          <w:rFonts w:asciiTheme="majorBidi" w:hAnsiTheme="majorBidi" w:cstheme="majorBidi"/>
          <w:i/>
          <w:iCs/>
          <w:sz w:val="28"/>
          <w:szCs w:val="28"/>
          <w:lang w:bidi="ar-JO"/>
        </w:rPr>
        <w:t>Modified class IV Tooth preparation</w:t>
      </w:r>
      <w:r w:rsidR="00071623" w:rsidRPr="00071623">
        <w:rPr>
          <w:rFonts w:asciiTheme="majorBidi" w:hAnsiTheme="majorBidi" w:cstheme="majorBidi"/>
          <w:sz w:val="28"/>
          <w:szCs w:val="28"/>
          <w:lang w:bidi="ar-JO"/>
        </w:rPr>
        <w:t>.</w:t>
      </w:r>
    </w:p>
    <w:p w:rsidR="00071623" w:rsidRPr="008C3D2B" w:rsidRDefault="00071623" w:rsidP="008C3D2B">
      <w:pPr>
        <w:pStyle w:val="a3"/>
        <w:numPr>
          <w:ilvl w:val="0"/>
          <w:numId w:val="9"/>
        </w:numPr>
        <w:rPr>
          <w:rFonts w:asciiTheme="majorBidi" w:hAnsiTheme="majorBidi" w:cstheme="majorBidi"/>
          <w:sz w:val="28"/>
          <w:szCs w:val="28"/>
          <w:lang w:bidi="ar-JO"/>
        </w:rPr>
      </w:pPr>
      <w:r w:rsidRPr="008C3D2B">
        <w:rPr>
          <w:rFonts w:asciiTheme="majorBidi" w:hAnsiTheme="majorBidi" w:cstheme="majorBidi"/>
          <w:sz w:val="28"/>
          <w:szCs w:val="28"/>
          <w:lang w:bidi="ar-JO"/>
        </w:rPr>
        <w:t>Indications: Small and moderate class IV lesions or traumatic defects.</w:t>
      </w:r>
    </w:p>
    <w:p w:rsidR="00071623" w:rsidRPr="008C3D2B" w:rsidRDefault="00071623" w:rsidP="008C3D2B">
      <w:pPr>
        <w:pStyle w:val="a3"/>
        <w:numPr>
          <w:ilvl w:val="0"/>
          <w:numId w:val="9"/>
        </w:numPr>
        <w:rPr>
          <w:rFonts w:asciiTheme="majorBidi" w:hAnsiTheme="majorBidi" w:cstheme="majorBidi"/>
          <w:sz w:val="28"/>
          <w:szCs w:val="28"/>
          <w:lang w:bidi="ar-JO"/>
        </w:rPr>
      </w:pPr>
      <w:r w:rsidRPr="008C3D2B">
        <w:rPr>
          <w:rFonts w:asciiTheme="majorBidi" w:hAnsiTheme="majorBidi" w:cstheme="majorBidi"/>
          <w:sz w:val="28"/>
          <w:szCs w:val="28"/>
          <w:lang w:bidi="ar-JO"/>
        </w:rPr>
        <w:t>Why? All enamel margins.</w:t>
      </w:r>
    </w:p>
    <w:p w:rsidR="00071623" w:rsidRPr="008C3D2B" w:rsidRDefault="00071623" w:rsidP="008C3D2B">
      <w:pPr>
        <w:pStyle w:val="a3"/>
        <w:numPr>
          <w:ilvl w:val="0"/>
          <w:numId w:val="9"/>
        </w:numPr>
        <w:rPr>
          <w:rFonts w:asciiTheme="majorBidi" w:hAnsiTheme="majorBidi" w:cstheme="majorBidi"/>
          <w:sz w:val="28"/>
          <w:szCs w:val="28"/>
          <w:lang w:bidi="ar-JO"/>
        </w:rPr>
      </w:pPr>
      <w:r w:rsidRPr="008C3D2B">
        <w:rPr>
          <w:rFonts w:asciiTheme="majorBidi" w:hAnsiTheme="majorBidi" w:cstheme="majorBidi"/>
          <w:sz w:val="28"/>
          <w:szCs w:val="28"/>
          <w:lang w:bidi="ar-JO"/>
        </w:rPr>
        <w:t>No specific shape.</w:t>
      </w:r>
    </w:p>
    <w:p w:rsidR="00071623" w:rsidRPr="008C3D2B" w:rsidRDefault="00071623" w:rsidP="008C3D2B">
      <w:pPr>
        <w:pStyle w:val="a3"/>
        <w:numPr>
          <w:ilvl w:val="0"/>
          <w:numId w:val="9"/>
        </w:numPr>
        <w:rPr>
          <w:rFonts w:asciiTheme="majorBidi" w:hAnsiTheme="majorBidi" w:cstheme="majorBidi"/>
          <w:sz w:val="28"/>
          <w:szCs w:val="28"/>
          <w:lang w:bidi="ar-JO"/>
        </w:rPr>
      </w:pPr>
      <w:r w:rsidRPr="008C3D2B">
        <w:rPr>
          <w:rFonts w:asciiTheme="majorBidi" w:hAnsiTheme="majorBidi" w:cstheme="majorBidi"/>
          <w:sz w:val="28"/>
          <w:szCs w:val="28"/>
          <w:lang w:bidi="ar-JO"/>
        </w:rPr>
        <w:t>The axial depth depends on the extent of the lesion.</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 xml:space="preserve">-Remove any existing lesion or defective restoration </w:t>
      </w:r>
      <w:r w:rsidRPr="00071623">
        <w:rPr>
          <w:rFonts w:asciiTheme="majorBidi" w:hAnsiTheme="majorBidi" w:cstheme="majorBidi"/>
          <w:sz w:val="28"/>
          <w:szCs w:val="28"/>
          <w:lang w:bidi="ar-JO"/>
        </w:rPr>
        <w:sym w:font="Wingdings" w:char="F0E0"/>
      </w:r>
      <w:r w:rsidRPr="00071623">
        <w:rPr>
          <w:rFonts w:asciiTheme="majorBidi" w:hAnsiTheme="majorBidi" w:cstheme="majorBidi"/>
          <w:sz w:val="28"/>
          <w:szCs w:val="28"/>
          <w:lang w:bidi="ar-JO"/>
        </w:rPr>
        <w:t xml:space="preserve"> enamel bevel </w:t>
      </w:r>
      <w:r w:rsidRPr="00071623">
        <w:rPr>
          <w:rFonts w:asciiTheme="majorBidi" w:hAnsiTheme="majorBidi" w:cstheme="majorBidi"/>
          <w:sz w:val="28"/>
          <w:szCs w:val="28"/>
          <w:lang w:bidi="ar-JO"/>
        </w:rPr>
        <w:sym w:font="Wingdings" w:char="F0E0"/>
      </w:r>
      <w:r w:rsidRPr="00071623">
        <w:rPr>
          <w:rFonts w:asciiTheme="majorBidi" w:hAnsiTheme="majorBidi" w:cstheme="majorBidi"/>
          <w:sz w:val="28"/>
          <w:szCs w:val="28"/>
          <w:lang w:bidi="ar-JO"/>
        </w:rPr>
        <w:t xml:space="preserve"> restoration.</w:t>
      </w:r>
    </w:p>
    <w:p w:rsidR="00071623" w:rsidRPr="00071623" w:rsidRDefault="00071623" w:rsidP="00071623">
      <w:pPr>
        <w:rPr>
          <w:rFonts w:asciiTheme="majorBidi" w:hAnsiTheme="majorBidi" w:cstheme="majorBidi"/>
          <w:sz w:val="28"/>
          <w:szCs w:val="28"/>
          <w:lang w:bidi="ar-JO"/>
        </w:rPr>
      </w:pPr>
    </w:p>
    <w:p w:rsidR="00071623" w:rsidRPr="00071623" w:rsidRDefault="00137C90" w:rsidP="00071623">
      <w:pPr>
        <w:rPr>
          <w:rFonts w:asciiTheme="majorBidi" w:hAnsiTheme="majorBidi" w:cstheme="majorBidi"/>
          <w:sz w:val="28"/>
          <w:szCs w:val="28"/>
          <w:lang w:bidi="ar-JO"/>
        </w:rPr>
      </w:pPr>
      <w:r>
        <w:rPr>
          <w:rFonts w:asciiTheme="majorBidi" w:hAnsiTheme="majorBidi" w:cstheme="majorBidi"/>
          <w:sz w:val="28"/>
          <w:szCs w:val="28"/>
          <w:lang w:bidi="ar-JO"/>
        </w:rPr>
        <w:lastRenderedPageBreak/>
        <w:t>6</w:t>
      </w:r>
      <w:r w:rsidRPr="00137C90">
        <w:rPr>
          <w:rFonts w:asciiTheme="majorBidi" w:hAnsiTheme="majorBidi" w:cstheme="majorBidi"/>
          <w:b/>
          <w:bCs/>
          <w:sz w:val="28"/>
          <w:szCs w:val="28"/>
          <w:lang w:bidi="ar-JO"/>
        </w:rPr>
        <w:t>.</w:t>
      </w:r>
      <w:r w:rsidR="00071623" w:rsidRPr="00137C90">
        <w:rPr>
          <w:rFonts w:asciiTheme="majorBidi" w:hAnsiTheme="majorBidi" w:cstheme="majorBidi"/>
          <w:b/>
          <w:bCs/>
          <w:sz w:val="28"/>
          <w:szCs w:val="28"/>
          <w:lang w:bidi="ar-JO"/>
        </w:rPr>
        <w:t xml:space="preserve"> Pulp protection.</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w:t>
      </w:r>
      <w:r w:rsidR="00137C90">
        <w:rPr>
          <w:rFonts w:asciiTheme="majorBidi" w:hAnsiTheme="majorBidi" w:cstheme="majorBidi"/>
          <w:sz w:val="28"/>
          <w:szCs w:val="28"/>
          <w:lang w:bidi="ar-JO"/>
        </w:rPr>
        <w:t xml:space="preserve"> </w:t>
      </w:r>
      <w:r w:rsidRPr="00071623">
        <w:rPr>
          <w:rFonts w:asciiTheme="majorBidi" w:hAnsiTheme="majorBidi" w:cstheme="majorBidi"/>
          <w:sz w:val="28"/>
          <w:szCs w:val="28"/>
          <w:lang w:bidi="ar-JO"/>
        </w:rPr>
        <w:t xml:space="preserve">Place calcium hydroxide in deep caries on the axial wall. </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w:t>
      </w:r>
      <w:r w:rsidR="00137C90">
        <w:rPr>
          <w:rFonts w:asciiTheme="majorBidi" w:hAnsiTheme="majorBidi" w:cstheme="majorBidi"/>
          <w:sz w:val="28"/>
          <w:szCs w:val="28"/>
          <w:lang w:bidi="ar-JO"/>
        </w:rPr>
        <w:t xml:space="preserve"> </w:t>
      </w:r>
      <w:r w:rsidRPr="00071623">
        <w:rPr>
          <w:rFonts w:asciiTheme="majorBidi" w:hAnsiTheme="majorBidi" w:cstheme="majorBidi"/>
          <w:sz w:val="28"/>
          <w:szCs w:val="28"/>
          <w:lang w:bidi="ar-JO"/>
        </w:rPr>
        <w:t>Add Resin modified glass ionomer cement liner to protect the calcium hydroxide from be</w:t>
      </w:r>
      <w:r w:rsidR="00137C90">
        <w:rPr>
          <w:rFonts w:asciiTheme="majorBidi" w:hAnsiTheme="majorBidi" w:cstheme="majorBidi"/>
          <w:sz w:val="28"/>
          <w:szCs w:val="28"/>
          <w:lang w:bidi="ar-JO"/>
        </w:rPr>
        <w:t>ing dissolved by Acid etch appl</w:t>
      </w:r>
      <w:r w:rsidRPr="00071623">
        <w:rPr>
          <w:rFonts w:asciiTheme="majorBidi" w:hAnsiTheme="majorBidi" w:cstheme="majorBidi"/>
          <w:sz w:val="28"/>
          <w:szCs w:val="28"/>
          <w:lang w:bidi="ar-JO"/>
        </w:rPr>
        <w:t>ication.</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RMGIC when applied on root surface:</w:t>
      </w:r>
    </w:p>
    <w:p w:rsidR="00071623" w:rsidRPr="00071623" w:rsidRDefault="004D4ADA" w:rsidP="004D4ADA">
      <w:pPr>
        <w:rPr>
          <w:rFonts w:asciiTheme="majorBidi" w:hAnsiTheme="majorBidi" w:cstheme="majorBidi"/>
          <w:sz w:val="28"/>
          <w:szCs w:val="28"/>
          <w:lang w:bidi="ar-JO"/>
        </w:rPr>
      </w:pPr>
      <w:r>
        <w:rPr>
          <w:rFonts w:asciiTheme="majorBidi" w:hAnsiTheme="majorBidi" w:cstheme="majorBidi"/>
          <w:sz w:val="28"/>
          <w:szCs w:val="28"/>
          <w:lang w:bidi="ar-JO"/>
        </w:rPr>
        <w:t>*</w:t>
      </w:r>
      <w:r w:rsidR="007A1896">
        <w:rPr>
          <w:rFonts w:asciiTheme="majorBidi" w:hAnsiTheme="majorBidi" w:cstheme="majorBidi"/>
          <w:sz w:val="28"/>
          <w:szCs w:val="28"/>
          <w:lang w:bidi="ar-JO"/>
        </w:rPr>
        <w:t xml:space="preserve"> </w:t>
      </w:r>
      <w:r>
        <w:rPr>
          <w:rFonts w:asciiTheme="majorBidi" w:hAnsiTheme="majorBidi" w:cstheme="majorBidi"/>
          <w:sz w:val="28"/>
          <w:szCs w:val="28"/>
          <w:lang w:bidi="ar-JO"/>
        </w:rPr>
        <w:t>S</w:t>
      </w:r>
      <w:r w:rsidR="00071623" w:rsidRPr="00071623">
        <w:rPr>
          <w:rFonts w:asciiTheme="majorBidi" w:hAnsiTheme="majorBidi" w:cstheme="majorBidi"/>
          <w:sz w:val="28"/>
          <w:szCs w:val="28"/>
          <w:lang w:bidi="ar-JO"/>
        </w:rPr>
        <w:t>eal the dentinal tubules.</w:t>
      </w:r>
    </w:p>
    <w:p w:rsidR="00071623" w:rsidRPr="00071623" w:rsidRDefault="004D4ADA" w:rsidP="00071623">
      <w:pPr>
        <w:rPr>
          <w:rFonts w:asciiTheme="majorBidi" w:hAnsiTheme="majorBidi" w:cstheme="majorBidi"/>
          <w:sz w:val="28"/>
          <w:szCs w:val="28"/>
          <w:lang w:bidi="ar-JO"/>
        </w:rPr>
      </w:pPr>
      <w:r>
        <w:rPr>
          <w:rFonts w:asciiTheme="majorBidi" w:hAnsiTheme="majorBidi" w:cstheme="majorBidi"/>
          <w:sz w:val="28"/>
          <w:szCs w:val="28"/>
          <w:lang w:bidi="ar-JO"/>
        </w:rPr>
        <w:t>*</w:t>
      </w:r>
      <w:r w:rsidR="007A1896">
        <w:rPr>
          <w:rFonts w:asciiTheme="majorBidi" w:hAnsiTheme="majorBidi" w:cstheme="majorBidi"/>
          <w:sz w:val="28"/>
          <w:szCs w:val="28"/>
          <w:lang w:bidi="ar-JO"/>
        </w:rPr>
        <w:t xml:space="preserve"> </w:t>
      </w:r>
      <w:r w:rsidR="00071623" w:rsidRPr="00071623">
        <w:rPr>
          <w:rFonts w:asciiTheme="majorBidi" w:hAnsiTheme="majorBidi" w:cstheme="majorBidi"/>
          <w:sz w:val="28"/>
          <w:szCs w:val="28"/>
          <w:lang w:bidi="ar-JO"/>
        </w:rPr>
        <w:t>Minimize the effect of polymerization shrinkage.</w:t>
      </w:r>
    </w:p>
    <w:p w:rsidR="00071623" w:rsidRPr="00071623" w:rsidRDefault="00071623" w:rsidP="00071623">
      <w:pPr>
        <w:rPr>
          <w:rFonts w:asciiTheme="majorBidi" w:hAnsiTheme="majorBidi" w:cstheme="majorBidi"/>
          <w:sz w:val="28"/>
          <w:szCs w:val="28"/>
          <w:lang w:bidi="ar-JO"/>
        </w:rPr>
      </w:pPr>
    </w:p>
    <w:p w:rsidR="00071623" w:rsidRPr="00071623" w:rsidRDefault="0090288B" w:rsidP="00071623">
      <w:pPr>
        <w:rPr>
          <w:rFonts w:asciiTheme="majorBidi" w:hAnsiTheme="majorBidi" w:cstheme="majorBidi"/>
          <w:sz w:val="28"/>
          <w:szCs w:val="28"/>
          <w:lang w:bidi="ar-JO"/>
        </w:rPr>
      </w:pPr>
      <w:r>
        <w:rPr>
          <w:rFonts w:asciiTheme="majorBidi" w:hAnsiTheme="majorBidi" w:cstheme="majorBidi"/>
          <w:sz w:val="28"/>
          <w:szCs w:val="28"/>
          <w:lang w:bidi="ar-JO"/>
        </w:rPr>
        <w:t>7</w:t>
      </w:r>
      <w:r w:rsidRPr="0090288B">
        <w:rPr>
          <w:rFonts w:asciiTheme="majorBidi" w:hAnsiTheme="majorBidi" w:cstheme="majorBidi"/>
          <w:b/>
          <w:bCs/>
          <w:sz w:val="28"/>
          <w:szCs w:val="28"/>
          <w:lang w:bidi="ar-JO"/>
        </w:rPr>
        <w:t xml:space="preserve">. </w:t>
      </w:r>
      <w:r w:rsidR="00071623" w:rsidRPr="0090288B">
        <w:rPr>
          <w:rFonts w:asciiTheme="majorBidi" w:hAnsiTheme="majorBidi" w:cstheme="majorBidi"/>
          <w:b/>
          <w:bCs/>
          <w:sz w:val="28"/>
          <w:szCs w:val="28"/>
          <w:lang w:bidi="ar-JO"/>
        </w:rPr>
        <w:t>Restoration</w:t>
      </w:r>
      <w:r w:rsidR="00071623" w:rsidRPr="00071623">
        <w:rPr>
          <w:rFonts w:asciiTheme="majorBidi" w:hAnsiTheme="majorBidi" w:cstheme="majorBidi"/>
          <w:sz w:val="28"/>
          <w:szCs w:val="28"/>
          <w:lang w:bidi="ar-JO"/>
        </w:rPr>
        <w:t>:</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Etching</w:t>
      </w:r>
      <w:r w:rsidRPr="00071623">
        <w:rPr>
          <w:rFonts w:asciiTheme="majorBidi" w:hAnsiTheme="majorBidi" w:cstheme="majorBidi"/>
          <w:sz w:val="28"/>
          <w:szCs w:val="28"/>
          <w:lang w:bidi="ar-JO"/>
        </w:rPr>
        <w:sym w:font="Wingdings" w:char="F0E0"/>
      </w:r>
      <w:r w:rsidRPr="00071623">
        <w:rPr>
          <w:rFonts w:asciiTheme="majorBidi" w:hAnsiTheme="majorBidi" w:cstheme="majorBidi"/>
          <w:sz w:val="28"/>
          <w:szCs w:val="28"/>
          <w:lang w:bidi="ar-JO"/>
        </w:rPr>
        <w:t>Bonding agent + light cure</w:t>
      </w:r>
      <w:r w:rsidRPr="00071623">
        <w:rPr>
          <w:rFonts w:asciiTheme="majorBidi" w:hAnsiTheme="majorBidi" w:cstheme="majorBidi"/>
          <w:sz w:val="28"/>
          <w:szCs w:val="28"/>
          <w:lang w:bidi="ar-JO"/>
        </w:rPr>
        <w:sym w:font="Wingdings" w:char="F0E0"/>
      </w:r>
      <w:r w:rsidRPr="00071623">
        <w:rPr>
          <w:rFonts w:asciiTheme="majorBidi" w:hAnsiTheme="majorBidi" w:cstheme="majorBidi"/>
          <w:sz w:val="28"/>
          <w:szCs w:val="28"/>
          <w:lang w:bidi="ar-JO"/>
        </w:rPr>
        <w:t>Composite restoration + light cure.</w:t>
      </w:r>
    </w:p>
    <w:p w:rsidR="00071623" w:rsidRPr="00A03B19" w:rsidRDefault="00071623" w:rsidP="00A03B19">
      <w:pPr>
        <w:pStyle w:val="a3"/>
        <w:numPr>
          <w:ilvl w:val="0"/>
          <w:numId w:val="10"/>
        </w:numPr>
        <w:rPr>
          <w:rFonts w:asciiTheme="majorBidi" w:hAnsiTheme="majorBidi" w:cstheme="majorBidi"/>
          <w:sz w:val="28"/>
          <w:szCs w:val="28"/>
          <w:lang w:bidi="ar-JO"/>
        </w:rPr>
      </w:pPr>
      <w:r w:rsidRPr="00A03B19">
        <w:rPr>
          <w:rFonts w:asciiTheme="majorBidi" w:hAnsiTheme="majorBidi" w:cstheme="majorBidi"/>
          <w:sz w:val="28"/>
          <w:szCs w:val="28"/>
          <w:lang w:bidi="ar-JO"/>
        </w:rPr>
        <w:t>Is it appropriate to etch the tooth before the application of RMGIC ?</w:t>
      </w:r>
    </w:p>
    <w:p w:rsidR="00071623" w:rsidRP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-You can etch the tooth cavity before applying RMGIC, but you have to be careful not to affect the enamel margin.</w:t>
      </w:r>
    </w:p>
    <w:p w:rsidR="00071623" w:rsidRDefault="00A03B19" w:rsidP="00071623">
      <w:pPr>
        <w:rPr>
          <w:rFonts w:asciiTheme="majorBidi" w:hAnsiTheme="majorBidi" w:cstheme="majorBidi"/>
          <w:sz w:val="28"/>
          <w:szCs w:val="28"/>
          <w:lang w:bidi="ar-JO"/>
        </w:rPr>
      </w:pPr>
      <w:r>
        <w:rPr>
          <w:rFonts w:asciiTheme="majorBidi" w:hAnsiTheme="majorBidi" w:cstheme="majorBidi"/>
          <w:b/>
          <w:bCs/>
          <w:sz w:val="28"/>
          <w:szCs w:val="28"/>
          <w:lang w:bidi="ar-JO"/>
        </w:rPr>
        <w:t xml:space="preserve"> But </w:t>
      </w:r>
      <w:r>
        <w:rPr>
          <w:rFonts w:asciiTheme="majorBidi" w:hAnsiTheme="majorBidi" w:cstheme="majorBidi"/>
          <w:sz w:val="28"/>
          <w:szCs w:val="28"/>
          <w:lang w:bidi="ar-JO"/>
        </w:rPr>
        <w:t>c</w:t>
      </w:r>
      <w:r w:rsidR="00071623" w:rsidRPr="00071623">
        <w:rPr>
          <w:rFonts w:asciiTheme="majorBidi" w:hAnsiTheme="majorBidi" w:cstheme="majorBidi"/>
          <w:sz w:val="28"/>
          <w:szCs w:val="28"/>
          <w:lang w:bidi="ar-JO"/>
        </w:rPr>
        <w:t>onditioning is not a need when applying RMGIC</w:t>
      </w:r>
      <w:r>
        <w:rPr>
          <w:rFonts w:asciiTheme="majorBidi" w:hAnsiTheme="majorBidi" w:cstheme="majorBidi"/>
          <w:sz w:val="28"/>
          <w:szCs w:val="28"/>
          <w:lang w:bidi="ar-JO"/>
        </w:rPr>
        <w:t xml:space="preserve"> and </w:t>
      </w:r>
      <w:r w:rsidR="00071623" w:rsidRPr="00071623">
        <w:rPr>
          <w:rFonts w:asciiTheme="majorBidi" w:hAnsiTheme="majorBidi" w:cstheme="majorBidi"/>
          <w:sz w:val="28"/>
          <w:szCs w:val="28"/>
          <w:lang w:bidi="ar-JO"/>
        </w:rPr>
        <w:t xml:space="preserve"> you can't etch the tooth cavity after applying calcium hydroxide.</w:t>
      </w:r>
    </w:p>
    <w:p w:rsidR="00191F57" w:rsidRPr="00071623" w:rsidRDefault="00191F57" w:rsidP="00071623">
      <w:pPr>
        <w:rPr>
          <w:rFonts w:asciiTheme="majorBidi" w:hAnsiTheme="majorBidi" w:cstheme="majorBidi"/>
          <w:sz w:val="28"/>
          <w:szCs w:val="28"/>
          <w:lang w:bidi="ar-JO"/>
        </w:rPr>
      </w:pPr>
    </w:p>
    <w:p w:rsidR="00071623" w:rsidRPr="00A03B19" w:rsidRDefault="00071623" w:rsidP="00A03B19">
      <w:pPr>
        <w:pStyle w:val="a3"/>
        <w:numPr>
          <w:ilvl w:val="0"/>
          <w:numId w:val="10"/>
        </w:numPr>
        <w:rPr>
          <w:rFonts w:asciiTheme="majorBidi" w:hAnsiTheme="majorBidi" w:cstheme="majorBidi"/>
          <w:sz w:val="28"/>
          <w:szCs w:val="28"/>
          <w:lang w:bidi="ar-JO"/>
        </w:rPr>
      </w:pPr>
      <w:r w:rsidRPr="00A03B19">
        <w:rPr>
          <w:rFonts w:asciiTheme="majorBidi" w:hAnsiTheme="majorBidi" w:cstheme="majorBidi"/>
          <w:sz w:val="28"/>
          <w:szCs w:val="28"/>
          <w:lang w:bidi="ar-JO"/>
        </w:rPr>
        <w:t>Is it appropriate to etch the tooth before the application of calcium hydroxide ?</w:t>
      </w:r>
    </w:p>
    <w:p w:rsidR="00071623" w:rsidRPr="00071623" w:rsidRDefault="00A03B19" w:rsidP="00191F57">
      <w:pPr>
        <w:rPr>
          <w:rFonts w:asciiTheme="majorBidi" w:hAnsiTheme="majorBidi" w:cstheme="majorBidi"/>
          <w:sz w:val="28"/>
          <w:szCs w:val="28"/>
          <w:lang w:bidi="ar-JO"/>
        </w:rPr>
      </w:pPr>
      <w:r>
        <w:rPr>
          <w:rFonts w:asciiTheme="majorBidi" w:hAnsiTheme="majorBidi" w:cstheme="majorBidi"/>
          <w:sz w:val="28"/>
          <w:szCs w:val="28"/>
          <w:lang w:bidi="ar-JO"/>
        </w:rPr>
        <w:t>-</w:t>
      </w:r>
      <w:r w:rsidR="00071623" w:rsidRPr="00071623">
        <w:rPr>
          <w:rFonts w:asciiTheme="majorBidi" w:hAnsiTheme="majorBidi" w:cstheme="majorBidi"/>
          <w:sz w:val="28"/>
          <w:szCs w:val="28"/>
          <w:lang w:bidi="ar-JO"/>
        </w:rPr>
        <w:t xml:space="preserve">No! Calcium hydroxide usually placed in deep caries, so it's very close to the pulp and the "Acid" will cause </w:t>
      </w:r>
      <w:r>
        <w:rPr>
          <w:rFonts w:asciiTheme="majorBidi" w:hAnsiTheme="majorBidi" w:cstheme="majorBidi"/>
          <w:sz w:val="28"/>
          <w:szCs w:val="28"/>
          <w:lang w:bidi="ar-JO"/>
        </w:rPr>
        <w:t xml:space="preserve">pulp irritation. </w:t>
      </w:r>
      <w:r w:rsidR="00071623" w:rsidRPr="00071623">
        <w:rPr>
          <w:rFonts w:asciiTheme="majorBidi" w:hAnsiTheme="majorBidi" w:cstheme="majorBidi"/>
          <w:sz w:val="28"/>
          <w:szCs w:val="28"/>
          <w:lang w:bidi="ar-JO"/>
        </w:rPr>
        <w:t xml:space="preserve"> </w:t>
      </w:r>
      <w:r w:rsidR="00191F57">
        <w:rPr>
          <w:rFonts w:asciiTheme="majorBidi" w:hAnsiTheme="majorBidi" w:cstheme="majorBidi"/>
          <w:sz w:val="28"/>
          <w:szCs w:val="28"/>
          <w:lang w:bidi="ar-JO"/>
        </w:rPr>
        <w:br/>
        <w:t xml:space="preserve">                                           ******************</w:t>
      </w:r>
    </w:p>
    <w:p w:rsidR="00071623" w:rsidRPr="007C7F7B" w:rsidRDefault="00071623" w:rsidP="007C7F7B">
      <w:pPr>
        <w:pStyle w:val="a3"/>
        <w:numPr>
          <w:ilvl w:val="0"/>
          <w:numId w:val="12"/>
        </w:numPr>
        <w:rPr>
          <w:rFonts w:asciiTheme="majorBidi" w:hAnsiTheme="majorBidi" w:cstheme="majorBidi"/>
          <w:sz w:val="28"/>
          <w:szCs w:val="28"/>
          <w:lang w:bidi="ar-JO"/>
        </w:rPr>
      </w:pPr>
      <w:r w:rsidRPr="00191F57">
        <w:rPr>
          <w:rFonts w:asciiTheme="majorBidi" w:hAnsiTheme="majorBidi" w:cstheme="majorBidi"/>
          <w:sz w:val="28"/>
          <w:szCs w:val="28"/>
          <w:lang w:bidi="ar-JO"/>
        </w:rPr>
        <w:t>The class IV composite restoration has provided the dental profession with a conservative treatment to restore fractured, defective, or cariously involved anterior teeth when previously a porcelain crown many have been the treatment of choice.</w:t>
      </w:r>
      <w:r w:rsidR="007D2E52">
        <w:rPr>
          <w:rFonts w:asciiTheme="majorBidi" w:hAnsiTheme="majorBidi" w:cstheme="majorBidi"/>
          <w:sz w:val="28"/>
          <w:szCs w:val="28"/>
          <w:lang w:bidi="ar-JO"/>
        </w:rPr>
        <w:t xml:space="preserve"> </w:t>
      </w:r>
      <w:r w:rsidRPr="007C7F7B">
        <w:rPr>
          <w:rFonts w:asciiTheme="majorBidi" w:hAnsiTheme="majorBidi" w:cstheme="majorBidi"/>
          <w:sz w:val="28"/>
          <w:szCs w:val="28"/>
          <w:lang w:bidi="ar-JO"/>
        </w:rPr>
        <w:t>Porcelain crowns are not as conservative as class IV composite restoration.</w:t>
      </w:r>
    </w:p>
    <w:p w:rsidR="00071623" w:rsidRPr="007C7F7B" w:rsidRDefault="00071623" w:rsidP="007C7F7B">
      <w:pPr>
        <w:rPr>
          <w:rFonts w:asciiTheme="majorBidi" w:hAnsiTheme="majorBidi" w:cstheme="majorBidi"/>
          <w:sz w:val="28"/>
          <w:szCs w:val="28"/>
          <w:lang w:bidi="ar-JO"/>
        </w:rPr>
      </w:pPr>
      <w:r w:rsidRPr="007C7F7B">
        <w:rPr>
          <w:rFonts w:asciiTheme="majorBidi" w:hAnsiTheme="majorBidi" w:cstheme="majorBidi"/>
          <w:sz w:val="28"/>
          <w:szCs w:val="28"/>
          <w:lang w:bidi="ar-JO"/>
        </w:rPr>
        <w:lastRenderedPageBreak/>
        <w:t xml:space="preserve">For young patient, teeth and jaws are not usually fully developed! </w:t>
      </w:r>
    </w:p>
    <w:p w:rsidR="00071623" w:rsidRDefault="00071623" w:rsidP="00071623">
      <w:pPr>
        <w:rPr>
          <w:rFonts w:asciiTheme="majorBidi" w:hAnsiTheme="majorBidi" w:cstheme="majorBidi"/>
          <w:sz w:val="28"/>
          <w:szCs w:val="28"/>
          <w:lang w:bidi="ar-JO"/>
        </w:rPr>
      </w:pPr>
      <w:r w:rsidRPr="00071623">
        <w:rPr>
          <w:rFonts w:asciiTheme="majorBidi" w:hAnsiTheme="majorBidi" w:cstheme="majorBidi"/>
          <w:sz w:val="28"/>
          <w:szCs w:val="28"/>
          <w:lang w:bidi="ar-JO"/>
        </w:rPr>
        <w:t>It is generally recommended that crowns not be placed on younger patients until they are 18 years old to avoid the added expense and time to completely remake the crown!</w:t>
      </w:r>
      <w:r w:rsidR="00B70FED">
        <w:rPr>
          <w:rFonts w:asciiTheme="majorBidi" w:hAnsiTheme="majorBidi" w:cstheme="majorBidi"/>
          <w:sz w:val="28"/>
          <w:szCs w:val="28"/>
          <w:lang w:bidi="ar-JO"/>
        </w:rPr>
        <w:br/>
      </w:r>
    </w:p>
    <w:p w:rsidR="00000000" w:rsidRPr="00B70FED" w:rsidRDefault="001A7C42" w:rsidP="00B70FED">
      <w:pPr>
        <w:pStyle w:val="a3"/>
        <w:numPr>
          <w:ilvl w:val="0"/>
          <w:numId w:val="12"/>
        </w:numPr>
        <w:rPr>
          <w:rFonts w:asciiTheme="majorBidi" w:hAnsiTheme="majorBidi" w:cstheme="majorBidi"/>
          <w:sz w:val="28"/>
          <w:szCs w:val="28"/>
          <w:lang w:bidi="ar-JO"/>
        </w:rPr>
      </w:pPr>
      <w:r w:rsidRPr="00B70FED">
        <w:rPr>
          <w:rFonts w:asciiTheme="majorBidi" w:hAnsiTheme="majorBidi" w:cstheme="majorBidi"/>
          <w:sz w:val="28"/>
          <w:szCs w:val="28"/>
          <w:lang w:bidi="ar-JO"/>
        </w:rPr>
        <w:t xml:space="preserve">use 7901/ 7802 finishing burs, round or flame shaped burs to place bevel. </w:t>
      </w:r>
    </w:p>
    <w:p w:rsidR="00071623" w:rsidRPr="007C7F7B" w:rsidRDefault="00667014" w:rsidP="007C7F7B">
      <w:pPr>
        <w:pStyle w:val="a3"/>
        <w:numPr>
          <w:ilvl w:val="0"/>
          <w:numId w:val="12"/>
        </w:numPr>
        <w:rPr>
          <w:rFonts w:asciiTheme="majorBidi" w:hAnsiTheme="majorBidi" w:cstheme="majorBidi"/>
          <w:sz w:val="28"/>
          <w:szCs w:val="28"/>
          <w:lang w:bidi="ar-JO"/>
        </w:rPr>
      </w:pPr>
      <w:r>
        <w:rPr>
          <w:rFonts w:asciiTheme="majorBidi" w:hAnsiTheme="majorBidi" w:cstheme="majorBidi"/>
          <w:sz w:val="28"/>
          <w:szCs w:val="28"/>
          <w:lang w:bidi="ar-JO"/>
        </w:rPr>
        <w:t>U</w:t>
      </w:r>
      <w:r w:rsidR="00071623" w:rsidRPr="007C7F7B">
        <w:rPr>
          <w:rFonts w:asciiTheme="majorBidi" w:hAnsiTheme="majorBidi" w:cstheme="majorBidi"/>
          <w:sz w:val="28"/>
          <w:szCs w:val="28"/>
          <w:lang w:bidi="ar-JO"/>
        </w:rPr>
        <w:t>se clear Mylar strip to provide "proximal wall" to restore again</w:t>
      </w:r>
      <w:r w:rsidR="007C7F7B" w:rsidRPr="007C7F7B">
        <w:rPr>
          <w:rFonts w:asciiTheme="majorBidi" w:hAnsiTheme="majorBidi" w:cstheme="majorBidi"/>
          <w:sz w:val="28"/>
          <w:szCs w:val="28"/>
          <w:lang w:bidi="ar-JO"/>
        </w:rPr>
        <w:t>s</w:t>
      </w:r>
      <w:r w:rsidR="00071623" w:rsidRPr="007C7F7B">
        <w:rPr>
          <w:rFonts w:asciiTheme="majorBidi" w:hAnsiTheme="majorBidi" w:cstheme="majorBidi"/>
          <w:sz w:val="28"/>
          <w:szCs w:val="28"/>
          <w:lang w:bidi="ar-JO"/>
        </w:rPr>
        <w:t>t.</w:t>
      </w:r>
    </w:p>
    <w:p w:rsidR="00071623" w:rsidRDefault="00071623" w:rsidP="00B70FED">
      <w:pPr>
        <w:pStyle w:val="a3"/>
        <w:numPr>
          <w:ilvl w:val="0"/>
          <w:numId w:val="12"/>
        </w:numPr>
        <w:rPr>
          <w:rFonts w:asciiTheme="majorBidi" w:hAnsiTheme="majorBidi" w:cstheme="majorBidi"/>
          <w:sz w:val="28"/>
          <w:szCs w:val="28"/>
          <w:lang w:bidi="ar-JO"/>
        </w:rPr>
      </w:pPr>
      <w:r w:rsidRPr="00B70FED">
        <w:rPr>
          <w:rFonts w:asciiTheme="majorBidi" w:hAnsiTheme="majorBidi" w:cstheme="majorBidi"/>
          <w:sz w:val="28"/>
          <w:szCs w:val="28"/>
          <w:lang w:bidi="ar-JO"/>
        </w:rPr>
        <w:t xml:space="preserve">Place wedge between the teeth gingivally to seal the cervical margin, and protect the adjacent teeth. </w:t>
      </w:r>
    </w:p>
    <w:p w:rsidR="00B70FED" w:rsidRDefault="00B70FED" w:rsidP="00B70FED">
      <w:pPr>
        <w:pStyle w:val="a3"/>
        <w:rPr>
          <w:rFonts w:asciiTheme="majorBidi" w:hAnsiTheme="majorBidi" w:cstheme="majorBidi"/>
          <w:sz w:val="28"/>
          <w:szCs w:val="28"/>
          <w:lang w:bidi="ar-JO"/>
        </w:rPr>
      </w:pPr>
    </w:p>
    <w:p w:rsidR="00B70FED" w:rsidRPr="00B70FED" w:rsidRDefault="00B70FED" w:rsidP="00B70FED">
      <w:pPr>
        <w:pStyle w:val="a3"/>
        <w:rPr>
          <w:rFonts w:asciiTheme="majorBidi" w:hAnsiTheme="majorBidi" w:cstheme="majorBidi"/>
          <w:sz w:val="28"/>
          <w:szCs w:val="28"/>
          <w:lang w:bidi="ar-JO"/>
        </w:rPr>
      </w:pPr>
    </w:p>
    <w:p w:rsidR="00071623" w:rsidRPr="00B70FED" w:rsidRDefault="00071623" w:rsidP="00B70FED">
      <w:pPr>
        <w:pStyle w:val="a3"/>
        <w:numPr>
          <w:ilvl w:val="0"/>
          <w:numId w:val="12"/>
        </w:numPr>
        <w:rPr>
          <w:rFonts w:asciiTheme="majorBidi" w:hAnsiTheme="majorBidi" w:cstheme="majorBidi"/>
          <w:sz w:val="28"/>
          <w:szCs w:val="28"/>
          <w:lang w:bidi="ar-JO"/>
        </w:rPr>
      </w:pPr>
      <w:r w:rsidRPr="00B70FED">
        <w:rPr>
          <w:rFonts w:asciiTheme="majorBidi" w:hAnsiTheme="majorBidi" w:cstheme="majorBidi"/>
          <w:sz w:val="28"/>
          <w:szCs w:val="28"/>
          <w:lang w:bidi="ar-JO"/>
        </w:rPr>
        <w:t xml:space="preserve">Etching is accomplished with strict adherence to the </w:t>
      </w:r>
      <w:r w:rsidR="005734CE" w:rsidRPr="00B70FED">
        <w:rPr>
          <w:rFonts w:asciiTheme="majorBidi" w:hAnsiTheme="majorBidi" w:cstheme="majorBidi"/>
          <w:sz w:val="28"/>
          <w:szCs w:val="28"/>
          <w:lang w:bidi="ar-JO"/>
        </w:rPr>
        <w:t>manufacturer's</w:t>
      </w:r>
      <w:r w:rsidRPr="00B70FED">
        <w:rPr>
          <w:rFonts w:asciiTheme="majorBidi" w:hAnsiTheme="majorBidi" w:cstheme="majorBidi"/>
          <w:sz w:val="28"/>
          <w:szCs w:val="28"/>
          <w:lang w:bidi="ar-JO"/>
        </w:rPr>
        <w:t xml:space="preserve"> instructions. </w:t>
      </w:r>
    </w:p>
    <w:p w:rsidR="00071623" w:rsidRPr="00B70FED" w:rsidRDefault="00071623" w:rsidP="00B70FED">
      <w:pPr>
        <w:pStyle w:val="a3"/>
        <w:numPr>
          <w:ilvl w:val="0"/>
          <w:numId w:val="14"/>
        </w:numPr>
        <w:rPr>
          <w:rFonts w:asciiTheme="majorBidi" w:hAnsiTheme="majorBidi" w:cstheme="majorBidi"/>
          <w:sz w:val="28"/>
          <w:szCs w:val="28"/>
          <w:lang w:bidi="ar-JO"/>
        </w:rPr>
      </w:pPr>
      <w:r w:rsidRPr="00B70FED">
        <w:rPr>
          <w:rFonts w:asciiTheme="majorBidi" w:hAnsiTheme="majorBidi" w:cstheme="majorBidi"/>
          <w:sz w:val="28"/>
          <w:szCs w:val="28"/>
          <w:lang w:bidi="ar-JO"/>
        </w:rPr>
        <w:t>The etchant is applied to all of the prepared tooth structure and left undisturbed for 15 to 30 seconds.</w:t>
      </w:r>
    </w:p>
    <w:p w:rsidR="00071623" w:rsidRPr="00BF5492" w:rsidRDefault="00071623" w:rsidP="00BF5492">
      <w:pPr>
        <w:pStyle w:val="a3"/>
        <w:numPr>
          <w:ilvl w:val="0"/>
          <w:numId w:val="14"/>
        </w:numPr>
        <w:rPr>
          <w:rFonts w:asciiTheme="majorBidi" w:hAnsiTheme="majorBidi" w:cstheme="majorBidi"/>
          <w:sz w:val="28"/>
          <w:szCs w:val="28"/>
          <w:lang w:bidi="ar-JO"/>
        </w:rPr>
      </w:pPr>
      <w:r w:rsidRPr="00BF5492">
        <w:rPr>
          <w:rFonts w:asciiTheme="majorBidi" w:hAnsiTheme="majorBidi" w:cstheme="majorBidi"/>
          <w:sz w:val="28"/>
          <w:szCs w:val="28"/>
          <w:lang w:bidi="ar-JO"/>
        </w:rPr>
        <w:t>The area is washed to remove the etchant.</w:t>
      </w:r>
    </w:p>
    <w:p w:rsidR="00071623" w:rsidRDefault="00071623" w:rsidP="00BF5492">
      <w:pPr>
        <w:pStyle w:val="a3"/>
        <w:numPr>
          <w:ilvl w:val="0"/>
          <w:numId w:val="14"/>
        </w:numPr>
        <w:rPr>
          <w:rFonts w:asciiTheme="majorBidi" w:hAnsiTheme="majorBidi" w:cstheme="majorBidi"/>
          <w:sz w:val="28"/>
          <w:szCs w:val="28"/>
          <w:lang w:bidi="ar-JO"/>
        </w:rPr>
      </w:pPr>
      <w:r w:rsidRPr="00BF5492">
        <w:rPr>
          <w:rFonts w:asciiTheme="majorBidi" w:hAnsiTheme="majorBidi" w:cstheme="majorBidi"/>
          <w:sz w:val="28"/>
          <w:szCs w:val="28"/>
          <w:lang w:bidi="ar-JO"/>
        </w:rPr>
        <w:t>When dentin is exposed, rather than air dry the rinsed area, it may be better to use a damp cotton pellet to remove the excess water.</w:t>
      </w:r>
    </w:p>
    <w:p w:rsidR="00BF5492" w:rsidRPr="00BF5492" w:rsidRDefault="00BF5492" w:rsidP="00BF5492">
      <w:pPr>
        <w:rPr>
          <w:rFonts w:asciiTheme="majorBidi" w:hAnsiTheme="majorBidi" w:cstheme="majorBidi"/>
          <w:sz w:val="28"/>
          <w:szCs w:val="28"/>
          <w:lang w:bidi="ar-JO"/>
        </w:rPr>
      </w:pPr>
    </w:p>
    <w:p w:rsidR="00071623" w:rsidRPr="00BF5492" w:rsidRDefault="00071623" w:rsidP="00BF5492">
      <w:pPr>
        <w:pStyle w:val="a3"/>
        <w:numPr>
          <w:ilvl w:val="0"/>
          <w:numId w:val="15"/>
        </w:numPr>
        <w:rPr>
          <w:rFonts w:asciiTheme="majorBidi" w:hAnsiTheme="majorBidi" w:cstheme="majorBidi"/>
          <w:sz w:val="28"/>
          <w:szCs w:val="28"/>
          <w:lang w:bidi="ar-JO"/>
        </w:rPr>
      </w:pPr>
      <w:r w:rsidRPr="00BF5492">
        <w:rPr>
          <w:rFonts w:asciiTheme="majorBidi" w:hAnsiTheme="majorBidi" w:cstheme="majorBidi"/>
          <w:sz w:val="28"/>
          <w:szCs w:val="28"/>
          <w:lang w:bidi="ar-JO"/>
        </w:rPr>
        <w:t>The bonding agent is applied next. (The manufacturer's recommendations should be followed).</w:t>
      </w:r>
    </w:p>
    <w:p w:rsidR="00071623" w:rsidRDefault="00071623" w:rsidP="00BF5492">
      <w:pPr>
        <w:pStyle w:val="a3"/>
        <w:numPr>
          <w:ilvl w:val="0"/>
          <w:numId w:val="16"/>
        </w:numPr>
        <w:rPr>
          <w:rFonts w:asciiTheme="majorBidi" w:hAnsiTheme="majorBidi" w:cstheme="majorBidi"/>
          <w:sz w:val="28"/>
          <w:szCs w:val="28"/>
          <w:lang w:bidi="ar-JO"/>
        </w:rPr>
      </w:pPr>
      <w:r w:rsidRPr="00BF5492">
        <w:rPr>
          <w:rFonts w:asciiTheme="majorBidi" w:hAnsiTheme="majorBidi" w:cstheme="majorBidi"/>
          <w:sz w:val="28"/>
          <w:szCs w:val="28"/>
          <w:lang w:bidi="ar-JO"/>
        </w:rPr>
        <w:t>when applied, the bonding agent is lightly dried with the air syringe to evaporate any solvent. Then it is polymerized with light curing for 10 to 20 seconds.</w:t>
      </w:r>
    </w:p>
    <w:p w:rsidR="00BF5492" w:rsidRPr="00BF5492" w:rsidRDefault="00BF5492" w:rsidP="00BF5492">
      <w:pPr>
        <w:rPr>
          <w:rFonts w:asciiTheme="majorBidi" w:hAnsiTheme="majorBidi" w:cstheme="majorBidi"/>
          <w:sz w:val="28"/>
          <w:szCs w:val="28"/>
          <w:lang w:bidi="ar-JO"/>
        </w:rPr>
      </w:pPr>
    </w:p>
    <w:p w:rsidR="00071623" w:rsidRDefault="00071623" w:rsidP="00514E77">
      <w:pPr>
        <w:pStyle w:val="a3"/>
        <w:numPr>
          <w:ilvl w:val="0"/>
          <w:numId w:val="17"/>
        </w:numPr>
        <w:rPr>
          <w:rFonts w:asciiTheme="majorBidi" w:hAnsiTheme="majorBidi" w:cstheme="majorBidi"/>
          <w:sz w:val="28"/>
          <w:szCs w:val="28"/>
          <w:lang w:bidi="ar-JO"/>
        </w:rPr>
      </w:pPr>
      <w:r w:rsidRPr="00BF5492">
        <w:rPr>
          <w:rFonts w:asciiTheme="majorBidi" w:hAnsiTheme="majorBidi" w:cstheme="majorBidi"/>
          <w:sz w:val="28"/>
          <w:szCs w:val="28"/>
          <w:lang w:bidi="ar-JO"/>
        </w:rPr>
        <w:t xml:space="preserve">The operator inserts the composite and cures in 1 to 2 mm increments to </w:t>
      </w:r>
      <w:r w:rsidR="00514E77">
        <w:rPr>
          <w:rFonts w:asciiTheme="majorBidi" w:hAnsiTheme="majorBidi" w:cstheme="majorBidi"/>
          <w:sz w:val="28"/>
          <w:szCs w:val="28"/>
          <w:lang w:bidi="ar-JO"/>
        </w:rPr>
        <w:t>e</w:t>
      </w:r>
      <w:r w:rsidRPr="00BF5492">
        <w:rPr>
          <w:rFonts w:asciiTheme="majorBidi" w:hAnsiTheme="majorBidi" w:cstheme="majorBidi"/>
          <w:sz w:val="28"/>
          <w:szCs w:val="28"/>
          <w:lang w:bidi="ar-JO"/>
        </w:rPr>
        <w:t xml:space="preserve">nsure complete polymerization and possibly to reduce the effects of polymerization shrinkage. (Beginning at the cervical third, the tip is moved towards the incisal area while applying the composite. Initially </w:t>
      </w:r>
      <w:r w:rsidRPr="00BF4822">
        <w:rPr>
          <w:rFonts w:asciiTheme="majorBidi" w:hAnsiTheme="majorBidi" w:cstheme="majorBidi"/>
          <w:sz w:val="28"/>
          <w:szCs w:val="28"/>
          <w:u w:val="single"/>
          <w:lang w:bidi="ar-JO"/>
        </w:rPr>
        <w:t>no</w:t>
      </w:r>
      <w:r w:rsidRPr="00BF5492">
        <w:rPr>
          <w:rFonts w:asciiTheme="majorBidi" w:hAnsiTheme="majorBidi" w:cstheme="majorBidi"/>
          <w:sz w:val="28"/>
          <w:szCs w:val="28"/>
          <w:lang w:bidi="ar-JO"/>
        </w:rPr>
        <w:t xml:space="preserve"> composite is applied to the incisal third ).</w:t>
      </w:r>
    </w:p>
    <w:p w:rsidR="00C72368" w:rsidRPr="00C72368" w:rsidRDefault="00C72368" w:rsidP="00C72368">
      <w:pPr>
        <w:rPr>
          <w:rFonts w:asciiTheme="majorBidi" w:hAnsiTheme="majorBidi" w:cstheme="majorBidi"/>
          <w:sz w:val="28"/>
          <w:szCs w:val="28"/>
          <w:lang w:bidi="ar-JO"/>
        </w:rPr>
      </w:pPr>
    </w:p>
    <w:p w:rsidR="00071623" w:rsidRPr="00C72368" w:rsidRDefault="00071623" w:rsidP="00C72368">
      <w:pPr>
        <w:rPr>
          <w:rFonts w:asciiTheme="majorBidi" w:hAnsiTheme="majorBidi" w:cstheme="majorBidi"/>
          <w:sz w:val="28"/>
          <w:szCs w:val="28"/>
          <w:lang w:bidi="ar-JO"/>
        </w:rPr>
      </w:pPr>
      <w:r w:rsidRPr="00C72368">
        <w:rPr>
          <w:rFonts w:asciiTheme="majorBidi" w:hAnsiTheme="majorBidi" w:cstheme="majorBidi"/>
          <w:sz w:val="28"/>
          <w:szCs w:val="28"/>
          <w:lang w:bidi="ar-JO"/>
        </w:rPr>
        <w:lastRenderedPageBreak/>
        <w:t>Custom lingual matrix may be used for large class IV preparations.</w:t>
      </w:r>
    </w:p>
    <w:p w:rsidR="00071623" w:rsidRPr="00071623" w:rsidRDefault="00071623" w:rsidP="00071623">
      <w:pPr>
        <w:rPr>
          <w:rFonts w:asciiTheme="majorBidi" w:hAnsiTheme="majorBidi" w:cstheme="majorBidi"/>
          <w:sz w:val="28"/>
          <w:szCs w:val="28"/>
          <w:lang w:bidi="ar-JO"/>
        </w:rPr>
      </w:pPr>
    </w:p>
    <w:p w:rsidR="00462247" w:rsidRDefault="00071623" w:rsidP="00A553A4">
      <w:pPr>
        <w:rPr>
          <w:rFonts w:ascii="Arial Rounded MT Bold" w:hAnsi="Arial Rounded MT Bold"/>
          <w:sz w:val="32"/>
          <w:szCs w:val="32"/>
          <w:lang w:bidi="ar-JO"/>
        </w:rPr>
      </w:pPr>
      <w:r w:rsidRPr="00071623">
        <w:rPr>
          <w:rFonts w:asciiTheme="majorBidi" w:hAnsiTheme="majorBidi" w:cstheme="majorBidi"/>
          <w:sz w:val="28"/>
          <w:szCs w:val="28"/>
          <w:lang w:bidi="ar-JO"/>
        </w:rPr>
        <w:t>When planning a class IV restoration, a diagnostic wax-up is helpful to determine the ideal anatomical contours and symmetry. It allows for the fabrication</w:t>
      </w:r>
      <w:r w:rsidR="00A553A4">
        <w:rPr>
          <w:rFonts w:asciiTheme="majorBidi" w:hAnsiTheme="majorBidi" w:cstheme="majorBidi"/>
          <w:sz w:val="28"/>
          <w:szCs w:val="28"/>
          <w:lang w:bidi="ar-JO"/>
        </w:rPr>
        <w:t xml:space="preserve"> </w:t>
      </w:r>
      <w:r w:rsidR="00A553A4" w:rsidRPr="00A553A4">
        <w:rPr>
          <w:rFonts w:asciiTheme="majorBidi" w:hAnsiTheme="majorBidi" w:cstheme="majorBidi"/>
          <w:sz w:val="28"/>
          <w:szCs w:val="28"/>
          <w:lang w:bidi="ar-JO"/>
        </w:rPr>
        <w:t>of lingual putty matrix</w:t>
      </w:r>
      <w:r w:rsidR="00A553A4">
        <w:rPr>
          <w:rFonts w:asciiTheme="majorBidi" w:hAnsiTheme="majorBidi" w:cstheme="majorBidi"/>
          <w:sz w:val="28"/>
          <w:szCs w:val="28"/>
          <w:lang w:bidi="ar-JO"/>
        </w:rPr>
        <w:t>.</w:t>
      </w:r>
    </w:p>
    <w:p w:rsidR="000B27C6" w:rsidRDefault="00A553A4" w:rsidP="00FB1873">
      <w:pPr>
        <w:rPr>
          <w:rFonts w:asciiTheme="majorBidi" w:hAnsiTheme="majorBidi" w:cstheme="majorBidi"/>
          <w:sz w:val="28"/>
          <w:szCs w:val="28"/>
          <w:lang w:bidi="ar-JO"/>
        </w:rPr>
      </w:pPr>
      <w:r>
        <w:rPr>
          <w:rFonts w:ascii="Arial Rounded MT Bold" w:hAnsi="Arial Rounded MT Bold"/>
          <w:sz w:val="32"/>
          <w:szCs w:val="32"/>
          <w:lang w:bidi="ar-JO"/>
        </w:rPr>
        <w:br/>
      </w:r>
      <w:r w:rsidRPr="00462247">
        <w:rPr>
          <w:rFonts w:asciiTheme="majorBidi" w:hAnsiTheme="majorBidi" w:cstheme="majorBidi"/>
          <w:sz w:val="28"/>
          <w:szCs w:val="28"/>
          <w:lang w:bidi="ar-JO"/>
        </w:rPr>
        <w:t xml:space="preserve">At the first visit the operator takes an impression </w:t>
      </w:r>
      <w:r w:rsidR="00462247">
        <w:rPr>
          <w:rFonts w:asciiTheme="majorBidi" w:hAnsiTheme="majorBidi" w:cstheme="majorBidi"/>
          <w:sz w:val="28"/>
          <w:szCs w:val="28"/>
          <w:lang w:bidi="ar-JO"/>
        </w:rPr>
        <w:t>of</w:t>
      </w:r>
      <w:r w:rsidRPr="00462247">
        <w:rPr>
          <w:rFonts w:asciiTheme="majorBidi" w:hAnsiTheme="majorBidi" w:cstheme="majorBidi"/>
          <w:sz w:val="28"/>
          <w:szCs w:val="28"/>
          <w:lang w:bidi="ar-JO"/>
        </w:rPr>
        <w:t xml:space="preserve"> the patients teeth, then the impression is poured with stone (in the laboratory) to obtain a c</w:t>
      </w:r>
      <w:r w:rsidR="00FB1873">
        <w:rPr>
          <w:rFonts w:asciiTheme="majorBidi" w:hAnsiTheme="majorBidi" w:cstheme="majorBidi"/>
          <w:sz w:val="28"/>
          <w:szCs w:val="28"/>
          <w:lang w:bidi="ar-JO"/>
        </w:rPr>
        <w:t>a</w:t>
      </w:r>
      <w:r w:rsidRPr="00462247">
        <w:rPr>
          <w:rFonts w:asciiTheme="majorBidi" w:hAnsiTheme="majorBidi" w:cstheme="majorBidi"/>
          <w:sz w:val="28"/>
          <w:szCs w:val="28"/>
          <w:lang w:bidi="ar-JO"/>
        </w:rPr>
        <w:t>st. Wax is</w:t>
      </w:r>
      <w:r w:rsidR="000B27C6">
        <w:rPr>
          <w:rFonts w:asciiTheme="majorBidi" w:hAnsiTheme="majorBidi" w:cstheme="majorBidi"/>
          <w:sz w:val="28"/>
          <w:szCs w:val="28"/>
          <w:lang w:bidi="ar-JO"/>
        </w:rPr>
        <w:t xml:space="preserve"> placed</w:t>
      </w:r>
      <w:r w:rsidRPr="00462247">
        <w:rPr>
          <w:rFonts w:asciiTheme="majorBidi" w:hAnsiTheme="majorBidi" w:cstheme="majorBidi"/>
          <w:sz w:val="28"/>
          <w:szCs w:val="28"/>
          <w:lang w:bidi="ar-JO"/>
        </w:rPr>
        <w:t xml:space="preserve"> on the involved stone tooth to create the desired result. </w:t>
      </w:r>
    </w:p>
    <w:p w:rsidR="00A553A4" w:rsidRPr="000B27C6" w:rsidRDefault="00A553A4" w:rsidP="000B27C6">
      <w:pPr>
        <w:rPr>
          <w:rFonts w:asciiTheme="majorBidi" w:hAnsiTheme="majorBidi" w:cstheme="majorBidi"/>
          <w:sz w:val="32"/>
          <w:szCs w:val="32"/>
          <w:lang w:bidi="ar-JO"/>
        </w:rPr>
      </w:pPr>
      <w:r w:rsidRPr="00462247">
        <w:rPr>
          <w:rFonts w:asciiTheme="majorBidi" w:hAnsiTheme="majorBidi" w:cstheme="majorBidi"/>
          <w:sz w:val="28"/>
          <w:szCs w:val="28"/>
          <w:lang w:bidi="ar-JO"/>
        </w:rPr>
        <w:t>The lingual matrix is prepared by using a putty-like polyvinylsiloxane  impression material.</w:t>
      </w:r>
      <w:r w:rsidR="00CB0F8B">
        <w:rPr>
          <w:rFonts w:asciiTheme="majorBidi" w:hAnsiTheme="majorBidi" w:cstheme="majorBidi"/>
          <w:sz w:val="28"/>
          <w:szCs w:val="28"/>
          <w:lang w:bidi="ar-JO"/>
        </w:rPr>
        <w:t xml:space="preserve"> </w:t>
      </w:r>
      <w:r w:rsidRPr="000B27C6">
        <w:rPr>
          <w:rFonts w:asciiTheme="majorBidi" w:hAnsiTheme="majorBidi" w:cstheme="majorBidi"/>
          <w:sz w:val="28"/>
          <w:szCs w:val="28"/>
          <w:lang w:bidi="ar-JO"/>
        </w:rPr>
        <w:t>The operator records the lingual and, if possible, incisal contours of the wax-up.</w:t>
      </w:r>
    </w:p>
    <w:p w:rsidR="00A553A4" w:rsidRPr="000B27C6" w:rsidRDefault="00A553A4" w:rsidP="00A553A4">
      <w:pPr>
        <w:rPr>
          <w:rFonts w:asciiTheme="majorBidi" w:hAnsiTheme="majorBidi" w:cstheme="majorBidi"/>
          <w:sz w:val="28"/>
          <w:szCs w:val="28"/>
          <w:lang w:bidi="ar-JO"/>
        </w:rPr>
      </w:pPr>
      <w:r w:rsidRPr="000B27C6">
        <w:rPr>
          <w:rFonts w:asciiTheme="majorBidi" w:hAnsiTheme="majorBidi" w:cstheme="majorBidi"/>
          <w:sz w:val="28"/>
          <w:szCs w:val="28"/>
          <w:lang w:bidi="ar-JO"/>
        </w:rPr>
        <w:t>When obtained, the lingual matrix is set aside until it is time to insert the composite.</w:t>
      </w:r>
    </w:p>
    <w:p w:rsidR="00A553A4" w:rsidRPr="000B27C6" w:rsidRDefault="00A553A4" w:rsidP="00A553A4">
      <w:pPr>
        <w:rPr>
          <w:rFonts w:asciiTheme="majorBidi" w:hAnsiTheme="majorBidi" w:cstheme="majorBidi"/>
          <w:sz w:val="28"/>
          <w:szCs w:val="28"/>
          <w:lang w:bidi="ar-JO"/>
        </w:rPr>
      </w:pPr>
      <w:r w:rsidRPr="000B27C6">
        <w:rPr>
          <w:rFonts w:asciiTheme="majorBidi" w:hAnsiTheme="majorBidi" w:cstheme="majorBidi"/>
          <w:sz w:val="28"/>
          <w:szCs w:val="28"/>
          <w:lang w:bidi="ar-JO"/>
        </w:rPr>
        <w:t>At the second visit (after preparing the tooth, etching and placing the adhesive) the operator repositions the lingual matrix and inserts the initial composite increment against the matrix in the lingual part of the preparation. This initial increment (</w:t>
      </w:r>
      <w:r w:rsidRPr="009D50A3">
        <w:rPr>
          <w:rFonts w:asciiTheme="majorBidi" w:hAnsiTheme="majorBidi" w:cstheme="majorBidi"/>
          <w:i/>
          <w:iCs/>
          <w:sz w:val="28"/>
          <w:szCs w:val="28"/>
          <w:lang w:bidi="ar-JO"/>
        </w:rPr>
        <w:t>the lingual shell</w:t>
      </w:r>
      <w:r w:rsidRPr="000B27C6">
        <w:rPr>
          <w:rFonts w:asciiTheme="majorBidi" w:hAnsiTheme="majorBidi" w:cstheme="majorBidi"/>
          <w:sz w:val="28"/>
          <w:szCs w:val="28"/>
          <w:lang w:bidi="ar-JO"/>
        </w:rPr>
        <w:t>) when cured, generally establishes the lingual, proximal, and incisal contours of the final restoration. The operator continues to place and cure additional increments unt</w:t>
      </w:r>
      <w:r w:rsidR="000B27C6">
        <w:rPr>
          <w:rFonts w:asciiTheme="majorBidi" w:hAnsiTheme="majorBidi" w:cstheme="majorBidi"/>
          <w:sz w:val="28"/>
          <w:szCs w:val="28"/>
          <w:lang w:bidi="ar-JO"/>
        </w:rPr>
        <w:t>il the desired from is obtained</w:t>
      </w:r>
      <w:r w:rsidRPr="000B27C6">
        <w:rPr>
          <w:rFonts w:asciiTheme="majorBidi" w:hAnsiTheme="majorBidi" w:cstheme="majorBidi"/>
          <w:sz w:val="28"/>
          <w:szCs w:val="28"/>
          <w:lang w:bidi="ar-JO"/>
        </w:rPr>
        <w:t>.</w:t>
      </w:r>
    </w:p>
    <w:p w:rsidR="00A553A4" w:rsidRPr="00FE65C7" w:rsidRDefault="00FE65C7" w:rsidP="00A553A4">
      <w:pPr>
        <w:rPr>
          <w:rFonts w:asciiTheme="majorBidi" w:hAnsiTheme="majorBidi" w:cstheme="majorBidi"/>
          <w:sz w:val="28"/>
          <w:szCs w:val="28"/>
          <w:lang w:bidi="ar-JO"/>
        </w:rPr>
      </w:pPr>
      <w:r w:rsidRPr="00071623">
        <w:rPr>
          <w:rFonts w:asciiTheme="majorBidi" w:hAnsiTheme="majorBidi" w:cstheme="majorBidi"/>
          <w:sz w:val="28"/>
          <w:szCs w:val="28"/>
          <w:lang w:bidi="ar-JO"/>
        </w:rPr>
        <w:sym w:font="Wingdings" w:char="F0E0"/>
      </w:r>
      <w:r>
        <w:rPr>
          <w:rFonts w:asciiTheme="majorBidi" w:hAnsiTheme="majorBidi" w:cstheme="majorBidi"/>
          <w:sz w:val="28"/>
          <w:szCs w:val="28"/>
          <w:lang w:bidi="ar-JO"/>
        </w:rPr>
        <w:t xml:space="preserve"> </w:t>
      </w:r>
      <w:r w:rsidR="00A553A4" w:rsidRPr="00FE65C7">
        <w:rPr>
          <w:rFonts w:asciiTheme="majorBidi" w:hAnsiTheme="majorBidi" w:cstheme="majorBidi"/>
          <w:sz w:val="28"/>
          <w:szCs w:val="28"/>
          <w:lang w:bidi="ar-JO"/>
        </w:rPr>
        <w:t xml:space="preserve">The lingual shell is made using the </w:t>
      </w:r>
      <w:r w:rsidR="00A553A4" w:rsidRPr="00FE65C7">
        <w:rPr>
          <w:rFonts w:asciiTheme="majorBidi" w:hAnsiTheme="majorBidi" w:cstheme="majorBidi"/>
          <w:sz w:val="28"/>
          <w:szCs w:val="28"/>
          <w:u w:val="single"/>
          <w:lang w:bidi="ar-JO"/>
        </w:rPr>
        <w:t>enamel shade</w:t>
      </w:r>
      <w:r w:rsidR="00A553A4" w:rsidRPr="00FE65C7">
        <w:rPr>
          <w:rFonts w:asciiTheme="majorBidi" w:hAnsiTheme="majorBidi" w:cstheme="majorBidi"/>
          <w:sz w:val="28"/>
          <w:szCs w:val="28"/>
          <w:lang w:bidi="ar-JO"/>
        </w:rPr>
        <w:t xml:space="preserve"> (should be flowable so it can flow into the irregularities on the lingual surface!)</w:t>
      </w:r>
    </w:p>
    <w:p w:rsidR="00A553A4" w:rsidRPr="00FE65C7" w:rsidRDefault="00A553A4" w:rsidP="00A553A4">
      <w:pPr>
        <w:rPr>
          <w:rFonts w:asciiTheme="majorBidi" w:hAnsiTheme="majorBidi" w:cstheme="majorBidi"/>
          <w:sz w:val="28"/>
          <w:szCs w:val="28"/>
          <w:lang w:bidi="ar-JO"/>
        </w:rPr>
      </w:pPr>
      <w:r w:rsidRPr="00FE65C7">
        <w:rPr>
          <w:rFonts w:asciiTheme="majorBidi" w:hAnsiTheme="majorBidi" w:cstheme="majorBidi"/>
          <w:sz w:val="28"/>
          <w:szCs w:val="28"/>
          <w:lang w:bidi="ar-JO"/>
        </w:rPr>
        <w:t xml:space="preserve">After the lingual shell has been cured, the operator replaces the natural dentin with the corresponding </w:t>
      </w:r>
      <w:r w:rsidRPr="00FE65C7">
        <w:rPr>
          <w:rFonts w:asciiTheme="majorBidi" w:hAnsiTheme="majorBidi" w:cstheme="majorBidi"/>
          <w:sz w:val="28"/>
          <w:szCs w:val="28"/>
          <w:u w:val="single"/>
          <w:lang w:bidi="ar-JO"/>
        </w:rPr>
        <w:t>Dentin shade</w:t>
      </w:r>
      <w:r w:rsidRPr="00FE65C7">
        <w:rPr>
          <w:rFonts w:asciiTheme="majorBidi" w:hAnsiTheme="majorBidi" w:cstheme="majorBidi"/>
          <w:sz w:val="28"/>
          <w:szCs w:val="28"/>
          <w:lang w:bidi="ar-JO"/>
        </w:rPr>
        <w:t xml:space="preserve"> of composite (there is </w:t>
      </w:r>
      <w:r w:rsidRPr="00FE65C7">
        <w:rPr>
          <w:rFonts w:asciiTheme="majorBidi" w:hAnsiTheme="majorBidi" w:cstheme="majorBidi"/>
          <w:b/>
          <w:bCs/>
          <w:sz w:val="28"/>
          <w:szCs w:val="28"/>
          <w:lang w:bidi="ar-JO"/>
        </w:rPr>
        <w:t>no</w:t>
      </w:r>
      <w:r w:rsidRPr="00FE65C7">
        <w:rPr>
          <w:rFonts w:asciiTheme="majorBidi" w:hAnsiTheme="majorBidi" w:cstheme="majorBidi"/>
          <w:sz w:val="28"/>
          <w:szCs w:val="28"/>
          <w:lang w:bidi="ar-JO"/>
        </w:rPr>
        <w:t xml:space="preserve"> dentin present in the incisal area!). Finally the enamel increment is placed and cured.</w:t>
      </w:r>
    </w:p>
    <w:p w:rsidR="00A553A4" w:rsidRPr="00FE65C7" w:rsidRDefault="00FE65C7" w:rsidP="00FE65C7">
      <w:pPr>
        <w:rPr>
          <w:rFonts w:asciiTheme="majorBidi" w:hAnsiTheme="majorBidi" w:cstheme="majorBidi"/>
          <w:sz w:val="28"/>
          <w:szCs w:val="28"/>
          <w:lang w:bidi="ar-JO"/>
        </w:rPr>
      </w:pPr>
      <w:r w:rsidRPr="00FE65C7">
        <w:rPr>
          <w:rFonts w:asciiTheme="majorBidi" w:hAnsiTheme="majorBidi" w:cstheme="majorBidi"/>
          <w:sz w:val="28"/>
          <w:szCs w:val="28"/>
          <w:lang w:bidi="ar-JO"/>
        </w:rPr>
        <w:t>*</w:t>
      </w:r>
      <w:r>
        <w:rPr>
          <w:rFonts w:asciiTheme="majorBidi" w:hAnsiTheme="majorBidi" w:cstheme="majorBidi"/>
          <w:sz w:val="28"/>
          <w:szCs w:val="28"/>
          <w:lang w:bidi="ar-JO"/>
        </w:rPr>
        <w:t xml:space="preserve"> </w:t>
      </w:r>
      <w:r w:rsidR="00A553A4" w:rsidRPr="00FE65C7">
        <w:rPr>
          <w:rFonts w:asciiTheme="majorBidi" w:hAnsiTheme="majorBidi" w:cstheme="majorBidi"/>
          <w:sz w:val="28"/>
          <w:szCs w:val="28"/>
          <w:lang w:bidi="ar-JO"/>
        </w:rPr>
        <w:t>This technique is used for highly esthetic demanding cases.</w:t>
      </w:r>
    </w:p>
    <w:p w:rsidR="0020352C" w:rsidRDefault="00FE65C7" w:rsidP="0020352C">
      <w:pPr>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A553A4" w:rsidRPr="00FE65C7">
        <w:rPr>
          <w:rFonts w:asciiTheme="majorBidi" w:hAnsiTheme="majorBidi" w:cstheme="majorBidi"/>
          <w:sz w:val="28"/>
          <w:szCs w:val="28"/>
          <w:lang w:bidi="ar-JO"/>
        </w:rPr>
        <w:t>Polyvinylsiloxane is an addition silicone.</w:t>
      </w:r>
    </w:p>
    <w:p w:rsidR="0020352C" w:rsidRDefault="0020352C" w:rsidP="0020352C">
      <w:pPr>
        <w:rPr>
          <w:rFonts w:asciiTheme="majorBidi" w:hAnsiTheme="majorBidi" w:cstheme="majorBidi"/>
          <w:sz w:val="28"/>
          <w:szCs w:val="28"/>
          <w:lang w:bidi="ar-JO"/>
        </w:rPr>
      </w:pPr>
    </w:p>
    <w:p w:rsidR="00A553A4" w:rsidRPr="000D192F" w:rsidRDefault="00A553A4" w:rsidP="0020352C">
      <w:pPr>
        <w:rPr>
          <w:rFonts w:asciiTheme="majorBidi" w:hAnsiTheme="majorBidi" w:cstheme="majorBidi"/>
          <w:sz w:val="28"/>
          <w:szCs w:val="28"/>
          <w:lang w:bidi="ar-JO"/>
        </w:rPr>
      </w:pPr>
      <w:r w:rsidRPr="0020352C">
        <w:rPr>
          <w:rFonts w:asciiTheme="majorBidi" w:hAnsiTheme="majorBidi" w:cstheme="majorBidi"/>
          <w:b/>
          <w:bCs/>
          <w:sz w:val="28"/>
          <w:szCs w:val="28"/>
          <w:lang w:bidi="ar-JO"/>
        </w:rPr>
        <w:lastRenderedPageBreak/>
        <w:t>Finishing the class IV</w:t>
      </w:r>
      <w:r w:rsidRPr="000D192F">
        <w:rPr>
          <w:rFonts w:asciiTheme="majorBidi" w:hAnsiTheme="majorBidi" w:cstheme="majorBidi"/>
          <w:sz w:val="28"/>
          <w:szCs w:val="28"/>
          <w:lang w:bidi="ar-JO"/>
        </w:rPr>
        <w:t>: Use finishing burs, stones, hand instruments, discs, and/or scalped to finish.</w:t>
      </w:r>
    </w:p>
    <w:p w:rsidR="00A553A4" w:rsidRPr="000D192F" w:rsidRDefault="00A553A4" w:rsidP="00A553A4">
      <w:pPr>
        <w:rPr>
          <w:rFonts w:asciiTheme="majorBidi" w:hAnsiTheme="majorBidi" w:cstheme="majorBidi"/>
          <w:sz w:val="28"/>
          <w:szCs w:val="28"/>
          <w:lang w:bidi="ar-JO"/>
        </w:rPr>
      </w:pPr>
      <w:r w:rsidRPr="000D192F">
        <w:rPr>
          <w:rFonts w:asciiTheme="majorBidi" w:hAnsiTheme="majorBidi" w:cstheme="majorBidi"/>
          <w:sz w:val="28"/>
          <w:szCs w:val="28"/>
          <w:lang w:bidi="ar-JO"/>
        </w:rPr>
        <w:t>*</w:t>
      </w:r>
      <w:r w:rsidR="0020352C">
        <w:rPr>
          <w:rFonts w:asciiTheme="majorBidi" w:hAnsiTheme="majorBidi" w:cstheme="majorBidi"/>
          <w:sz w:val="28"/>
          <w:szCs w:val="28"/>
          <w:lang w:bidi="ar-JO"/>
        </w:rPr>
        <w:t xml:space="preserve"> </w:t>
      </w:r>
      <w:r w:rsidRPr="000D192F">
        <w:rPr>
          <w:rFonts w:asciiTheme="majorBidi" w:hAnsiTheme="majorBidi" w:cstheme="majorBidi"/>
          <w:sz w:val="28"/>
          <w:szCs w:val="28"/>
          <w:lang w:bidi="ar-JO"/>
        </w:rPr>
        <w:t>Scalpel is a small and extremely sharp bladed instrument used for surgery. [ for making incisions!]</w:t>
      </w:r>
    </w:p>
    <w:p w:rsidR="00A553A4" w:rsidRPr="000D192F" w:rsidRDefault="00A553A4" w:rsidP="00A553A4">
      <w:pPr>
        <w:rPr>
          <w:rFonts w:asciiTheme="majorBidi" w:hAnsiTheme="majorBidi" w:cstheme="majorBidi"/>
          <w:sz w:val="28"/>
          <w:szCs w:val="28"/>
          <w:lang w:bidi="ar-JO"/>
        </w:rPr>
      </w:pPr>
      <w:r w:rsidRPr="000D192F">
        <w:rPr>
          <w:rFonts w:asciiTheme="majorBidi" w:hAnsiTheme="majorBidi" w:cstheme="majorBidi"/>
          <w:sz w:val="28"/>
          <w:szCs w:val="28"/>
          <w:lang w:bidi="ar-JO"/>
        </w:rPr>
        <w:t>*</w:t>
      </w:r>
      <w:r w:rsidR="0020352C">
        <w:rPr>
          <w:rFonts w:asciiTheme="majorBidi" w:hAnsiTheme="majorBidi" w:cstheme="majorBidi"/>
          <w:sz w:val="28"/>
          <w:szCs w:val="28"/>
          <w:lang w:bidi="ar-JO"/>
        </w:rPr>
        <w:t xml:space="preserve"> </w:t>
      </w:r>
      <w:r w:rsidRPr="000D192F">
        <w:rPr>
          <w:rFonts w:asciiTheme="majorBidi" w:hAnsiTheme="majorBidi" w:cstheme="majorBidi"/>
          <w:sz w:val="28"/>
          <w:szCs w:val="28"/>
          <w:lang w:bidi="ar-JO"/>
        </w:rPr>
        <w:t>Finishing discs (flexible) are used primarily on the buccal and lingual surfaces.</w:t>
      </w:r>
    </w:p>
    <w:p w:rsidR="00A553A4" w:rsidRPr="000D192F" w:rsidRDefault="00A553A4" w:rsidP="00A553A4">
      <w:pPr>
        <w:rPr>
          <w:rFonts w:asciiTheme="majorBidi" w:hAnsiTheme="majorBidi" w:cstheme="majorBidi"/>
          <w:sz w:val="28"/>
          <w:szCs w:val="28"/>
          <w:lang w:bidi="ar-JO"/>
        </w:rPr>
      </w:pPr>
      <w:r w:rsidRPr="000D192F">
        <w:rPr>
          <w:rFonts w:asciiTheme="majorBidi" w:hAnsiTheme="majorBidi" w:cstheme="majorBidi"/>
          <w:sz w:val="28"/>
          <w:szCs w:val="28"/>
          <w:lang w:bidi="ar-JO"/>
        </w:rPr>
        <w:t>*finishing strips: Use strips in "s" motion</w:t>
      </w:r>
      <w:r w:rsidR="002318AB">
        <w:rPr>
          <w:rFonts w:asciiTheme="majorBidi" w:hAnsiTheme="majorBidi" w:cstheme="majorBidi"/>
          <w:sz w:val="28"/>
          <w:szCs w:val="28"/>
          <w:lang w:bidi="ar-JO"/>
        </w:rPr>
        <w:t>,</w:t>
      </w:r>
      <w:r w:rsidRPr="000D192F">
        <w:rPr>
          <w:rFonts w:asciiTheme="majorBidi" w:hAnsiTheme="majorBidi" w:cstheme="majorBidi"/>
          <w:sz w:val="28"/>
          <w:szCs w:val="28"/>
          <w:lang w:bidi="ar-JO"/>
        </w:rPr>
        <w:t xml:space="preserve"> do not remove proximal contact.</w:t>
      </w:r>
    </w:p>
    <w:p w:rsidR="00A553A4" w:rsidRPr="00A553A4" w:rsidRDefault="00A553A4" w:rsidP="00A553A4">
      <w:pPr>
        <w:rPr>
          <w:rFonts w:ascii="Arial Rounded MT Bold" w:hAnsi="Arial Rounded MT Bold"/>
          <w:sz w:val="32"/>
          <w:szCs w:val="32"/>
          <w:lang w:bidi="ar-JO"/>
        </w:rPr>
      </w:pPr>
    </w:p>
    <w:p w:rsidR="00A553A4" w:rsidRPr="00691C22" w:rsidRDefault="00A553A4" w:rsidP="00A553A4">
      <w:pPr>
        <w:rPr>
          <w:rFonts w:asciiTheme="majorBidi" w:hAnsiTheme="majorBidi" w:cstheme="majorBidi"/>
          <w:sz w:val="28"/>
          <w:szCs w:val="28"/>
          <w:lang w:bidi="ar-JO"/>
        </w:rPr>
      </w:pPr>
      <w:r w:rsidRPr="00691C22">
        <w:rPr>
          <w:rFonts w:asciiTheme="majorBidi" w:hAnsiTheme="majorBidi" w:cstheme="majorBidi"/>
          <w:b/>
          <w:bCs/>
          <w:sz w:val="28"/>
          <w:szCs w:val="28"/>
          <w:lang w:bidi="ar-JO"/>
        </w:rPr>
        <w:t>Assessment</w:t>
      </w:r>
      <w:r w:rsidRPr="00691C22">
        <w:rPr>
          <w:rFonts w:asciiTheme="majorBidi" w:hAnsiTheme="majorBidi" w:cstheme="majorBidi"/>
          <w:sz w:val="28"/>
          <w:szCs w:val="28"/>
          <w:lang w:bidi="ar-JO"/>
        </w:rPr>
        <w:t>:</w:t>
      </w:r>
    </w:p>
    <w:p w:rsidR="00A553A4" w:rsidRPr="00691C22" w:rsidRDefault="00A553A4" w:rsidP="00A553A4">
      <w:pPr>
        <w:rPr>
          <w:rFonts w:asciiTheme="majorBidi" w:hAnsiTheme="majorBidi" w:cstheme="majorBidi"/>
          <w:sz w:val="28"/>
          <w:szCs w:val="28"/>
          <w:lang w:bidi="ar-JO"/>
        </w:rPr>
      </w:pPr>
      <w:r w:rsidRPr="00691C22">
        <w:rPr>
          <w:rFonts w:asciiTheme="majorBidi" w:hAnsiTheme="majorBidi" w:cstheme="majorBidi"/>
          <w:sz w:val="28"/>
          <w:szCs w:val="28"/>
          <w:lang w:bidi="ar-JO"/>
        </w:rPr>
        <w:t>1-The incisal edge length and thickness.</w:t>
      </w:r>
    </w:p>
    <w:p w:rsidR="00A553A4" w:rsidRPr="00A553A4" w:rsidRDefault="00A553A4" w:rsidP="00A553A4">
      <w:pPr>
        <w:rPr>
          <w:rFonts w:asciiTheme="majorBidi" w:hAnsiTheme="majorBidi" w:cstheme="majorBidi"/>
          <w:sz w:val="32"/>
          <w:szCs w:val="32"/>
          <w:lang w:bidi="ar-JO"/>
        </w:rPr>
      </w:pPr>
      <w:r w:rsidRPr="00691C22">
        <w:rPr>
          <w:rFonts w:asciiTheme="majorBidi" w:hAnsiTheme="majorBidi" w:cstheme="majorBidi"/>
          <w:sz w:val="28"/>
          <w:szCs w:val="28"/>
          <w:lang w:bidi="ar-JO"/>
        </w:rPr>
        <w:t>2-The occlusion with opposing teeth: The operator</w:t>
      </w:r>
      <w:r w:rsidRPr="00691C22">
        <w:rPr>
          <w:rFonts w:ascii="Arial Rounded MT Bold" w:hAnsi="Arial Rounded MT Bold"/>
          <w:sz w:val="28"/>
          <w:szCs w:val="28"/>
          <w:lang w:bidi="ar-JO"/>
        </w:rPr>
        <w:t xml:space="preserve"> </w:t>
      </w:r>
      <w:r w:rsidRPr="00691C22">
        <w:rPr>
          <w:rFonts w:asciiTheme="majorBidi" w:hAnsiTheme="majorBidi" w:cstheme="majorBidi"/>
          <w:sz w:val="28"/>
          <w:szCs w:val="28"/>
          <w:lang w:bidi="ar-JO"/>
        </w:rPr>
        <w:t>evaluates the occlusion by having the patient close lightly on a piece of articulating paper and slide the mandibular teeth over the restored area. If excess composite is present, the operator removes only a small amount at a time and rechecks with articulating paper.</w:t>
      </w:r>
    </w:p>
    <w:p w:rsidR="00A553A4" w:rsidRPr="00A553A4" w:rsidRDefault="00A553A4" w:rsidP="00A553A4">
      <w:pPr>
        <w:rPr>
          <w:rFonts w:ascii="Arial Rounded MT Bold" w:hAnsi="Arial Rounded MT Bold"/>
          <w:sz w:val="32"/>
          <w:szCs w:val="32"/>
          <w:lang w:bidi="ar-JO"/>
        </w:rPr>
      </w:pPr>
    </w:p>
    <w:p w:rsidR="00A553A4" w:rsidRPr="00A553A4" w:rsidRDefault="00A553A4" w:rsidP="00A553A4">
      <w:pPr>
        <w:rPr>
          <w:rFonts w:ascii="Arial Rounded MT Bold" w:hAnsi="Arial Rounded MT Bold"/>
          <w:sz w:val="32"/>
          <w:szCs w:val="32"/>
          <w:lang w:bidi="ar-JO"/>
        </w:rPr>
      </w:pPr>
      <w:r w:rsidRPr="00A553A4">
        <w:rPr>
          <w:rFonts w:ascii="Arial Rounded MT Bold" w:hAnsi="Arial Rounded MT Bold"/>
          <w:sz w:val="32"/>
          <w:szCs w:val="32"/>
          <w:lang w:bidi="ar-JO"/>
        </w:rPr>
        <w:t xml:space="preserve">  </w:t>
      </w:r>
    </w:p>
    <w:p w:rsidR="00994DD9" w:rsidRPr="002C1146" w:rsidRDefault="00994DD9" w:rsidP="00071623">
      <w:pPr>
        <w:rPr>
          <w:rFonts w:ascii="Arial Rounded MT Bold" w:hAnsi="Arial Rounded MT Bold"/>
          <w:sz w:val="32"/>
          <w:szCs w:val="32"/>
          <w:lang w:bidi="ar-JO"/>
        </w:rPr>
      </w:pPr>
    </w:p>
    <w:sectPr w:rsidR="00994DD9" w:rsidRPr="002C1146" w:rsidSect="000F3159">
      <w:footerReference w:type="default" r:id="rId10"/>
      <w:pgSz w:w="12240" w:h="15840"/>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42" w:rsidRDefault="001A7C42" w:rsidP="000F3159">
      <w:pPr>
        <w:spacing w:after="0" w:line="240" w:lineRule="auto"/>
      </w:pPr>
      <w:r>
        <w:separator/>
      </w:r>
    </w:p>
  </w:endnote>
  <w:endnote w:type="continuationSeparator" w:id="1">
    <w:p w:rsidR="001A7C42" w:rsidRDefault="001A7C42" w:rsidP="000F3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398019"/>
      <w:docPartObj>
        <w:docPartGallery w:val="Page Numbers (Bottom of Page)"/>
        <w:docPartUnique/>
      </w:docPartObj>
    </w:sdtPr>
    <w:sdtEndPr>
      <w:rPr>
        <w:noProof/>
      </w:rPr>
    </w:sdtEndPr>
    <w:sdtContent>
      <w:p w:rsidR="004C1309" w:rsidRDefault="00E36833">
        <w:pPr>
          <w:pStyle w:val="a7"/>
          <w:jc w:val="right"/>
        </w:pPr>
        <w:r>
          <w:fldChar w:fldCharType="begin"/>
        </w:r>
        <w:r w:rsidR="006D0B96">
          <w:instrText xml:space="preserve"> PAGE   \* MERGEFORMAT </w:instrText>
        </w:r>
        <w:r>
          <w:fldChar w:fldCharType="separate"/>
        </w:r>
        <w:r w:rsidR="00AA3CDF">
          <w:rPr>
            <w:noProof/>
          </w:rPr>
          <w:t>8</w:t>
        </w:r>
        <w:r>
          <w:rPr>
            <w:noProof/>
          </w:rPr>
          <w:fldChar w:fldCharType="end"/>
        </w:r>
      </w:p>
    </w:sdtContent>
  </w:sdt>
  <w:p w:rsidR="004C1309" w:rsidRDefault="004C13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42" w:rsidRDefault="001A7C42" w:rsidP="000F3159">
      <w:pPr>
        <w:spacing w:after="0" w:line="240" w:lineRule="auto"/>
      </w:pPr>
      <w:r>
        <w:separator/>
      </w:r>
    </w:p>
  </w:footnote>
  <w:footnote w:type="continuationSeparator" w:id="1">
    <w:p w:rsidR="001A7C42" w:rsidRDefault="001A7C42" w:rsidP="000F3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710"/>
    <w:multiLevelType w:val="hybridMultilevel"/>
    <w:tmpl w:val="9BAE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114BA"/>
    <w:multiLevelType w:val="hybridMultilevel"/>
    <w:tmpl w:val="2FC294E0"/>
    <w:lvl w:ilvl="0" w:tplc="B6FA05D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E630F"/>
    <w:multiLevelType w:val="hybridMultilevel"/>
    <w:tmpl w:val="F7389F9C"/>
    <w:lvl w:ilvl="0" w:tplc="B6FA05DC">
      <w:start w:val="1"/>
      <w:numFmt w:val="bullet"/>
      <w:lvlText w:val=""/>
      <w:lvlJc w:val="left"/>
      <w:pPr>
        <w:tabs>
          <w:tab w:val="num" w:pos="720"/>
        </w:tabs>
        <w:ind w:left="720" w:hanging="360"/>
      </w:pPr>
      <w:rPr>
        <w:rFonts w:ascii="Times New Roman" w:hAnsi="Times New Roman" w:hint="default"/>
      </w:rPr>
    </w:lvl>
    <w:lvl w:ilvl="1" w:tplc="0B864D76" w:tentative="1">
      <w:start w:val="1"/>
      <w:numFmt w:val="bullet"/>
      <w:lvlText w:val=""/>
      <w:lvlJc w:val="left"/>
      <w:pPr>
        <w:tabs>
          <w:tab w:val="num" w:pos="1440"/>
        </w:tabs>
        <w:ind w:left="1440" w:hanging="360"/>
      </w:pPr>
      <w:rPr>
        <w:rFonts w:ascii="Times New Roman" w:hAnsi="Times New Roman" w:hint="default"/>
      </w:rPr>
    </w:lvl>
    <w:lvl w:ilvl="2" w:tplc="12B64EE6">
      <w:start w:val="1"/>
      <w:numFmt w:val="bullet"/>
      <w:lvlText w:val=""/>
      <w:lvlJc w:val="left"/>
      <w:pPr>
        <w:tabs>
          <w:tab w:val="num" w:pos="2160"/>
        </w:tabs>
        <w:ind w:left="2160" w:hanging="360"/>
      </w:pPr>
      <w:rPr>
        <w:rFonts w:ascii="Times New Roman" w:hAnsi="Times New Roman" w:hint="default"/>
      </w:rPr>
    </w:lvl>
    <w:lvl w:ilvl="3" w:tplc="2DC8CE32" w:tentative="1">
      <w:start w:val="1"/>
      <w:numFmt w:val="bullet"/>
      <w:lvlText w:val=""/>
      <w:lvlJc w:val="left"/>
      <w:pPr>
        <w:tabs>
          <w:tab w:val="num" w:pos="2880"/>
        </w:tabs>
        <w:ind w:left="2880" w:hanging="360"/>
      </w:pPr>
      <w:rPr>
        <w:rFonts w:ascii="Times New Roman" w:hAnsi="Times New Roman" w:hint="default"/>
      </w:rPr>
    </w:lvl>
    <w:lvl w:ilvl="4" w:tplc="FF2CFEBE" w:tentative="1">
      <w:start w:val="1"/>
      <w:numFmt w:val="bullet"/>
      <w:lvlText w:val=""/>
      <w:lvlJc w:val="left"/>
      <w:pPr>
        <w:tabs>
          <w:tab w:val="num" w:pos="3600"/>
        </w:tabs>
        <w:ind w:left="3600" w:hanging="360"/>
      </w:pPr>
      <w:rPr>
        <w:rFonts w:ascii="Times New Roman" w:hAnsi="Times New Roman" w:hint="default"/>
      </w:rPr>
    </w:lvl>
    <w:lvl w:ilvl="5" w:tplc="8A541F54" w:tentative="1">
      <w:start w:val="1"/>
      <w:numFmt w:val="bullet"/>
      <w:lvlText w:val=""/>
      <w:lvlJc w:val="left"/>
      <w:pPr>
        <w:tabs>
          <w:tab w:val="num" w:pos="4320"/>
        </w:tabs>
        <w:ind w:left="4320" w:hanging="360"/>
      </w:pPr>
      <w:rPr>
        <w:rFonts w:ascii="Times New Roman" w:hAnsi="Times New Roman" w:hint="default"/>
      </w:rPr>
    </w:lvl>
    <w:lvl w:ilvl="6" w:tplc="32D0C474" w:tentative="1">
      <w:start w:val="1"/>
      <w:numFmt w:val="bullet"/>
      <w:lvlText w:val=""/>
      <w:lvlJc w:val="left"/>
      <w:pPr>
        <w:tabs>
          <w:tab w:val="num" w:pos="5040"/>
        </w:tabs>
        <w:ind w:left="5040" w:hanging="360"/>
      </w:pPr>
      <w:rPr>
        <w:rFonts w:ascii="Times New Roman" w:hAnsi="Times New Roman" w:hint="default"/>
      </w:rPr>
    </w:lvl>
    <w:lvl w:ilvl="7" w:tplc="0D908DA6" w:tentative="1">
      <w:start w:val="1"/>
      <w:numFmt w:val="bullet"/>
      <w:lvlText w:val=""/>
      <w:lvlJc w:val="left"/>
      <w:pPr>
        <w:tabs>
          <w:tab w:val="num" w:pos="5760"/>
        </w:tabs>
        <w:ind w:left="5760" w:hanging="360"/>
      </w:pPr>
      <w:rPr>
        <w:rFonts w:ascii="Times New Roman" w:hAnsi="Times New Roman" w:hint="default"/>
      </w:rPr>
    </w:lvl>
    <w:lvl w:ilvl="8" w:tplc="AC48ED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3E79F4"/>
    <w:multiLevelType w:val="hybridMultilevel"/>
    <w:tmpl w:val="27A09A5C"/>
    <w:lvl w:ilvl="0" w:tplc="380EBF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54CCC"/>
    <w:multiLevelType w:val="hybridMultilevel"/>
    <w:tmpl w:val="022A4FA2"/>
    <w:lvl w:ilvl="0" w:tplc="B6FA05D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23843"/>
    <w:multiLevelType w:val="hybridMultilevel"/>
    <w:tmpl w:val="D32A6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028EB"/>
    <w:multiLevelType w:val="hybridMultilevel"/>
    <w:tmpl w:val="4CC6C3BC"/>
    <w:lvl w:ilvl="0" w:tplc="42C050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A502E"/>
    <w:multiLevelType w:val="hybridMultilevel"/>
    <w:tmpl w:val="8642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B61BC"/>
    <w:multiLevelType w:val="hybridMultilevel"/>
    <w:tmpl w:val="297A9530"/>
    <w:lvl w:ilvl="0" w:tplc="B6FA05D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66355"/>
    <w:multiLevelType w:val="hybridMultilevel"/>
    <w:tmpl w:val="B842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336BD7"/>
    <w:multiLevelType w:val="hybridMultilevel"/>
    <w:tmpl w:val="F0EC0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E170A"/>
    <w:multiLevelType w:val="hybridMultilevel"/>
    <w:tmpl w:val="AA5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161A0"/>
    <w:multiLevelType w:val="hybridMultilevel"/>
    <w:tmpl w:val="20F0E224"/>
    <w:lvl w:ilvl="0" w:tplc="A75AC23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94B29"/>
    <w:multiLevelType w:val="hybridMultilevel"/>
    <w:tmpl w:val="175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07113"/>
    <w:multiLevelType w:val="hybridMultilevel"/>
    <w:tmpl w:val="517EA48A"/>
    <w:lvl w:ilvl="0" w:tplc="EADA7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04A59"/>
    <w:multiLevelType w:val="hybridMultilevel"/>
    <w:tmpl w:val="268C193C"/>
    <w:lvl w:ilvl="0" w:tplc="9816EF7C">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C028B"/>
    <w:multiLevelType w:val="hybridMultilevel"/>
    <w:tmpl w:val="F88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117D64"/>
    <w:multiLevelType w:val="hybridMultilevel"/>
    <w:tmpl w:val="2062CD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2"/>
  </w:num>
  <w:num w:numId="3">
    <w:abstractNumId w:val="3"/>
  </w:num>
  <w:num w:numId="4">
    <w:abstractNumId w:val="6"/>
  </w:num>
  <w:num w:numId="5">
    <w:abstractNumId w:val="14"/>
  </w:num>
  <w:num w:numId="6">
    <w:abstractNumId w:val="15"/>
  </w:num>
  <w:num w:numId="7">
    <w:abstractNumId w:val="17"/>
  </w:num>
  <w:num w:numId="8">
    <w:abstractNumId w:val="9"/>
  </w:num>
  <w:num w:numId="9">
    <w:abstractNumId w:val="11"/>
  </w:num>
  <w:num w:numId="10">
    <w:abstractNumId w:val="5"/>
  </w:num>
  <w:num w:numId="11">
    <w:abstractNumId w:val="10"/>
  </w:num>
  <w:num w:numId="12">
    <w:abstractNumId w:val="7"/>
  </w:num>
  <w:num w:numId="13">
    <w:abstractNumId w:val="2"/>
  </w:num>
  <w:num w:numId="14">
    <w:abstractNumId w:val="8"/>
  </w:num>
  <w:num w:numId="15">
    <w:abstractNumId w:val="13"/>
  </w:num>
  <w:num w:numId="16">
    <w:abstractNumId w:val="1"/>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13DE1"/>
    <w:rsid w:val="00000668"/>
    <w:rsid w:val="00001407"/>
    <w:rsid w:val="00006951"/>
    <w:rsid w:val="000273CD"/>
    <w:rsid w:val="000408CC"/>
    <w:rsid w:val="0005431A"/>
    <w:rsid w:val="00071623"/>
    <w:rsid w:val="00074F89"/>
    <w:rsid w:val="000767AD"/>
    <w:rsid w:val="00093096"/>
    <w:rsid w:val="00093826"/>
    <w:rsid w:val="000A0A59"/>
    <w:rsid w:val="000A733D"/>
    <w:rsid w:val="000B099F"/>
    <w:rsid w:val="000B27C6"/>
    <w:rsid w:val="000B2A76"/>
    <w:rsid w:val="000C38C5"/>
    <w:rsid w:val="000D192F"/>
    <w:rsid w:val="000E2F40"/>
    <w:rsid w:val="000E7D8F"/>
    <w:rsid w:val="000F3159"/>
    <w:rsid w:val="000F4ED3"/>
    <w:rsid w:val="0012268B"/>
    <w:rsid w:val="0012466D"/>
    <w:rsid w:val="00125139"/>
    <w:rsid w:val="00132B4C"/>
    <w:rsid w:val="00137C90"/>
    <w:rsid w:val="00160454"/>
    <w:rsid w:val="001621D7"/>
    <w:rsid w:val="00191F57"/>
    <w:rsid w:val="001A7C42"/>
    <w:rsid w:val="001C4935"/>
    <w:rsid w:val="001D31DE"/>
    <w:rsid w:val="002020E0"/>
    <w:rsid w:val="002027CD"/>
    <w:rsid w:val="0020352C"/>
    <w:rsid w:val="00204C80"/>
    <w:rsid w:val="00217875"/>
    <w:rsid w:val="002318AB"/>
    <w:rsid w:val="00231E2A"/>
    <w:rsid w:val="002451D8"/>
    <w:rsid w:val="002537C7"/>
    <w:rsid w:val="00272F70"/>
    <w:rsid w:val="002867D1"/>
    <w:rsid w:val="002A075B"/>
    <w:rsid w:val="002B3194"/>
    <w:rsid w:val="002C0709"/>
    <w:rsid w:val="002C1146"/>
    <w:rsid w:val="002C3541"/>
    <w:rsid w:val="00307C20"/>
    <w:rsid w:val="00385F5E"/>
    <w:rsid w:val="00386190"/>
    <w:rsid w:val="00396BE9"/>
    <w:rsid w:val="003C1B86"/>
    <w:rsid w:val="003D4BB1"/>
    <w:rsid w:val="003F549F"/>
    <w:rsid w:val="004014DD"/>
    <w:rsid w:val="00421E31"/>
    <w:rsid w:val="00425D80"/>
    <w:rsid w:val="004617D0"/>
    <w:rsid w:val="00462247"/>
    <w:rsid w:val="004726DD"/>
    <w:rsid w:val="00477BAB"/>
    <w:rsid w:val="004C1309"/>
    <w:rsid w:val="004D4ADA"/>
    <w:rsid w:val="004F3708"/>
    <w:rsid w:val="00514E77"/>
    <w:rsid w:val="00514EDD"/>
    <w:rsid w:val="00525C0F"/>
    <w:rsid w:val="00525F41"/>
    <w:rsid w:val="00536F2D"/>
    <w:rsid w:val="0054011F"/>
    <w:rsid w:val="0055411B"/>
    <w:rsid w:val="005734CE"/>
    <w:rsid w:val="00574936"/>
    <w:rsid w:val="00595478"/>
    <w:rsid w:val="005A58E2"/>
    <w:rsid w:val="005C08CC"/>
    <w:rsid w:val="005C37CC"/>
    <w:rsid w:val="005C4261"/>
    <w:rsid w:val="00610944"/>
    <w:rsid w:val="00625609"/>
    <w:rsid w:val="00627479"/>
    <w:rsid w:val="00630D35"/>
    <w:rsid w:val="00633644"/>
    <w:rsid w:val="00654B3E"/>
    <w:rsid w:val="00667014"/>
    <w:rsid w:val="00680259"/>
    <w:rsid w:val="00682DF8"/>
    <w:rsid w:val="0068648D"/>
    <w:rsid w:val="00691C22"/>
    <w:rsid w:val="006B6F94"/>
    <w:rsid w:val="006C4446"/>
    <w:rsid w:val="006C709A"/>
    <w:rsid w:val="006D0B96"/>
    <w:rsid w:val="006F75A2"/>
    <w:rsid w:val="0070433B"/>
    <w:rsid w:val="0070474E"/>
    <w:rsid w:val="00710C1C"/>
    <w:rsid w:val="007206C3"/>
    <w:rsid w:val="007269E5"/>
    <w:rsid w:val="00742C51"/>
    <w:rsid w:val="00792BFD"/>
    <w:rsid w:val="007A0406"/>
    <w:rsid w:val="007A0B06"/>
    <w:rsid w:val="007A1896"/>
    <w:rsid w:val="007A598E"/>
    <w:rsid w:val="007B1044"/>
    <w:rsid w:val="007B242F"/>
    <w:rsid w:val="007B7C7D"/>
    <w:rsid w:val="007C233C"/>
    <w:rsid w:val="007C7F7B"/>
    <w:rsid w:val="007D2E52"/>
    <w:rsid w:val="007E1010"/>
    <w:rsid w:val="007F3071"/>
    <w:rsid w:val="008017C0"/>
    <w:rsid w:val="00832C61"/>
    <w:rsid w:val="0084113B"/>
    <w:rsid w:val="00860BC6"/>
    <w:rsid w:val="00873DF5"/>
    <w:rsid w:val="0088162C"/>
    <w:rsid w:val="008904D7"/>
    <w:rsid w:val="00890858"/>
    <w:rsid w:val="008B2511"/>
    <w:rsid w:val="008C3D2B"/>
    <w:rsid w:val="008C7306"/>
    <w:rsid w:val="0090288B"/>
    <w:rsid w:val="00921661"/>
    <w:rsid w:val="009503AE"/>
    <w:rsid w:val="00952F67"/>
    <w:rsid w:val="009616DD"/>
    <w:rsid w:val="00981902"/>
    <w:rsid w:val="00994DD9"/>
    <w:rsid w:val="009A1CE9"/>
    <w:rsid w:val="009B124F"/>
    <w:rsid w:val="009B71B7"/>
    <w:rsid w:val="009D50A3"/>
    <w:rsid w:val="009E0B49"/>
    <w:rsid w:val="009F52A7"/>
    <w:rsid w:val="00A03B19"/>
    <w:rsid w:val="00A0419A"/>
    <w:rsid w:val="00A1452F"/>
    <w:rsid w:val="00A32875"/>
    <w:rsid w:val="00A50FAF"/>
    <w:rsid w:val="00A553A4"/>
    <w:rsid w:val="00A572D2"/>
    <w:rsid w:val="00AA1E55"/>
    <w:rsid w:val="00AA3CDF"/>
    <w:rsid w:val="00AA7C0F"/>
    <w:rsid w:val="00AD0F7B"/>
    <w:rsid w:val="00AF2E37"/>
    <w:rsid w:val="00AF2E39"/>
    <w:rsid w:val="00B13DE1"/>
    <w:rsid w:val="00B43E19"/>
    <w:rsid w:val="00B50669"/>
    <w:rsid w:val="00B56D3F"/>
    <w:rsid w:val="00B70FED"/>
    <w:rsid w:val="00B86E08"/>
    <w:rsid w:val="00BB2273"/>
    <w:rsid w:val="00BD5818"/>
    <w:rsid w:val="00BE442B"/>
    <w:rsid w:val="00BF168C"/>
    <w:rsid w:val="00BF4822"/>
    <w:rsid w:val="00BF5492"/>
    <w:rsid w:val="00C036A5"/>
    <w:rsid w:val="00C06321"/>
    <w:rsid w:val="00C360B8"/>
    <w:rsid w:val="00C56B46"/>
    <w:rsid w:val="00C72368"/>
    <w:rsid w:val="00CA5D75"/>
    <w:rsid w:val="00CB0F8B"/>
    <w:rsid w:val="00CB5922"/>
    <w:rsid w:val="00CB722E"/>
    <w:rsid w:val="00CC3535"/>
    <w:rsid w:val="00CE3F2B"/>
    <w:rsid w:val="00D1216F"/>
    <w:rsid w:val="00D5109A"/>
    <w:rsid w:val="00D7775A"/>
    <w:rsid w:val="00DA4996"/>
    <w:rsid w:val="00DD503F"/>
    <w:rsid w:val="00E36833"/>
    <w:rsid w:val="00E52173"/>
    <w:rsid w:val="00E73296"/>
    <w:rsid w:val="00E80299"/>
    <w:rsid w:val="00EA5C5F"/>
    <w:rsid w:val="00EA7D08"/>
    <w:rsid w:val="00EC00A4"/>
    <w:rsid w:val="00EC1480"/>
    <w:rsid w:val="00EF1782"/>
    <w:rsid w:val="00F164C2"/>
    <w:rsid w:val="00F30B9F"/>
    <w:rsid w:val="00F31276"/>
    <w:rsid w:val="00F331A0"/>
    <w:rsid w:val="00F514CD"/>
    <w:rsid w:val="00F60905"/>
    <w:rsid w:val="00F81C76"/>
    <w:rsid w:val="00F917D2"/>
    <w:rsid w:val="00FA16CE"/>
    <w:rsid w:val="00FA2944"/>
    <w:rsid w:val="00FB1873"/>
    <w:rsid w:val="00FD7759"/>
    <w:rsid w:val="00FE65C7"/>
    <w:rsid w:val="00FF56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71"/>
  </w:style>
  <w:style w:type="paragraph" w:styleId="1">
    <w:name w:val="heading 1"/>
    <w:basedOn w:val="a"/>
    <w:next w:val="a"/>
    <w:link w:val="1Char"/>
    <w:uiPriority w:val="9"/>
    <w:qFormat/>
    <w:rsid w:val="00272F70"/>
    <w:pPr>
      <w:keepNext/>
      <w:outlineLvl w:val="0"/>
    </w:pPr>
    <w:rPr>
      <w:rFonts w:asciiTheme="majorBidi" w:hAnsiTheme="majorBidi" w:cstheme="majorBidi"/>
      <w:sz w:val="32"/>
      <w:szCs w:val="32"/>
      <w:lang w:bidi="ar-JO"/>
    </w:rPr>
  </w:style>
  <w:style w:type="paragraph" w:styleId="2">
    <w:name w:val="heading 2"/>
    <w:basedOn w:val="a"/>
    <w:next w:val="a"/>
    <w:link w:val="2Char"/>
    <w:uiPriority w:val="9"/>
    <w:unhideWhenUsed/>
    <w:qFormat/>
    <w:rsid w:val="00FA2944"/>
    <w:pPr>
      <w:keepNext/>
      <w:bidi/>
      <w:jc w:val="right"/>
      <w:outlineLvl w:val="1"/>
    </w:pPr>
    <w:rPr>
      <w:rFonts w:asciiTheme="majorBidi" w:hAnsiTheme="majorBidi" w:cstheme="majorBidi"/>
      <w:b/>
      <w:bCs/>
      <w:sz w:val="32"/>
      <w:szCs w:val="32"/>
      <w:lang w:bidi="ar-JO"/>
    </w:rPr>
  </w:style>
  <w:style w:type="paragraph" w:styleId="3">
    <w:name w:val="heading 3"/>
    <w:basedOn w:val="a"/>
    <w:next w:val="a"/>
    <w:link w:val="3Char"/>
    <w:uiPriority w:val="9"/>
    <w:unhideWhenUsed/>
    <w:qFormat/>
    <w:rsid w:val="00FA2944"/>
    <w:pPr>
      <w:keepNext/>
      <w:outlineLvl w:val="2"/>
    </w:pPr>
    <w:rPr>
      <w:rFonts w:asciiTheme="majorBidi" w:hAnsiTheme="majorBidi" w:cstheme="majorBidi"/>
      <w:b/>
      <w:bCs/>
      <w:sz w:val="32"/>
      <w:szCs w:val="32"/>
      <w:lang w:bidi="ar-JO"/>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EDD"/>
    <w:pPr>
      <w:ind w:left="720"/>
      <w:contextualSpacing/>
    </w:pPr>
  </w:style>
  <w:style w:type="paragraph" w:styleId="a4">
    <w:name w:val="Balloon Text"/>
    <w:basedOn w:val="a"/>
    <w:link w:val="Char"/>
    <w:uiPriority w:val="99"/>
    <w:semiHidden/>
    <w:unhideWhenUsed/>
    <w:rsid w:val="00F3127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31276"/>
    <w:rPr>
      <w:rFonts w:ascii="Tahoma" w:hAnsi="Tahoma" w:cs="Tahoma"/>
      <w:sz w:val="16"/>
      <w:szCs w:val="16"/>
    </w:rPr>
  </w:style>
  <w:style w:type="character" w:customStyle="1" w:styleId="1Char">
    <w:name w:val="عنوان 1 Char"/>
    <w:basedOn w:val="a0"/>
    <w:link w:val="1"/>
    <w:uiPriority w:val="9"/>
    <w:rsid w:val="00272F70"/>
    <w:rPr>
      <w:rFonts w:asciiTheme="majorBidi" w:hAnsiTheme="majorBidi" w:cstheme="majorBidi"/>
      <w:sz w:val="32"/>
      <w:szCs w:val="32"/>
      <w:lang w:bidi="ar-JO"/>
    </w:rPr>
  </w:style>
  <w:style w:type="paragraph" w:styleId="a5">
    <w:name w:val="Body Text"/>
    <w:basedOn w:val="a"/>
    <w:link w:val="Char0"/>
    <w:uiPriority w:val="99"/>
    <w:unhideWhenUsed/>
    <w:rsid w:val="00742C51"/>
    <w:rPr>
      <w:rFonts w:asciiTheme="majorBidi" w:hAnsiTheme="majorBidi" w:cstheme="majorBidi"/>
      <w:sz w:val="28"/>
      <w:szCs w:val="28"/>
      <w:lang w:bidi="ar-JO"/>
    </w:rPr>
  </w:style>
  <w:style w:type="character" w:customStyle="1" w:styleId="Char0">
    <w:name w:val="نص أساسي Char"/>
    <w:basedOn w:val="a0"/>
    <w:link w:val="a5"/>
    <w:uiPriority w:val="99"/>
    <w:rsid w:val="00742C51"/>
    <w:rPr>
      <w:rFonts w:asciiTheme="majorBidi" w:hAnsiTheme="majorBidi" w:cstheme="majorBidi"/>
      <w:sz w:val="28"/>
      <w:szCs w:val="28"/>
      <w:lang w:bidi="ar-JO"/>
    </w:rPr>
  </w:style>
  <w:style w:type="character" w:customStyle="1" w:styleId="2Char">
    <w:name w:val="عنوان 2 Char"/>
    <w:basedOn w:val="a0"/>
    <w:link w:val="2"/>
    <w:uiPriority w:val="9"/>
    <w:rsid w:val="00FA2944"/>
    <w:rPr>
      <w:rFonts w:asciiTheme="majorBidi" w:hAnsiTheme="majorBidi" w:cstheme="majorBidi"/>
      <w:b/>
      <w:bCs/>
      <w:sz w:val="32"/>
      <w:szCs w:val="32"/>
      <w:lang w:bidi="ar-JO"/>
    </w:rPr>
  </w:style>
  <w:style w:type="character" w:customStyle="1" w:styleId="3Char">
    <w:name w:val="عنوان 3 Char"/>
    <w:basedOn w:val="a0"/>
    <w:link w:val="3"/>
    <w:uiPriority w:val="9"/>
    <w:rsid w:val="00FA2944"/>
    <w:rPr>
      <w:rFonts w:asciiTheme="majorBidi" w:hAnsiTheme="majorBidi" w:cstheme="majorBidi"/>
      <w:b/>
      <w:bCs/>
      <w:sz w:val="32"/>
      <w:szCs w:val="32"/>
      <w:lang w:bidi="ar-JO"/>
    </w:rPr>
  </w:style>
  <w:style w:type="paragraph" w:styleId="20">
    <w:name w:val="Body Text 2"/>
    <w:basedOn w:val="a"/>
    <w:link w:val="2Char0"/>
    <w:uiPriority w:val="99"/>
    <w:unhideWhenUsed/>
    <w:rsid w:val="00FA2944"/>
    <w:rPr>
      <w:rFonts w:asciiTheme="majorBidi" w:hAnsiTheme="majorBidi" w:cstheme="majorBidi"/>
      <w:sz w:val="28"/>
      <w:szCs w:val="28"/>
      <w:u w:val="single"/>
      <w:lang w:bidi="ar-JO"/>
    </w:rPr>
  </w:style>
  <w:style w:type="character" w:customStyle="1" w:styleId="2Char0">
    <w:name w:val="نص أساسي 2 Char"/>
    <w:basedOn w:val="a0"/>
    <w:link w:val="20"/>
    <w:uiPriority w:val="99"/>
    <w:rsid w:val="00FA2944"/>
    <w:rPr>
      <w:rFonts w:asciiTheme="majorBidi" w:hAnsiTheme="majorBidi" w:cstheme="majorBidi"/>
      <w:sz w:val="28"/>
      <w:szCs w:val="28"/>
      <w:u w:val="single"/>
      <w:lang w:bidi="ar-JO"/>
    </w:rPr>
  </w:style>
  <w:style w:type="paragraph" w:styleId="a6">
    <w:name w:val="header"/>
    <w:basedOn w:val="a"/>
    <w:link w:val="Char1"/>
    <w:uiPriority w:val="99"/>
    <w:unhideWhenUsed/>
    <w:rsid w:val="000F3159"/>
    <w:pPr>
      <w:tabs>
        <w:tab w:val="center" w:pos="4680"/>
        <w:tab w:val="right" w:pos="9360"/>
      </w:tabs>
      <w:spacing w:after="0" w:line="240" w:lineRule="auto"/>
    </w:pPr>
  </w:style>
  <w:style w:type="character" w:customStyle="1" w:styleId="Char1">
    <w:name w:val="رأس صفحة Char"/>
    <w:basedOn w:val="a0"/>
    <w:link w:val="a6"/>
    <w:uiPriority w:val="99"/>
    <w:rsid w:val="000F3159"/>
  </w:style>
  <w:style w:type="paragraph" w:styleId="a7">
    <w:name w:val="footer"/>
    <w:basedOn w:val="a"/>
    <w:link w:val="Char2"/>
    <w:uiPriority w:val="99"/>
    <w:unhideWhenUsed/>
    <w:rsid w:val="000F3159"/>
    <w:pPr>
      <w:tabs>
        <w:tab w:val="center" w:pos="4680"/>
        <w:tab w:val="right" w:pos="9360"/>
      </w:tabs>
      <w:spacing w:after="0" w:line="240" w:lineRule="auto"/>
    </w:pPr>
  </w:style>
  <w:style w:type="character" w:customStyle="1" w:styleId="Char2">
    <w:name w:val="تذييل صفحة Char"/>
    <w:basedOn w:val="a0"/>
    <w:link w:val="a7"/>
    <w:uiPriority w:val="99"/>
    <w:rsid w:val="000F3159"/>
  </w:style>
  <w:style w:type="paragraph" w:customStyle="1" w:styleId="FooterOdd">
    <w:name w:val="Footer Odd"/>
    <w:basedOn w:val="a"/>
    <w:qFormat/>
    <w:rsid w:val="000F3159"/>
    <w:pPr>
      <w:pBdr>
        <w:top w:val="single" w:sz="4" w:space="1" w:color="4F81BD" w:themeColor="accent1"/>
      </w:pBdr>
      <w:spacing w:after="180" w:line="264" w:lineRule="auto"/>
      <w:jc w:val="right"/>
    </w:pPr>
    <w:rPr>
      <w:rFonts w:cs="Times New Roman"/>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F70"/>
    <w:pPr>
      <w:keepNext/>
      <w:outlineLvl w:val="0"/>
    </w:pPr>
    <w:rPr>
      <w:rFonts w:asciiTheme="majorBidi" w:hAnsiTheme="majorBidi" w:cstheme="majorBidi"/>
      <w:sz w:val="32"/>
      <w:szCs w:val="32"/>
      <w:lang w:bidi="ar-JO"/>
    </w:rPr>
  </w:style>
  <w:style w:type="paragraph" w:styleId="Heading2">
    <w:name w:val="heading 2"/>
    <w:basedOn w:val="Normal"/>
    <w:next w:val="Normal"/>
    <w:link w:val="Heading2Char"/>
    <w:uiPriority w:val="9"/>
    <w:unhideWhenUsed/>
    <w:qFormat/>
    <w:rsid w:val="00FA2944"/>
    <w:pPr>
      <w:keepNext/>
      <w:bidi/>
      <w:jc w:val="right"/>
      <w:outlineLvl w:val="1"/>
    </w:pPr>
    <w:rPr>
      <w:rFonts w:asciiTheme="majorBidi" w:hAnsiTheme="majorBidi" w:cstheme="majorBidi"/>
      <w:b/>
      <w:bCs/>
      <w:sz w:val="32"/>
      <w:szCs w:val="32"/>
      <w:lang w:bidi="ar-JO"/>
    </w:rPr>
  </w:style>
  <w:style w:type="paragraph" w:styleId="Heading3">
    <w:name w:val="heading 3"/>
    <w:basedOn w:val="Normal"/>
    <w:next w:val="Normal"/>
    <w:link w:val="Heading3Char"/>
    <w:uiPriority w:val="9"/>
    <w:unhideWhenUsed/>
    <w:qFormat/>
    <w:rsid w:val="00FA2944"/>
    <w:pPr>
      <w:keepNext/>
      <w:outlineLvl w:val="2"/>
    </w:pPr>
    <w:rPr>
      <w:rFonts w:asciiTheme="majorBidi" w:hAnsiTheme="majorBidi" w:cstheme="majorBidi"/>
      <w:b/>
      <w:bCs/>
      <w:sz w:val="32"/>
      <w:szCs w:val="32"/>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EDD"/>
    <w:pPr>
      <w:ind w:left="720"/>
      <w:contextualSpacing/>
    </w:pPr>
  </w:style>
  <w:style w:type="paragraph" w:styleId="BalloonText">
    <w:name w:val="Balloon Text"/>
    <w:basedOn w:val="Normal"/>
    <w:link w:val="BalloonTextChar"/>
    <w:uiPriority w:val="99"/>
    <w:semiHidden/>
    <w:unhideWhenUsed/>
    <w:rsid w:val="00F3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76"/>
    <w:rPr>
      <w:rFonts w:ascii="Tahoma" w:hAnsi="Tahoma" w:cs="Tahoma"/>
      <w:sz w:val="16"/>
      <w:szCs w:val="16"/>
    </w:rPr>
  </w:style>
  <w:style w:type="character" w:customStyle="1" w:styleId="Heading1Char">
    <w:name w:val="Heading 1 Char"/>
    <w:basedOn w:val="DefaultParagraphFont"/>
    <w:link w:val="Heading1"/>
    <w:uiPriority w:val="9"/>
    <w:rsid w:val="00272F70"/>
    <w:rPr>
      <w:rFonts w:asciiTheme="majorBidi" w:hAnsiTheme="majorBidi" w:cstheme="majorBidi"/>
      <w:sz w:val="32"/>
      <w:szCs w:val="32"/>
      <w:lang w:bidi="ar-JO"/>
    </w:rPr>
  </w:style>
  <w:style w:type="paragraph" w:styleId="BodyText">
    <w:name w:val="Body Text"/>
    <w:basedOn w:val="Normal"/>
    <w:link w:val="BodyTextChar"/>
    <w:uiPriority w:val="99"/>
    <w:unhideWhenUsed/>
    <w:rsid w:val="00742C51"/>
    <w:rPr>
      <w:rFonts w:asciiTheme="majorBidi" w:hAnsiTheme="majorBidi" w:cstheme="majorBidi"/>
      <w:sz w:val="28"/>
      <w:szCs w:val="28"/>
      <w:lang w:bidi="ar-JO"/>
    </w:rPr>
  </w:style>
  <w:style w:type="character" w:customStyle="1" w:styleId="BodyTextChar">
    <w:name w:val="Body Text Char"/>
    <w:basedOn w:val="DefaultParagraphFont"/>
    <w:link w:val="BodyText"/>
    <w:uiPriority w:val="99"/>
    <w:rsid w:val="00742C51"/>
    <w:rPr>
      <w:rFonts w:asciiTheme="majorBidi" w:hAnsiTheme="majorBidi" w:cstheme="majorBidi"/>
      <w:sz w:val="28"/>
      <w:szCs w:val="28"/>
      <w:lang w:bidi="ar-JO"/>
    </w:rPr>
  </w:style>
  <w:style w:type="character" w:customStyle="1" w:styleId="Heading2Char">
    <w:name w:val="Heading 2 Char"/>
    <w:basedOn w:val="DefaultParagraphFont"/>
    <w:link w:val="Heading2"/>
    <w:uiPriority w:val="9"/>
    <w:rsid w:val="00FA2944"/>
    <w:rPr>
      <w:rFonts w:asciiTheme="majorBidi" w:hAnsiTheme="majorBidi" w:cstheme="majorBidi"/>
      <w:b/>
      <w:bCs/>
      <w:sz w:val="32"/>
      <w:szCs w:val="32"/>
      <w:lang w:bidi="ar-JO"/>
    </w:rPr>
  </w:style>
  <w:style w:type="character" w:customStyle="1" w:styleId="Heading3Char">
    <w:name w:val="Heading 3 Char"/>
    <w:basedOn w:val="DefaultParagraphFont"/>
    <w:link w:val="Heading3"/>
    <w:uiPriority w:val="9"/>
    <w:rsid w:val="00FA2944"/>
    <w:rPr>
      <w:rFonts w:asciiTheme="majorBidi" w:hAnsiTheme="majorBidi" w:cstheme="majorBidi"/>
      <w:b/>
      <w:bCs/>
      <w:sz w:val="32"/>
      <w:szCs w:val="32"/>
      <w:lang w:bidi="ar-JO"/>
    </w:rPr>
  </w:style>
  <w:style w:type="paragraph" w:styleId="BodyText2">
    <w:name w:val="Body Text 2"/>
    <w:basedOn w:val="Normal"/>
    <w:link w:val="BodyText2Char"/>
    <w:uiPriority w:val="99"/>
    <w:unhideWhenUsed/>
    <w:rsid w:val="00FA2944"/>
    <w:rPr>
      <w:rFonts w:asciiTheme="majorBidi" w:hAnsiTheme="majorBidi" w:cstheme="majorBidi"/>
      <w:sz w:val="28"/>
      <w:szCs w:val="28"/>
      <w:u w:val="single"/>
      <w:lang w:bidi="ar-JO"/>
    </w:rPr>
  </w:style>
  <w:style w:type="character" w:customStyle="1" w:styleId="BodyText2Char">
    <w:name w:val="Body Text 2 Char"/>
    <w:basedOn w:val="DefaultParagraphFont"/>
    <w:link w:val="BodyText2"/>
    <w:uiPriority w:val="99"/>
    <w:rsid w:val="00FA2944"/>
    <w:rPr>
      <w:rFonts w:asciiTheme="majorBidi" w:hAnsiTheme="majorBidi" w:cstheme="majorBidi"/>
      <w:sz w:val="28"/>
      <w:szCs w:val="28"/>
      <w:u w:val="single"/>
      <w:lang w:bidi="ar-JO"/>
    </w:rPr>
  </w:style>
  <w:style w:type="paragraph" w:styleId="Header">
    <w:name w:val="header"/>
    <w:basedOn w:val="Normal"/>
    <w:link w:val="HeaderChar"/>
    <w:uiPriority w:val="99"/>
    <w:unhideWhenUsed/>
    <w:rsid w:val="000F3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159"/>
  </w:style>
  <w:style w:type="paragraph" w:styleId="Footer">
    <w:name w:val="footer"/>
    <w:basedOn w:val="Normal"/>
    <w:link w:val="FooterChar"/>
    <w:uiPriority w:val="99"/>
    <w:unhideWhenUsed/>
    <w:rsid w:val="000F3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159"/>
  </w:style>
  <w:style w:type="paragraph" w:customStyle="1" w:styleId="FooterOdd">
    <w:name w:val="Footer Odd"/>
    <w:basedOn w:val="Normal"/>
    <w:qFormat/>
    <w:rsid w:val="000F3159"/>
    <w:pPr>
      <w:pBdr>
        <w:top w:val="single" w:sz="4" w:space="1" w:color="4F81BD" w:themeColor="accent1"/>
      </w:pBdr>
      <w:spacing w:after="180" w:line="264" w:lineRule="auto"/>
      <w:jc w:val="right"/>
    </w:pPr>
    <w:rPr>
      <w:rFonts w:cs="Times New Roman"/>
      <w:color w:val="1F497D" w:themeColor="text2"/>
      <w:sz w:val="20"/>
      <w:szCs w:val="20"/>
      <w:lang w:eastAsia="ja-JP"/>
    </w:rPr>
  </w:style>
</w:styles>
</file>

<file path=word/webSettings.xml><?xml version="1.0" encoding="utf-8"?>
<w:webSettings xmlns:r="http://schemas.openxmlformats.org/officeDocument/2006/relationships" xmlns:w="http://schemas.openxmlformats.org/wordprocessingml/2006/main">
  <w:divs>
    <w:div w:id="187334531">
      <w:bodyDiv w:val="1"/>
      <w:marLeft w:val="0"/>
      <w:marRight w:val="0"/>
      <w:marTop w:val="0"/>
      <w:marBottom w:val="0"/>
      <w:divBdr>
        <w:top w:val="none" w:sz="0" w:space="0" w:color="auto"/>
        <w:left w:val="none" w:sz="0" w:space="0" w:color="auto"/>
        <w:bottom w:val="none" w:sz="0" w:space="0" w:color="auto"/>
        <w:right w:val="none" w:sz="0" w:space="0" w:color="auto"/>
      </w:divBdr>
      <w:divsChild>
        <w:div w:id="1351712710">
          <w:marLeft w:val="1296"/>
          <w:marRight w:val="0"/>
          <w:marTop w:val="74"/>
          <w:marBottom w:val="0"/>
          <w:divBdr>
            <w:top w:val="none" w:sz="0" w:space="0" w:color="auto"/>
            <w:left w:val="none" w:sz="0" w:space="0" w:color="auto"/>
            <w:bottom w:val="none" w:sz="0" w:space="0" w:color="auto"/>
            <w:right w:val="none" w:sz="0" w:space="0" w:color="auto"/>
          </w:divBdr>
        </w:div>
      </w:divsChild>
    </w:div>
    <w:div w:id="1958828255">
      <w:bodyDiv w:val="1"/>
      <w:marLeft w:val="0"/>
      <w:marRight w:val="0"/>
      <w:marTop w:val="0"/>
      <w:marBottom w:val="0"/>
      <w:divBdr>
        <w:top w:val="none" w:sz="0" w:space="0" w:color="auto"/>
        <w:left w:val="none" w:sz="0" w:space="0" w:color="auto"/>
        <w:bottom w:val="none" w:sz="0" w:space="0" w:color="auto"/>
        <w:right w:val="none" w:sz="0" w:space="0" w:color="auto"/>
      </w:divBdr>
      <w:divsChild>
        <w:div w:id="106504994">
          <w:marLeft w:val="1296"/>
          <w:marRight w:val="0"/>
          <w:marTop w:val="7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2E17-1B87-477A-8BE9-E8404EDC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1586</Words>
  <Characters>9045</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NAJJARSOFT</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WhatsApp</cp:lastModifiedBy>
  <cp:revision>2</cp:revision>
  <dcterms:created xsi:type="dcterms:W3CDTF">2015-01-26T21:54:00Z</dcterms:created>
  <dcterms:modified xsi:type="dcterms:W3CDTF">2015-01-26T21:54:00Z</dcterms:modified>
</cp:coreProperties>
</file>