
<file path=[Content_Types].xml><?xml version="1.0" encoding="utf-8"?>
<Types xmlns="http://schemas.openxmlformats.org/package/2006/content-types">
  <Default Extension="png" ContentType="image/png"/>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8045C1" w:rsidRDefault="0049468C" w:rsidP="0049468C">
      <w:pPr>
        <w:rPr>
          <w:sz w:val="28"/>
          <w:szCs w:val="28"/>
        </w:rPr>
      </w:pPr>
      <w:r>
        <w:rPr>
          <w:rFonts w:ascii="Helvetica" w:hAnsi="Helvetica"/>
          <w:color w:val="373E4D"/>
          <w:sz w:val="16"/>
          <w:szCs w:val="16"/>
        </w:rPr>
        <w:br/>
      </w:r>
      <w:r>
        <w:rPr>
          <w:rFonts w:ascii="Helvetica" w:hAnsi="Helvetica"/>
          <w:color w:val="373E4D"/>
          <w:sz w:val="16"/>
          <w:szCs w:val="16"/>
        </w:rPr>
        <w:br/>
      </w:r>
      <w:r>
        <w:rPr>
          <w:sz w:val="28"/>
          <w:szCs w:val="28"/>
        </w:rPr>
        <w:t>Sheet number: 3</w:t>
      </w:r>
    </w:p>
    <w:p w:rsidR="0049468C" w:rsidRDefault="0049468C" w:rsidP="0049468C">
      <w:pPr>
        <w:rPr>
          <w:sz w:val="28"/>
          <w:szCs w:val="28"/>
        </w:rPr>
      </w:pPr>
      <w:r>
        <w:rPr>
          <w:sz w:val="28"/>
          <w:szCs w:val="28"/>
        </w:rPr>
        <w:t xml:space="preserve">Refer to Dr </w:t>
      </w:r>
      <w:proofErr w:type="spellStart"/>
      <w:r>
        <w:rPr>
          <w:sz w:val="28"/>
          <w:szCs w:val="28"/>
        </w:rPr>
        <w:t>Alaa</w:t>
      </w:r>
      <w:proofErr w:type="spellEnd"/>
      <w:r>
        <w:rPr>
          <w:sz w:val="28"/>
          <w:szCs w:val="28"/>
        </w:rPr>
        <w:t xml:space="preserve">’ </w:t>
      </w:r>
      <w:proofErr w:type="spellStart"/>
      <w:r>
        <w:rPr>
          <w:sz w:val="28"/>
          <w:szCs w:val="28"/>
        </w:rPr>
        <w:t>Sabra</w:t>
      </w:r>
      <w:r w:rsidR="00832B74">
        <w:rPr>
          <w:sz w:val="28"/>
          <w:szCs w:val="28"/>
        </w:rPr>
        <w:t>’s</w:t>
      </w:r>
      <w:proofErr w:type="spellEnd"/>
      <w:r>
        <w:rPr>
          <w:sz w:val="28"/>
          <w:szCs w:val="28"/>
        </w:rPr>
        <w:t xml:space="preserve"> Adhesion slides</w:t>
      </w:r>
    </w:p>
    <w:p w:rsidR="0049468C" w:rsidRDefault="0049468C" w:rsidP="0049468C">
      <w:pPr>
        <w:rPr>
          <w:sz w:val="28"/>
          <w:szCs w:val="28"/>
        </w:rPr>
      </w:pPr>
      <w:r>
        <w:rPr>
          <w:sz w:val="28"/>
          <w:szCs w:val="28"/>
        </w:rPr>
        <w:t xml:space="preserve">Written </w:t>
      </w:r>
      <w:proofErr w:type="gramStart"/>
      <w:r>
        <w:rPr>
          <w:sz w:val="28"/>
          <w:szCs w:val="28"/>
        </w:rPr>
        <w:t>by :</w:t>
      </w:r>
      <w:proofErr w:type="gramEnd"/>
      <w:r>
        <w:rPr>
          <w:sz w:val="28"/>
          <w:szCs w:val="28"/>
        </w:rPr>
        <w:t xml:space="preserve"> Ibrahim </w:t>
      </w:r>
      <w:proofErr w:type="spellStart"/>
      <w:r>
        <w:rPr>
          <w:sz w:val="28"/>
          <w:szCs w:val="28"/>
        </w:rPr>
        <w:t>Khatib</w:t>
      </w:r>
      <w:proofErr w:type="spellEnd"/>
    </w:p>
    <w:p w:rsidR="0049468C" w:rsidRPr="0049468C" w:rsidRDefault="0049468C" w:rsidP="0049468C">
      <w:pPr>
        <w:rPr>
          <w:sz w:val="28"/>
          <w:szCs w:val="28"/>
        </w:rPr>
      </w:pPr>
      <w:r>
        <w:rPr>
          <w:sz w:val="28"/>
          <w:szCs w:val="28"/>
        </w:rPr>
        <w:t xml:space="preserve">Corrected </w:t>
      </w:r>
      <w:proofErr w:type="gramStart"/>
      <w:r>
        <w:rPr>
          <w:sz w:val="28"/>
          <w:szCs w:val="28"/>
        </w:rPr>
        <w:t>by :</w:t>
      </w:r>
      <w:proofErr w:type="gramEnd"/>
      <w:r>
        <w:rPr>
          <w:sz w:val="28"/>
          <w:szCs w:val="28"/>
        </w:rPr>
        <w:t xml:space="preserve"> </w:t>
      </w:r>
      <w:proofErr w:type="spellStart"/>
      <w:r>
        <w:rPr>
          <w:sz w:val="28"/>
          <w:szCs w:val="28"/>
        </w:rPr>
        <w:t>Areen</w:t>
      </w:r>
      <w:proofErr w:type="spellEnd"/>
      <w:r>
        <w:rPr>
          <w:sz w:val="28"/>
          <w:szCs w:val="28"/>
        </w:rPr>
        <w:t xml:space="preserve"> Afghani</w:t>
      </w:r>
    </w:p>
    <w:p w:rsidR="008045C1" w:rsidRDefault="008045C1">
      <w:pPr>
        <w:rPr>
          <w:sz w:val="28"/>
          <w:szCs w:val="28"/>
        </w:rPr>
      </w:pPr>
    </w:p>
    <w:p w:rsidR="00AB5CEE" w:rsidRPr="00AF3333" w:rsidRDefault="008045C1">
      <w:pPr>
        <w:rPr>
          <w:sz w:val="32"/>
          <w:szCs w:val="32"/>
        </w:rPr>
      </w:pPr>
      <w:r w:rsidRPr="00AF3333">
        <w:rPr>
          <w:sz w:val="32"/>
          <w:szCs w:val="32"/>
        </w:rPr>
        <w:t>Conservative dentistry sheet 3</w:t>
      </w:r>
    </w:p>
    <w:p w:rsidR="008045C1" w:rsidRDefault="008045C1">
      <w:pPr>
        <w:rPr>
          <w:sz w:val="28"/>
          <w:szCs w:val="28"/>
        </w:rPr>
      </w:pPr>
      <w:r>
        <w:rPr>
          <w:sz w:val="28"/>
          <w:szCs w:val="28"/>
        </w:rPr>
        <w:t xml:space="preserve">Esthetic dentistry uses composite as a restorative material and relies on </w:t>
      </w:r>
      <w:r w:rsidRPr="007047C7">
        <w:rPr>
          <w:b/>
          <w:bCs/>
          <w:sz w:val="28"/>
          <w:szCs w:val="28"/>
        </w:rPr>
        <w:t>adhesives</w:t>
      </w:r>
      <w:r>
        <w:rPr>
          <w:sz w:val="28"/>
          <w:szCs w:val="28"/>
        </w:rPr>
        <w:t>.</w:t>
      </w:r>
    </w:p>
    <w:p w:rsidR="008045C1" w:rsidRDefault="008045C1">
      <w:pPr>
        <w:rPr>
          <w:sz w:val="28"/>
          <w:szCs w:val="28"/>
        </w:rPr>
      </w:pPr>
      <w:r>
        <w:rPr>
          <w:sz w:val="28"/>
          <w:szCs w:val="28"/>
        </w:rPr>
        <w:t>Dental adhesives are the most important foundation in esthetic dentistry.</w:t>
      </w:r>
    </w:p>
    <w:p w:rsidR="008045C1" w:rsidRDefault="008045C1">
      <w:pPr>
        <w:rPr>
          <w:sz w:val="28"/>
          <w:szCs w:val="28"/>
        </w:rPr>
      </w:pPr>
      <w:r w:rsidRPr="007047C7">
        <w:rPr>
          <w:sz w:val="28"/>
          <w:szCs w:val="28"/>
          <w:u w:val="single"/>
        </w:rPr>
        <w:t>Benefits of dental adhesives</w:t>
      </w:r>
      <w:r>
        <w:rPr>
          <w:sz w:val="28"/>
          <w:szCs w:val="28"/>
        </w:rPr>
        <w:t>:</w:t>
      </w:r>
    </w:p>
    <w:p w:rsidR="008045C1" w:rsidRDefault="008045C1">
      <w:pPr>
        <w:rPr>
          <w:sz w:val="28"/>
          <w:szCs w:val="28"/>
        </w:rPr>
      </w:pPr>
      <w:r>
        <w:rPr>
          <w:sz w:val="28"/>
          <w:szCs w:val="28"/>
        </w:rPr>
        <w:t xml:space="preserve">1- Conservation of sound tooth structure. Unlike when amalgam is used </w:t>
      </w:r>
      <w:proofErr w:type="gramStart"/>
      <w:r>
        <w:rPr>
          <w:sz w:val="28"/>
          <w:szCs w:val="28"/>
        </w:rPr>
        <w:t>which requires excessive cutting in order to create retention.</w:t>
      </w:r>
      <w:proofErr w:type="gramEnd"/>
    </w:p>
    <w:p w:rsidR="008045C1" w:rsidRDefault="008045C1">
      <w:pPr>
        <w:rPr>
          <w:sz w:val="28"/>
          <w:szCs w:val="28"/>
        </w:rPr>
      </w:pPr>
      <w:r>
        <w:rPr>
          <w:sz w:val="28"/>
          <w:szCs w:val="28"/>
        </w:rPr>
        <w:t>2- Optimal retention is achieved</w:t>
      </w:r>
      <w:r w:rsidR="000625E0">
        <w:rPr>
          <w:sz w:val="28"/>
          <w:szCs w:val="28"/>
        </w:rPr>
        <w:t xml:space="preserve"> with adhesion without cutting</w:t>
      </w:r>
      <w:r w:rsidR="007047C7">
        <w:rPr>
          <w:sz w:val="28"/>
          <w:szCs w:val="28"/>
        </w:rPr>
        <w:t>.</w:t>
      </w:r>
    </w:p>
    <w:p w:rsidR="008045C1" w:rsidRDefault="008045C1">
      <w:pPr>
        <w:rPr>
          <w:sz w:val="28"/>
          <w:szCs w:val="28"/>
        </w:rPr>
      </w:pPr>
      <w:r>
        <w:rPr>
          <w:sz w:val="28"/>
          <w:szCs w:val="28"/>
        </w:rPr>
        <w:t>3- Marginal leakage is prevented (amalgam has a gap)</w:t>
      </w:r>
      <w:r w:rsidR="000625E0">
        <w:rPr>
          <w:sz w:val="28"/>
          <w:szCs w:val="28"/>
        </w:rPr>
        <w:t xml:space="preserve"> not 100% though</w:t>
      </w:r>
      <w:r w:rsidR="007047C7">
        <w:rPr>
          <w:sz w:val="28"/>
          <w:szCs w:val="28"/>
        </w:rPr>
        <w:t>.</w:t>
      </w:r>
    </w:p>
    <w:p w:rsidR="008045C1" w:rsidRDefault="008045C1">
      <w:pPr>
        <w:rPr>
          <w:sz w:val="28"/>
          <w:szCs w:val="28"/>
        </w:rPr>
      </w:pPr>
      <w:r>
        <w:rPr>
          <w:sz w:val="28"/>
          <w:szCs w:val="28"/>
        </w:rPr>
        <w:t>4- The foundation for minimally invasive dental therapy (The basis of Conservative dentistry)</w:t>
      </w:r>
    </w:p>
    <w:p w:rsidR="004D256E" w:rsidRDefault="004D256E">
      <w:pPr>
        <w:rPr>
          <w:sz w:val="28"/>
          <w:szCs w:val="28"/>
        </w:rPr>
      </w:pPr>
    </w:p>
    <w:p w:rsidR="004D256E" w:rsidRDefault="004D256E">
      <w:pPr>
        <w:rPr>
          <w:sz w:val="28"/>
          <w:szCs w:val="28"/>
        </w:rPr>
      </w:pPr>
    </w:p>
    <w:p w:rsidR="004D256E" w:rsidRDefault="004D256E">
      <w:pPr>
        <w:rPr>
          <w:sz w:val="28"/>
          <w:szCs w:val="28"/>
        </w:rPr>
      </w:pPr>
    </w:p>
    <w:p w:rsidR="008A4A29" w:rsidRDefault="008A4A29" w:rsidP="008A4A29">
      <w:pPr>
        <w:rPr>
          <w:sz w:val="28"/>
          <w:szCs w:val="28"/>
        </w:rPr>
      </w:pPr>
      <w:r w:rsidRPr="008A4A29">
        <w:rPr>
          <w:noProof/>
          <w:sz w:val="28"/>
          <w:szCs w:val="28"/>
        </w:rPr>
        <w:drawing>
          <wp:anchor distT="0" distB="0" distL="114300" distR="114300" simplePos="0" relativeHeight="251658240" behindDoc="0" locked="0" layoutInCell="1" allowOverlap="1">
            <wp:simplePos x="0" y="0"/>
            <wp:positionH relativeFrom="column">
              <wp:posOffset>19050</wp:posOffset>
            </wp:positionH>
            <wp:positionV relativeFrom="paragraph">
              <wp:posOffset>-871496</wp:posOffset>
            </wp:positionV>
            <wp:extent cx="4758079" cy="2372265"/>
            <wp:effectExtent l="19050" t="0" r="4421" b="0"/>
            <wp:wrapSquare wrapText="bothSides"/>
            <wp:docPr id="3" name="Picture 3" descr="3.jpg"/>
            <wp:cNvGraphicFramePr/>
            <a:graphic xmlns:a="http://schemas.openxmlformats.org/drawingml/2006/main">
              <a:graphicData uri="http://schemas.openxmlformats.org/drawingml/2006/picture">
                <pic:pic xmlns:pic="http://schemas.openxmlformats.org/drawingml/2006/picture">
                  <pic:nvPicPr>
                    <pic:cNvPr id="4" name="Content Placeholder 3" descr="3.jpg"/>
                    <pic:cNvPicPr>
                      <a:picLocks noGrp="1" noChangeAspect="1"/>
                    </pic:cNvPicPr>
                  </pic:nvPicPr>
                  <pic:blipFill>
                    <a:blip r:embed="rId5" cstate="print"/>
                    <a:stretch>
                      <a:fillRect/>
                    </a:stretch>
                  </pic:blipFill>
                  <pic:spPr>
                    <a:xfrm>
                      <a:off x="0" y="0"/>
                      <a:ext cx="4758079" cy="2372265"/>
                    </a:xfrm>
                    <a:prstGeom prst="rect">
                      <a:avLst/>
                    </a:prstGeom>
                  </pic:spPr>
                </pic:pic>
              </a:graphicData>
            </a:graphic>
          </wp:anchor>
        </w:drawing>
      </w:r>
      <w:r w:rsidR="000625E0">
        <w:rPr>
          <w:sz w:val="28"/>
          <w:szCs w:val="28"/>
        </w:rPr>
        <w:t>-</w:t>
      </w:r>
      <w:r>
        <w:rPr>
          <w:sz w:val="28"/>
          <w:szCs w:val="28"/>
        </w:rPr>
        <w:t xml:space="preserve"> Surfaces that we wish to attach an object to </w:t>
      </w:r>
      <w:proofErr w:type="gramStart"/>
      <w:r>
        <w:rPr>
          <w:sz w:val="28"/>
          <w:szCs w:val="28"/>
        </w:rPr>
        <w:t>are</w:t>
      </w:r>
      <w:proofErr w:type="gramEnd"/>
      <w:r>
        <w:rPr>
          <w:sz w:val="28"/>
          <w:szCs w:val="28"/>
        </w:rPr>
        <w:t xml:space="preserve"> known as substrates (e.g. dentine). The </w:t>
      </w:r>
      <w:r>
        <w:rPr>
          <w:sz w:val="28"/>
          <w:szCs w:val="28"/>
        </w:rPr>
        <w:lastRenderedPageBreak/>
        <w:t>adhesive usually is a liquid which creates a bond between two surfaces. If we have only one surface and an adhesive, it is called “adhesion” only.</w:t>
      </w:r>
      <w:r w:rsidR="00B32D88">
        <w:rPr>
          <w:sz w:val="28"/>
          <w:szCs w:val="28"/>
        </w:rPr>
        <w:t xml:space="preserve"> If we have two surfaces and an adhesive, this is known as an “adhesive joint”.</w:t>
      </w:r>
    </w:p>
    <w:p w:rsidR="008779F9" w:rsidRDefault="008779F9" w:rsidP="008A4A29">
      <w:pPr>
        <w:rPr>
          <w:sz w:val="28"/>
          <w:szCs w:val="28"/>
        </w:rPr>
      </w:pPr>
    </w:p>
    <w:p w:rsidR="008779F9" w:rsidRDefault="008779F9" w:rsidP="008A4A29">
      <w:pPr>
        <w:rPr>
          <w:sz w:val="28"/>
          <w:szCs w:val="28"/>
        </w:rPr>
      </w:pPr>
      <w:r>
        <w:rPr>
          <w:sz w:val="28"/>
          <w:szCs w:val="28"/>
        </w:rPr>
        <w:t>In dentistry, most cases are adhesive joints.</w:t>
      </w:r>
      <w:r w:rsidR="0040199E">
        <w:rPr>
          <w:sz w:val="28"/>
          <w:szCs w:val="28"/>
        </w:rPr>
        <w:t xml:space="preserve"> The adhesive is an intermediate layer between the two surfaces.</w:t>
      </w:r>
      <w:r w:rsidR="000625E0">
        <w:rPr>
          <w:sz w:val="28"/>
          <w:szCs w:val="28"/>
        </w:rPr>
        <w:t xml:space="preserve"> </w:t>
      </w:r>
      <w:proofErr w:type="gramStart"/>
      <w:r w:rsidR="000625E0">
        <w:rPr>
          <w:sz w:val="28"/>
          <w:szCs w:val="28"/>
        </w:rPr>
        <w:t>( I’m</w:t>
      </w:r>
      <w:proofErr w:type="gramEnd"/>
      <w:r w:rsidR="000625E0">
        <w:rPr>
          <w:sz w:val="28"/>
          <w:szCs w:val="28"/>
        </w:rPr>
        <w:t xml:space="preserve"> trying to connect a restoration with a tooth structure)</w:t>
      </w:r>
    </w:p>
    <w:p w:rsidR="0040199E" w:rsidRDefault="0040199E" w:rsidP="008A4A29">
      <w:pPr>
        <w:rPr>
          <w:sz w:val="28"/>
          <w:szCs w:val="28"/>
        </w:rPr>
      </w:pPr>
      <w:r>
        <w:rPr>
          <w:sz w:val="28"/>
          <w:szCs w:val="28"/>
        </w:rPr>
        <w:t>The principle of adhesion depends on the “</w:t>
      </w:r>
      <w:r w:rsidRPr="00AF3333">
        <w:rPr>
          <w:b/>
          <w:bCs/>
          <w:sz w:val="28"/>
          <w:szCs w:val="28"/>
        </w:rPr>
        <w:t>wetting</w:t>
      </w:r>
      <w:r>
        <w:rPr>
          <w:sz w:val="28"/>
          <w:szCs w:val="28"/>
        </w:rPr>
        <w:t>”. The wetting phenomena is a property of liquids, it is the amount of</w:t>
      </w:r>
      <w:r w:rsidR="001D3A99">
        <w:rPr>
          <w:sz w:val="28"/>
          <w:szCs w:val="28"/>
        </w:rPr>
        <w:t xml:space="preserve"> spreading a liquid undergoes when dropped on a solid surface.</w:t>
      </w:r>
    </w:p>
    <w:p w:rsidR="00590101" w:rsidRDefault="00590101" w:rsidP="008A4A29">
      <w:pPr>
        <w:rPr>
          <w:sz w:val="28"/>
          <w:szCs w:val="28"/>
        </w:rPr>
      </w:pPr>
      <w:r>
        <w:rPr>
          <w:sz w:val="28"/>
          <w:szCs w:val="28"/>
        </w:rPr>
        <w:t>For example, when placing a drop of water of enamel, does the water droplet remain shaped like a droplet or does it spread?</w:t>
      </w:r>
    </w:p>
    <w:p w:rsidR="00AB3285" w:rsidRDefault="00AB3285" w:rsidP="008A4A29">
      <w:pPr>
        <w:rPr>
          <w:sz w:val="28"/>
          <w:szCs w:val="28"/>
        </w:rPr>
      </w:pPr>
      <w:r>
        <w:rPr>
          <w:sz w:val="28"/>
          <w:szCs w:val="28"/>
        </w:rPr>
        <w:t>Mercury is a difficult substance to handle and maintains its shape when placed on a solid surface</w:t>
      </w:r>
      <w:r w:rsidR="000625E0">
        <w:rPr>
          <w:sz w:val="28"/>
          <w:szCs w:val="28"/>
        </w:rPr>
        <w:t xml:space="preserve"> (low wetting)</w:t>
      </w:r>
      <w:r>
        <w:rPr>
          <w:sz w:val="28"/>
          <w:szCs w:val="28"/>
        </w:rPr>
        <w:t>.</w:t>
      </w:r>
    </w:p>
    <w:p w:rsidR="0056373B" w:rsidRDefault="0056373B" w:rsidP="008A4A29">
      <w:pPr>
        <w:rPr>
          <w:sz w:val="28"/>
          <w:szCs w:val="28"/>
        </w:rPr>
      </w:pPr>
      <w:r>
        <w:rPr>
          <w:sz w:val="28"/>
          <w:szCs w:val="28"/>
        </w:rPr>
        <w:t xml:space="preserve">Wetting is a very important factor in adhesion. Another important factor is the </w:t>
      </w:r>
      <w:r w:rsidRPr="00AF3333">
        <w:rPr>
          <w:b/>
          <w:bCs/>
          <w:sz w:val="28"/>
          <w:szCs w:val="28"/>
        </w:rPr>
        <w:t>contact angle</w:t>
      </w:r>
      <w:r>
        <w:rPr>
          <w:sz w:val="28"/>
          <w:szCs w:val="28"/>
        </w:rPr>
        <w:t>.</w:t>
      </w:r>
      <w:r w:rsidR="00930B6A">
        <w:rPr>
          <w:sz w:val="28"/>
          <w:szCs w:val="28"/>
        </w:rPr>
        <w:t xml:space="preserve"> The contact angle is a measurement of </w:t>
      </w:r>
      <w:r w:rsidR="00DA5A15">
        <w:rPr>
          <w:sz w:val="28"/>
          <w:szCs w:val="28"/>
        </w:rPr>
        <w:t>wetting;</w:t>
      </w:r>
      <w:r w:rsidR="00930B6A">
        <w:rPr>
          <w:sz w:val="28"/>
          <w:szCs w:val="28"/>
        </w:rPr>
        <w:t xml:space="preserve"> we can use a device to measure it which will measure the angle between a liquid and a solid surface.</w:t>
      </w:r>
    </w:p>
    <w:p w:rsidR="00E33597" w:rsidRDefault="00E33597" w:rsidP="008A4A29">
      <w:pPr>
        <w:rPr>
          <w:sz w:val="28"/>
          <w:szCs w:val="28"/>
        </w:rPr>
      </w:pPr>
      <w:r>
        <w:rPr>
          <w:sz w:val="28"/>
          <w:szCs w:val="28"/>
        </w:rPr>
        <w:t>If the angle is more than 90 degrees, then the fluid did not spread on the surface. If it is less than 90 degrees, then the fluid is spreading well on the surface.</w:t>
      </w:r>
    </w:p>
    <w:p w:rsidR="00925C9D" w:rsidRDefault="00141E34" w:rsidP="00925C9D">
      <w:pPr>
        <w:rPr>
          <w:sz w:val="28"/>
          <w:szCs w:val="28"/>
        </w:rPr>
      </w:pPr>
      <w:r>
        <w:rPr>
          <w:sz w:val="28"/>
          <w:szCs w:val="28"/>
        </w:rPr>
        <w:t xml:space="preserve">Another indication is the </w:t>
      </w:r>
      <w:r w:rsidRPr="00AF3333">
        <w:rPr>
          <w:b/>
          <w:bCs/>
          <w:sz w:val="28"/>
          <w:szCs w:val="28"/>
        </w:rPr>
        <w:t>surface roughness</w:t>
      </w:r>
      <w:r>
        <w:rPr>
          <w:sz w:val="28"/>
          <w:szCs w:val="28"/>
        </w:rPr>
        <w:t xml:space="preserve">, as the roughness </w:t>
      </w:r>
      <w:r w:rsidR="008D3702">
        <w:rPr>
          <w:sz w:val="28"/>
          <w:szCs w:val="28"/>
        </w:rPr>
        <w:t>increases;</w:t>
      </w:r>
      <w:r>
        <w:rPr>
          <w:sz w:val="28"/>
          <w:szCs w:val="28"/>
        </w:rPr>
        <w:t xml:space="preserve"> the wetting effect is enhanced as this gives a larger surface area for the fluid to spread on</w:t>
      </w:r>
      <w:r w:rsidR="00995D9B">
        <w:rPr>
          <w:sz w:val="28"/>
          <w:szCs w:val="28"/>
        </w:rPr>
        <w:t>.</w:t>
      </w:r>
    </w:p>
    <w:p w:rsidR="00995D9B" w:rsidRDefault="00995D9B" w:rsidP="00925C9D">
      <w:pPr>
        <w:rPr>
          <w:sz w:val="28"/>
          <w:szCs w:val="28"/>
        </w:rPr>
      </w:pPr>
      <w:r w:rsidRPr="00AF3333">
        <w:rPr>
          <w:b/>
          <w:bCs/>
          <w:sz w:val="28"/>
          <w:szCs w:val="28"/>
        </w:rPr>
        <w:t>Viscosity</w:t>
      </w:r>
      <w:r>
        <w:rPr>
          <w:sz w:val="28"/>
          <w:szCs w:val="28"/>
        </w:rPr>
        <w:t xml:space="preserve"> determines the flow of the material, as viscosity </w:t>
      </w:r>
      <w:r w:rsidR="008D3702">
        <w:rPr>
          <w:sz w:val="28"/>
          <w:szCs w:val="28"/>
        </w:rPr>
        <w:t>increases;</w:t>
      </w:r>
      <w:r>
        <w:rPr>
          <w:sz w:val="28"/>
          <w:szCs w:val="28"/>
        </w:rPr>
        <w:t xml:space="preserve"> the material becomes less able to flow</w:t>
      </w:r>
      <w:r w:rsidR="003E2228">
        <w:rPr>
          <w:sz w:val="28"/>
          <w:szCs w:val="28"/>
        </w:rPr>
        <w:t xml:space="preserve"> and spreads less</w:t>
      </w:r>
      <w:r>
        <w:rPr>
          <w:sz w:val="28"/>
          <w:szCs w:val="28"/>
        </w:rPr>
        <w:t xml:space="preserve"> (honey).</w:t>
      </w:r>
      <w:r w:rsidR="009521C8">
        <w:rPr>
          <w:sz w:val="28"/>
          <w:szCs w:val="28"/>
        </w:rPr>
        <w:t xml:space="preserve"> Meanwhile</w:t>
      </w:r>
      <w:r w:rsidR="008D3702">
        <w:rPr>
          <w:sz w:val="28"/>
          <w:szCs w:val="28"/>
        </w:rPr>
        <w:t xml:space="preserve"> water which has a low </w:t>
      </w:r>
      <w:r w:rsidR="001351D9">
        <w:rPr>
          <w:sz w:val="28"/>
          <w:szCs w:val="28"/>
        </w:rPr>
        <w:t>viscosity</w:t>
      </w:r>
      <w:r w:rsidR="008D3702">
        <w:rPr>
          <w:sz w:val="28"/>
          <w:szCs w:val="28"/>
        </w:rPr>
        <w:t xml:space="preserve"> can flow easily.</w:t>
      </w:r>
    </w:p>
    <w:p w:rsidR="009521C8" w:rsidRDefault="009521C8" w:rsidP="00925C9D">
      <w:pPr>
        <w:rPr>
          <w:sz w:val="28"/>
          <w:szCs w:val="28"/>
        </w:rPr>
      </w:pPr>
      <w:r>
        <w:rPr>
          <w:sz w:val="28"/>
          <w:szCs w:val="28"/>
        </w:rPr>
        <w:t>Good wetting promotes capillary penetration</w:t>
      </w:r>
      <w:r w:rsidR="000625E0">
        <w:rPr>
          <w:sz w:val="28"/>
          <w:szCs w:val="28"/>
        </w:rPr>
        <w:t xml:space="preserve"> and adhesion</w:t>
      </w:r>
      <w:r>
        <w:rPr>
          <w:sz w:val="28"/>
          <w:szCs w:val="28"/>
        </w:rPr>
        <w:t xml:space="preserve"> and indicates strong attraction between the liquid and solid surface molecules.</w:t>
      </w:r>
    </w:p>
    <w:p w:rsidR="009C7035" w:rsidRDefault="009C7035" w:rsidP="00925C9D">
      <w:pPr>
        <w:rPr>
          <w:sz w:val="28"/>
          <w:szCs w:val="28"/>
        </w:rPr>
      </w:pPr>
      <w:r>
        <w:rPr>
          <w:sz w:val="28"/>
          <w:szCs w:val="28"/>
        </w:rPr>
        <w:t>Good wetting makes penetration easier.</w:t>
      </w:r>
    </w:p>
    <w:p w:rsidR="00171F85" w:rsidRDefault="00171F85" w:rsidP="00925C9D">
      <w:pPr>
        <w:rPr>
          <w:sz w:val="28"/>
          <w:szCs w:val="28"/>
        </w:rPr>
      </w:pPr>
    </w:p>
    <w:p w:rsidR="00171F85" w:rsidRDefault="00171F85" w:rsidP="00925C9D">
      <w:pPr>
        <w:rPr>
          <w:sz w:val="28"/>
          <w:szCs w:val="28"/>
        </w:rPr>
      </w:pPr>
    </w:p>
    <w:p w:rsidR="00171F85" w:rsidRDefault="00171F85" w:rsidP="00925C9D">
      <w:pPr>
        <w:rPr>
          <w:sz w:val="28"/>
          <w:szCs w:val="28"/>
        </w:rPr>
      </w:pPr>
      <w:r>
        <w:rPr>
          <w:sz w:val="28"/>
          <w:szCs w:val="28"/>
        </w:rPr>
        <w:t>Acid etching results in gaps in the dentine</w:t>
      </w:r>
      <w:r w:rsidR="000625E0">
        <w:rPr>
          <w:sz w:val="28"/>
          <w:szCs w:val="28"/>
        </w:rPr>
        <w:t xml:space="preserve"> and enamel</w:t>
      </w:r>
      <w:r>
        <w:rPr>
          <w:sz w:val="28"/>
          <w:szCs w:val="28"/>
        </w:rPr>
        <w:t xml:space="preserve">, I want my adhesive to penetrate those gaps, </w:t>
      </w:r>
      <w:r w:rsidR="00012487">
        <w:rPr>
          <w:sz w:val="28"/>
          <w:szCs w:val="28"/>
        </w:rPr>
        <w:t>and therefore</w:t>
      </w:r>
      <w:r>
        <w:rPr>
          <w:sz w:val="28"/>
          <w:szCs w:val="28"/>
        </w:rPr>
        <w:t xml:space="preserve"> </w:t>
      </w:r>
      <w:r w:rsidRPr="000625E0">
        <w:rPr>
          <w:b/>
          <w:bCs/>
          <w:sz w:val="28"/>
          <w:szCs w:val="28"/>
        </w:rPr>
        <w:t>wetting</w:t>
      </w:r>
      <w:r>
        <w:rPr>
          <w:sz w:val="28"/>
          <w:szCs w:val="28"/>
        </w:rPr>
        <w:t xml:space="preserve"> is the most important property concerning adhesives.</w:t>
      </w:r>
    </w:p>
    <w:p w:rsidR="00496B2D" w:rsidRPr="000625E0" w:rsidRDefault="00DE0EA2" w:rsidP="00925C9D">
      <w:pPr>
        <w:rPr>
          <w:sz w:val="28"/>
          <w:szCs w:val="28"/>
          <w:u w:val="single"/>
        </w:rPr>
      </w:pPr>
      <w:r w:rsidRPr="000625E0">
        <w:rPr>
          <w:sz w:val="28"/>
          <w:szCs w:val="28"/>
          <w:u w:val="single"/>
        </w:rPr>
        <w:t xml:space="preserve">Requirements of forming a good adhesive joint: </w:t>
      </w:r>
    </w:p>
    <w:p w:rsidR="00DE0EA2" w:rsidRDefault="00DE0EA2" w:rsidP="00DE0EA2">
      <w:pPr>
        <w:rPr>
          <w:sz w:val="28"/>
          <w:szCs w:val="28"/>
        </w:rPr>
      </w:pPr>
      <w:r>
        <w:rPr>
          <w:sz w:val="28"/>
          <w:szCs w:val="28"/>
        </w:rPr>
        <w:t xml:space="preserve">1- Good </w:t>
      </w:r>
      <w:proofErr w:type="spellStart"/>
      <w:r>
        <w:rPr>
          <w:sz w:val="28"/>
          <w:szCs w:val="28"/>
        </w:rPr>
        <w:t>adherend</w:t>
      </w:r>
      <w:proofErr w:type="spellEnd"/>
      <w:r>
        <w:rPr>
          <w:sz w:val="28"/>
          <w:szCs w:val="28"/>
        </w:rPr>
        <w:t xml:space="preserve"> (surface requiring bonding must </w:t>
      </w:r>
      <w:r w:rsidRPr="005B6EA3">
        <w:rPr>
          <w:sz w:val="28"/>
          <w:szCs w:val="28"/>
        </w:rPr>
        <w:t>be</w:t>
      </w:r>
      <w:r w:rsidR="005B6EA3" w:rsidRPr="005B6EA3">
        <w:rPr>
          <w:sz w:val="28"/>
          <w:szCs w:val="28"/>
        </w:rPr>
        <w:t xml:space="preserve"> </w:t>
      </w:r>
      <w:r w:rsidRPr="005B6EA3">
        <w:rPr>
          <w:sz w:val="28"/>
          <w:szCs w:val="28"/>
          <w:u w:val="single"/>
        </w:rPr>
        <w:t>clean</w:t>
      </w:r>
      <w:r w:rsidRPr="005B6EA3">
        <w:rPr>
          <w:sz w:val="28"/>
          <w:szCs w:val="28"/>
        </w:rPr>
        <w:t xml:space="preserve"> </w:t>
      </w:r>
      <w:r>
        <w:rPr>
          <w:sz w:val="28"/>
          <w:szCs w:val="28"/>
        </w:rPr>
        <w:t>and able to bond)</w:t>
      </w:r>
    </w:p>
    <w:p w:rsidR="00DE0EA2" w:rsidRDefault="00DE0EA2" w:rsidP="00DE0EA2">
      <w:pPr>
        <w:rPr>
          <w:sz w:val="28"/>
          <w:szCs w:val="28"/>
        </w:rPr>
      </w:pPr>
      <w:r>
        <w:rPr>
          <w:sz w:val="28"/>
          <w:szCs w:val="28"/>
        </w:rPr>
        <w:t>Surface energy: Atoms which are already bonded have a low surface energy, whilst atoms with free surfaces have a high surface energy. Atoms with a high surface energy can form bonds more easily. So in order to have good adherence, the atoms should have a high surface energy.</w:t>
      </w:r>
      <w:r w:rsidR="00CB69B4">
        <w:rPr>
          <w:sz w:val="28"/>
          <w:szCs w:val="28"/>
        </w:rPr>
        <w:t xml:space="preserve"> Enamel and dentine have a good surface energy while materials such as Teflon and wax have a low surface energy.</w:t>
      </w:r>
    </w:p>
    <w:p w:rsidR="00384852" w:rsidRDefault="00384852" w:rsidP="00DE0EA2">
      <w:pPr>
        <w:rPr>
          <w:sz w:val="28"/>
          <w:szCs w:val="28"/>
        </w:rPr>
      </w:pPr>
      <w:r>
        <w:rPr>
          <w:sz w:val="28"/>
          <w:szCs w:val="28"/>
        </w:rPr>
        <w:t>2- Good wetting (good spreading of adhesive on surface)</w:t>
      </w:r>
    </w:p>
    <w:p w:rsidR="00384852" w:rsidRDefault="00384852" w:rsidP="001A68C2">
      <w:pPr>
        <w:rPr>
          <w:sz w:val="28"/>
          <w:szCs w:val="28"/>
        </w:rPr>
      </w:pPr>
      <w:r>
        <w:rPr>
          <w:sz w:val="28"/>
          <w:szCs w:val="28"/>
        </w:rPr>
        <w:t xml:space="preserve">3- </w:t>
      </w:r>
      <w:r w:rsidR="001A68C2">
        <w:rPr>
          <w:sz w:val="28"/>
          <w:szCs w:val="28"/>
        </w:rPr>
        <w:t>I</w:t>
      </w:r>
      <w:r>
        <w:rPr>
          <w:sz w:val="28"/>
          <w:szCs w:val="28"/>
        </w:rPr>
        <w:t>ntimate adaptation (adhesive should be in close proximity with the enamel or dentine).</w:t>
      </w:r>
    </w:p>
    <w:p w:rsidR="00384852" w:rsidRDefault="00384852" w:rsidP="001A68C2">
      <w:pPr>
        <w:rPr>
          <w:sz w:val="28"/>
          <w:szCs w:val="28"/>
        </w:rPr>
      </w:pPr>
      <w:r>
        <w:rPr>
          <w:sz w:val="28"/>
          <w:szCs w:val="28"/>
        </w:rPr>
        <w:t>4-</w:t>
      </w:r>
      <w:r w:rsidR="001A68C2">
        <w:rPr>
          <w:sz w:val="28"/>
          <w:szCs w:val="28"/>
        </w:rPr>
        <w:t>Bonding: Chemical</w:t>
      </w:r>
      <w:r w:rsidR="00527B40">
        <w:rPr>
          <w:sz w:val="28"/>
          <w:szCs w:val="28"/>
        </w:rPr>
        <w:t xml:space="preserve"> (covalent or ionic)</w:t>
      </w:r>
      <w:r w:rsidR="001A68C2">
        <w:rPr>
          <w:sz w:val="28"/>
          <w:szCs w:val="28"/>
        </w:rPr>
        <w:t>, physical</w:t>
      </w:r>
      <w:r w:rsidR="00514781">
        <w:rPr>
          <w:sz w:val="28"/>
          <w:szCs w:val="28"/>
        </w:rPr>
        <w:t xml:space="preserve"> (friction</w:t>
      </w:r>
      <w:r w:rsidR="005B6EA3">
        <w:rPr>
          <w:sz w:val="28"/>
          <w:szCs w:val="28"/>
        </w:rPr>
        <w:t>, some atoms from one surface will attract other atoms from another surface but without a chemical bond</w:t>
      </w:r>
      <w:r w:rsidR="00514781">
        <w:rPr>
          <w:sz w:val="28"/>
          <w:szCs w:val="28"/>
        </w:rPr>
        <w:t>)</w:t>
      </w:r>
      <w:r w:rsidR="001A68C2">
        <w:rPr>
          <w:sz w:val="28"/>
          <w:szCs w:val="28"/>
        </w:rPr>
        <w:t xml:space="preserve">, or mechanical (material enters </w:t>
      </w:r>
      <w:r w:rsidR="005B6EA3">
        <w:rPr>
          <w:sz w:val="28"/>
          <w:szCs w:val="28"/>
        </w:rPr>
        <w:t xml:space="preserve">holes, capillaries </w:t>
      </w:r>
      <w:r w:rsidR="001A68C2">
        <w:rPr>
          <w:sz w:val="28"/>
          <w:szCs w:val="28"/>
        </w:rPr>
        <w:t>and gaps such as with amalgam</w:t>
      </w:r>
      <w:r w:rsidR="00240328">
        <w:rPr>
          <w:sz w:val="28"/>
          <w:szCs w:val="28"/>
        </w:rPr>
        <w:t>)</w:t>
      </w:r>
      <w:r w:rsidR="00456149">
        <w:rPr>
          <w:sz w:val="28"/>
          <w:szCs w:val="28"/>
        </w:rPr>
        <w:t>. As bonding increases, adhesion becomes better.</w:t>
      </w:r>
      <w:r w:rsidR="005D6628">
        <w:rPr>
          <w:sz w:val="28"/>
          <w:szCs w:val="28"/>
        </w:rPr>
        <w:t xml:space="preserve"> There are materials in dentistry which form </w:t>
      </w:r>
      <w:r w:rsidR="005B6EA3">
        <w:rPr>
          <w:sz w:val="28"/>
          <w:szCs w:val="28"/>
        </w:rPr>
        <w:t xml:space="preserve">chemical </w:t>
      </w:r>
      <w:r w:rsidR="005D6628">
        <w:rPr>
          <w:sz w:val="28"/>
          <w:szCs w:val="28"/>
        </w:rPr>
        <w:t xml:space="preserve">bonds such as </w:t>
      </w:r>
      <w:r w:rsidR="005D6628" w:rsidRPr="005B6EA3">
        <w:rPr>
          <w:b/>
          <w:bCs/>
          <w:sz w:val="28"/>
          <w:szCs w:val="28"/>
        </w:rPr>
        <w:t>glass ionomers</w:t>
      </w:r>
      <w:r w:rsidR="005D6628">
        <w:rPr>
          <w:sz w:val="28"/>
          <w:szCs w:val="28"/>
        </w:rPr>
        <w:t>.</w:t>
      </w:r>
      <w:r w:rsidR="005D0A41">
        <w:rPr>
          <w:sz w:val="28"/>
          <w:szCs w:val="28"/>
        </w:rPr>
        <w:t xml:space="preserve"> (Only material that forms bonds)</w:t>
      </w:r>
    </w:p>
    <w:p w:rsidR="00514781" w:rsidRDefault="00514781" w:rsidP="001A68C2">
      <w:pPr>
        <w:rPr>
          <w:sz w:val="28"/>
          <w:szCs w:val="28"/>
        </w:rPr>
      </w:pPr>
      <w:r>
        <w:rPr>
          <w:sz w:val="28"/>
          <w:szCs w:val="28"/>
        </w:rPr>
        <w:t>5- Good curing</w:t>
      </w:r>
      <w:r w:rsidR="009B384C">
        <w:rPr>
          <w:sz w:val="28"/>
          <w:szCs w:val="28"/>
        </w:rPr>
        <w:t>: After applying the adhesive, it must set in order to change state from fluid to solid.</w:t>
      </w:r>
    </w:p>
    <w:p w:rsidR="00132A85" w:rsidRPr="005B6EA3" w:rsidRDefault="00132A85" w:rsidP="001A68C2">
      <w:pPr>
        <w:rPr>
          <w:sz w:val="36"/>
          <w:szCs w:val="36"/>
        </w:rPr>
      </w:pPr>
      <w:r w:rsidRPr="005B6EA3">
        <w:rPr>
          <w:sz w:val="36"/>
          <w:szCs w:val="36"/>
        </w:rPr>
        <w:t xml:space="preserve">There are 3 types of adhesive bonds: </w:t>
      </w:r>
    </w:p>
    <w:p w:rsidR="00132A85" w:rsidRDefault="00132A85" w:rsidP="001A68C2">
      <w:pPr>
        <w:rPr>
          <w:sz w:val="28"/>
          <w:szCs w:val="28"/>
        </w:rPr>
      </w:pPr>
      <w:proofErr w:type="gramStart"/>
      <w:r>
        <w:rPr>
          <w:sz w:val="28"/>
          <w:szCs w:val="28"/>
        </w:rPr>
        <w:t>1-Mechanical</w:t>
      </w:r>
      <w:r w:rsidR="005B6EA3">
        <w:rPr>
          <w:sz w:val="28"/>
          <w:szCs w:val="28"/>
        </w:rPr>
        <w:t>.</w:t>
      </w:r>
      <w:proofErr w:type="gramEnd"/>
      <w:r>
        <w:rPr>
          <w:sz w:val="28"/>
          <w:szCs w:val="28"/>
        </w:rPr>
        <w:t xml:space="preserve"> </w:t>
      </w:r>
    </w:p>
    <w:p w:rsidR="00132A85" w:rsidRDefault="00132A85" w:rsidP="001A68C2">
      <w:pPr>
        <w:rPr>
          <w:sz w:val="28"/>
          <w:szCs w:val="28"/>
        </w:rPr>
      </w:pPr>
      <w:r>
        <w:rPr>
          <w:sz w:val="28"/>
          <w:szCs w:val="28"/>
        </w:rPr>
        <w:t>2- Chemical (</w:t>
      </w:r>
      <w:r w:rsidRPr="00AF3333">
        <w:rPr>
          <w:b/>
          <w:bCs/>
          <w:sz w:val="28"/>
          <w:szCs w:val="28"/>
        </w:rPr>
        <w:t xml:space="preserve">glass </w:t>
      </w:r>
      <w:proofErr w:type="spellStart"/>
      <w:r w:rsidRPr="00AF3333">
        <w:rPr>
          <w:b/>
          <w:bCs/>
          <w:sz w:val="28"/>
          <w:szCs w:val="28"/>
        </w:rPr>
        <w:t>ionomer</w:t>
      </w:r>
      <w:proofErr w:type="spellEnd"/>
      <w:r w:rsidRPr="00AF3333">
        <w:rPr>
          <w:b/>
          <w:bCs/>
          <w:sz w:val="28"/>
          <w:szCs w:val="28"/>
        </w:rPr>
        <w:t xml:space="preserve"> ONLY</w:t>
      </w:r>
      <w:r>
        <w:rPr>
          <w:sz w:val="28"/>
          <w:szCs w:val="28"/>
        </w:rPr>
        <w:t>)</w:t>
      </w:r>
      <w:r w:rsidR="005B6EA3">
        <w:rPr>
          <w:sz w:val="28"/>
          <w:szCs w:val="28"/>
        </w:rPr>
        <w:t>.</w:t>
      </w:r>
    </w:p>
    <w:p w:rsidR="00132A85" w:rsidRDefault="00132A85" w:rsidP="001A68C2">
      <w:pPr>
        <w:rPr>
          <w:sz w:val="28"/>
          <w:szCs w:val="28"/>
        </w:rPr>
      </w:pPr>
      <w:proofErr w:type="gramStart"/>
      <w:r>
        <w:rPr>
          <w:sz w:val="28"/>
          <w:szCs w:val="28"/>
        </w:rPr>
        <w:t>3-Interpenetration (diffusion)</w:t>
      </w:r>
      <w:r w:rsidR="005B6EA3">
        <w:rPr>
          <w:sz w:val="28"/>
          <w:szCs w:val="28"/>
        </w:rPr>
        <w:t>.</w:t>
      </w:r>
      <w:proofErr w:type="gramEnd"/>
    </w:p>
    <w:p w:rsidR="00132A85" w:rsidRDefault="00132A85" w:rsidP="001A68C2">
      <w:pPr>
        <w:rPr>
          <w:sz w:val="28"/>
          <w:szCs w:val="28"/>
        </w:rPr>
      </w:pPr>
      <w:r>
        <w:rPr>
          <w:sz w:val="28"/>
          <w:szCs w:val="28"/>
        </w:rPr>
        <w:lastRenderedPageBreak/>
        <w:t>We will rely on these 3 types in adhesion.</w:t>
      </w:r>
    </w:p>
    <w:p w:rsidR="00496B2D" w:rsidRDefault="00496B2D" w:rsidP="00925C9D">
      <w:pPr>
        <w:rPr>
          <w:sz w:val="28"/>
          <w:szCs w:val="28"/>
        </w:rPr>
      </w:pPr>
    </w:p>
    <w:p w:rsidR="008045C1" w:rsidRPr="005B6EA3" w:rsidRDefault="008045C1" w:rsidP="008045C1">
      <w:pPr>
        <w:rPr>
          <w:b/>
          <w:bCs/>
          <w:sz w:val="32"/>
          <w:szCs w:val="32"/>
        </w:rPr>
      </w:pPr>
    </w:p>
    <w:p w:rsidR="00AA5883" w:rsidRDefault="00AA5883" w:rsidP="008045C1">
      <w:pPr>
        <w:rPr>
          <w:sz w:val="28"/>
          <w:szCs w:val="28"/>
        </w:rPr>
      </w:pPr>
      <w:r w:rsidRPr="005B6EA3">
        <w:rPr>
          <w:b/>
          <w:bCs/>
          <w:sz w:val="32"/>
          <w:szCs w:val="32"/>
        </w:rPr>
        <w:t>Chemical</w:t>
      </w:r>
      <w:r>
        <w:rPr>
          <w:sz w:val="28"/>
          <w:szCs w:val="28"/>
        </w:rPr>
        <w:t xml:space="preserve"> is furt</w:t>
      </w:r>
      <w:r w:rsidR="005B6EA3">
        <w:rPr>
          <w:sz w:val="28"/>
          <w:szCs w:val="28"/>
        </w:rPr>
        <w:t>her divided into primary and sec</w:t>
      </w:r>
      <w:r>
        <w:rPr>
          <w:sz w:val="28"/>
          <w:szCs w:val="28"/>
        </w:rPr>
        <w:t>ondary valence forces.</w:t>
      </w:r>
    </w:p>
    <w:p w:rsidR="005C4C9C" w:rsidRDefault="005C4C9C" w:rsidP="008045C1">
      <w:pPr>
        <w:rPr>
          <w:sz w:val="28"/>
          <w:szCs w:val="28"/>
        </w:rPr>
      </w:pPr>
      <w:r w:rsidRPr="005B6EA3">
        <w:rPr>
          <w:sz w:val="28"/>
          <w:szCs w:val="28"/>
          <w:u w:val="single"/>
        </w:rPr>
        <w:t>Primary</w:t>
      </w:r>
      <w:r>
        <w:rPr>
          <w:sz w:val="28"/>
          <w:szCs w:val="28"/>
        </w:rPr>
        <w:t xml:space="preserve"> are the ionic, covalent, and metallic bonds.</w:t>
      </w:r>
    </w:p>
    <w:p w:rsidR="00677DC9" w:rsidRDefault="005C4C9C" w:rsidP="008045C1">
      <w:pPr>
        <w:rPr>
          <w:sz w:val="28"/>
          <w:szCs w:val="28"/>
        </w:rPr>
      </w:pPr>
      <w:r>
        <w:rPr>
          <w:sz w:val="28"/>
          <w:szCs w:val="28"/>
        </w:rPr>
        <w:t>Ionic includes exchanging electrons, covalent includes sharing electrons, and metallic is bonding within the metals.</w:t>
      </w:r>
    </w:p>
    <w:p w:rsidR="001E498D" w:rsidRDefault="00677DC9" w:rsidP="008045C1">
      <w:pPr>
        <w:rPr>
          <w:sz w:val="28"/>
          <w:szCs w:val="28"/>
        </w:rPr>
      </w:pPr>
      <w:r w:rsidRPr="005B6EA3">
        <w:rPr>
          <w:sz w:val="28"/>
          <w:szCs w:val="28"/>
          <w:u w:val="single"/>
        </w:rPr>
        <w:t>Secondary valence</w:t>
      </w:r>
      <w:r>
        <w:rPr>
          <w:sz w:val="28"/>
          <w:szCs w:val="28"/>
        </w:rPr>
        <w:t xml:space="preserve"> forces are the van </w:t>
      </w:r>
      <w:proofErr w:type="spellStart"/>
      <w:r>
        <w:rPr>
          <w:sz w:val="28"/>
          <w:szCs w:val="28"/>
        </w:rPr>
        <w:t>der</w:t>
      </w:r>
      <w:proofErr w:type="spellEnd"/>
      <w:r>
        <w:rPr>
          <w:sz w:val="28"/>
          <w:szCs w:val="28"/>
        </w:rPr>
        <w:t xml:space="preserve"> </w:t>
      </w:r>
      <w:proofErr w:type="spellStart"/>
      <w:proofErr w:type="gramStart"/>
      <w:r>
        <w:rPr>
          <w:sz w:val="28"/>
          <w:szCs w:val="28"/>
        </w:rPr>
        <w:t>waal</w:t>
      </w:r>
      <w:proofErr w:type="spellEnd"/>
      <w:proofErr w:type="gramEnd"/>
      <w:r>
        <w:rPr>
          <w:sz w:val="28"/>
          <w:szCs w:val="28"/>
        </w:rPr>
        <w:t xml:space="preserve"> forces.</w:t>
      </w:r>
    </w:p>
    <w:p w:rsidR="00206202" w:rsidRDefault="001E498D" w:rsidP="008045C1">
      <w:pPr>
        <w:rPr>
          <w:sz w:val="28"/>
          <w:szCs w:val="28"/>
        </w:rPr>
      </w:pPr>
      <w:r w:rsidRPr="005B6EA3">
        <w:rPr>
          <w:b/>
          <w:bCs/>
          <w:sz w:val="32"/>
          <w:szCs w:val="32"/>
        </w:rPr>
        <w:t>Mechanical</w:t>
      </w:r>
      <w:r>
        <w:rPr>
          <w:sz w:val="28"/>
          <w:szCs w:val="28"/>
        </w:rPr>
        <w:t xml:space="preserve"> </w:t>
      </w:r>
      <w:r w:rsidR="005B6EA3">
        <w:rPr>
          <w:sz w:val="28"/>
          <w:szCs w:val="28"/>
        </w:rPr>
        <w:t>usually we de</w:t>
      </w:r>
      <w:r w:rsidR="00884C6E">
        <w:rPr>
          <w:sz w:val="28"/>
          <w:szCs w:val="28"/>
        </w:rPr>
        <w:t xml:space="preserve">pend on microscopic penetration, and it </w:t>
      </w:r>
      <w:r>
        <w:rPr>
          <w:sz w:val="28"/>
          <w:szCs w:val="28"/>
        </w:rPr>
        <w:t>is most prominent after acid etching.</w:t>
      </w:r>
    </w:p>
    <w:p w:rsidR="00411729" w:rsidRDefault="00206202" w:rsidP="008045C1">
      <w:pPr>
        <w:rPr>
          <w:sz w:val="28"/>
          <w:szCs w:val="28"/>
        </w:rPr>
      </w:pPr>
      <w:r>
        <w:rPr>
          <w:sz w:val="28"/>
          <w:szCs w:val="28"/>
        </w:rPr>
        <w:t>Diffusion is very important, with better</w:t>
      </w:r>
      <w:r w:rsidR="00045C68">
        <w:rPr>
          <w:sz w:val="28"/>
          <w:szCs w:val="28"/>
        </w:rPr>
        <w:t xml:space="preserve"> wetting comes better diffusion which also enhances bonding.</w:t>
      </w:r>
    </w:p>
    <w:p w:rsidR="005E5B8D" w:rsidRDefault="00411729" w:rsidP="00411729">
      <w:pPr>
        <w:rPr>
          <w:sz w:val="28"/>
          <w:szCs w:val="28"/>
        </w:rPr>
      </w:pPr>
      <w:r>
        <w:rPr>
          <w:sz w:val="28"/>
          <w:szCs w:val="28"/>
        </w:rPr>
        <w:t>In dentistry, true chemical bonding between the tooth structure and restorative material is very difficult to achieve</w:t>
      </w:r>
      <w:r w:rsidR="000B621E">
        <w:rPr>
          <w:sz w:val="28"/>
          <w:szCs w:val="28"/>
        </w:rPr>
        <w:t xml:space="preserve"> (except in glass </w:t>
      </w:r>
      <w:proofErr w:type="spellStart"/>
      <w:r w:rsidR="000B621E">
        <w:rPr>
          <w:sz w:val="28"/>
          <w:szCs w:val="28"/>
        </w:rPr>
        <w:t>ionomer</w:t>
      </w:r>
      <w:proofErr w:type="spellEnd"/>
      <w:r w:rsidR="000B621E">
        <w:rPr>
          <w:sz w:val="28"/>
          <w:szCs w:val="28"/>
        </w:rPr>
        <w:t>)</w:t>
      </w:r>
      <w:r>
        <w:rPr>
          <w:sz w:val="28"/>
          <w:szCs w:val="28"/>
        </w:rPr>
        <w:t>, because of the complex composition of some substrates such as dentine (not homogenous</w:t>
      </w:r>
      <w:r w:rsidR="00344EE2">
        <w:rPr>
          <w:sz w:val="28"/>
          <w:szCs w:val="28"/>
        </w:rPr>
        <w:t>, contains organic and non organic parts</w:t>
      </w:r>
      <w:r>
        <w:rPr>
          <w:sz w:val="28"/>
          <w:szCs w:val="28"/>
        </w:rPr>
        <w:t>), the presence of contaminants, and the presence of water</w:t>
      </w:r>
      <w:r w:rsidR="00167188">
        <w:rPr>
          <w:sz w:val="28"/>
          <w:szCs w:val="28"/>
        </w:rPr>
        <w:t>.</w:t>
      </w:r>
    </w:p>
    <w:p w:rsidR="005E5B8D" w:rsidRPr="005E5B8D" w:rsidRDefault="005E5B8D" w:rsidP="005E5B8D">
      <w:pPr>
        <w:rPr>
          <w:sz w:val="28"/>
          <w:szCs w:val="28"/>
        </w:rPr>
      </w:pPr>
      <w:r w:rsidRPr="00884C6E">
        <w:rPr>
          <w:sz w:val="32"/>
          <w:szCs w:val="32"/>
        </w:rPr>
        <w:t>Goal of adhesion</w:t>
      </w:r>
      <w:r>
        <w:rPr>
          <w:sz w:val="28"/>
          <w:szCs w:val="28"/>
        </w:rPr>
        <w:t xml:space="preserve">: </w:t>
      </w:r>
      <w:r w:rsidRPr="005E5B8D">
        <w:rPr>
          <w:b/>
          <w:bCs/>
          <w:sz w:val="28"/>
          <w:szCs w:val="28"/>
        </w:rPr>
        <w:t>Inhibit marginal leakage</w:t>
      </w:r>
      <w:r>
        <w:rPr>
          <w:sz w:val="28"/>
          <w:szCs w:val="28"/>
        </w:rPr>
        <w:t>, otherwise:</w:t>
      </w:r>
    </w:p>
    <w:p w:rsidR="00D73540" w:rsidRDefault="005E5B8D" w:rsidP="00884C6E">
      <w:pPr>
        <w:rPr>
          <w:sz w:val="28"/>
          <w:szCs w:val="28"/>
        </w:rPr>
      </w:pPr>
      <w:proofErr w:type="gramStart"/>
      <w:r>
        <w:rPr>
          <w:sz w:val="28"/>
          <w:szCs w:val="28"/>
        </w:rPr>
        <w:t>Penetration of fluids, microorganisms, and debris</w:t>
      </w:r>
      <w:r w:rsidR="00D81684">
        <w:rPr>
          <w:sz w:val="28"/>
          <w:szCs w:val="28"/>
        </w:rPr>
        <w:t xml:space="preserve"> resulting in</w:t>
      </w:r>
      <w:r w:rsidR="00884C6E">
        <w:rPr>
          <w:sz w:val="28"/>
          <w:szCs w:val="28"/>
        </w:rPr>
        <w:t xml:space="preserve"> </w:t>
      </w:r>
      <w:r w:rsidR="00884C6E" w:rsidRPr="00884C6E">
        <w:rPr>
          <w:sz w:val="28"/>
          <w:szCs w:val="28"/>
        </w:rPr>
        <w:sym w:font="Wingdings" w:char="F0E0"/>
      </w:r>
      <w:r w:rsidR="00884C6E">
        <w:rPr>
          <w:sz w:val="28"/>
          <w:szCs w:val="28"/>
        </w:rPr>
        <w:t xml:space="preserve"> secondary caries, staining of the tooth structure and sensitivity (due to exposure of dentinal tubules to fluids).</w:t>
      </w:r>
      <w:proofErr w:type="gramEnd"/>
    </w:p>
    <w:p w:rsidR="00180962" w:rsidRDefault="00D73540" w:rsidP="007A002A">
      <w:pPr>
        <w:rPr>
          <w:sz w:val="28"/>
          <w:szCs w:val="28"/>
        </w:rPr>
      </w:pPr>
      <w:r>
        <w:rPr>
          <w:sz w:val="28"/>
          <w:szCs w:val="28"/>
        </w:rPr>
        <w:t xml:space="preserve">Michael </w:t>
      </w:r>
      <w:proofErr w:type="spellStart"/>
      <w:r>
        <w:rPr>
          <w:sz w:val="28"/>
          <w:szCs w:val="28"/>
        </w:rPr>
        <w:t>Buonocore</w:t>
      </w:r>
      <w:proofErr w:type="spellEnd"/>
      <w:r>
        <w:rPr>
          <w:sz w:val="28"/>
          <w:szCs w:val="28"/>
        </w:rPr>
        <w:t xml:space="preserve"> is th</w:t>
      </w:r>
      <w:r w:rsidR="007A002A">
        <w:rPr>
          <w:sz w:val="28"/>
          <w:szCs w:val="28"/>
        </w:rPr>
        <w:t>e father of adhesives. He</w:t>
      </w:r>
      <w:r>
        <w:rPr>
          <w:sz w:val="28"/>
          <w:szCs w:val="28"/>
        </w:rPr>
        <w:t xml:space="preserve"> used </w:t>
      </w:r>
      <w:r w:rsidRPr="007A002A">
        <w:rPr>
          <w:b/>
          <w:bCs/>
          <w:sz w:val="28"/>
          <w:szCs w:val="28"/>
        </w:rPr>
        <w:t>85%</w:t>
      </w:r>
      <w:r>
        <w:rPr>
          <w:sz w:val="28"/>
          <w:szCs w:val="28"/>
        </w:rPr>
        <w:t xml:space="preserve"> phosphoric acid on the tooth structure, tried acrylic resins and discovered resin tags (resin entering the irregularities in the enamel, and thus invented acid etching).</w:t>
      </w:r>
    </w:p>
    <w:p w:rsidR="00884C6E" w:rsidRPr="00884C6E" w:rsidRDefault="00884C6E" w:rsidP="007A002A">
      <w:pPr>
        <w:rPr>
          <w:b/>
          <w:bCs/>
          <w:sz w:val="36"/>
          <w:szCs w:val="36"/>
        </w:rPr>
      </w:pPr>
      <w:r>
        <w:rPr>
          <w:b/>
          <w:bCs/>
          <w:sz w:val="36"/>
          <w:szCs w:val="36"/>
        </w:rPr>
        <w:t>Steps in bonding to the tooth structure:</w:t>
      </w:r>
    </w:p>
    <w:p w:rsidR="00C334BE" w:rsidRDefault="00C334BE" w:rsidP="007A002A">
      <w:pPr>
        <w:rPr>
          <w:sz w:val="28"/>
          <w:szCs w:val="28"/>
        </w:rPr>
      </w:pPr>
    </w:p>
    <w:p w:rsidR="00C334BE" w:rsidRDefault="00C334BE" w:rsidP="007A002A">
      <w:pPr>
        <w:rPr>
          <w:sz w:val="28"/>
          <w:szCs w:val="28"/>
        </w:rPr>
      </w:pPr>
    </w:p>
    <w:p w:rsidR="00C334BE" w:rsidRDefault="00C334BE" w:rsidP="007A002A">
      <w:pPr>
        <w:rPr>
          <w:sz w:val="28"/>
          <w:szCs w:val="28"/>
        </w:rPr>
      </w:pPr>
    </w:p>
    <w:p w:rsidR="005C4C9C" w:rsidRDefault="00C334BE" w:rsidP="00884C6E">
      <w:pPr>
        <w:rPr>
          <w:sz w:val="28"/>
          <w:szCs w:val="28"/>
        </w:rPr>
      </w:pPr>
      <w:r>
        <w:rPr>
          <w:noProof/>
          <w:sz w:val="28"/>
          <w:szCs w:val="28"/>
        </w:rPr>
        <w:drawing>
          <wp:inline distT="0" distB="0" distL="0" distR="0">
            <wp:extent cx="4423554" cy="2951087"/>
            <wp:effectExtent l="19050" t="0" r="0" b="0"/>
            <wp:docPr id="8"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6"/>
                    <a:srcRect/>
                    <a:stretch>
                      <a:fillRect/>
                    </a:stretch>
                  </pic:blipFill>
                  <pic:spPr bwMode="auto">
                    <a:xfrm>
                      <a:off x="0" y="0"/>
                      <a:ext cx="4423554" cy="2950234"/>
                    </a:xfrm>
                    <a:prstGeom prst="rect">
                      <a:avLst/>
                    </a:prstGeom>
                    <a:noFill/>
                    <a:ln w="9525">
                      <a:noFill/>
                      <a:miter lim="800000"/>
                      <a:headEnd/>
                      <a:tailEnd/>
                    </a:ln>
                  </pic:spPr>
                </pic:pic>
              </a:graphicData>
            </a:graphic>
          </wp:inline>
        </w:drawing>
      </w:r>
      <w:r w:rsidR="005C4C9C" w:rsidRPr="005E5B8D">
        <w:rPr>
          <w:sz w:val="28"/>
          <w:szCs w:val="28"/>
        </w:rPr>
        <w:br/>
      </w:r>
      <w:r w:rsidR="00184492">
        <w:rPr>
          <w:sz w:val="28"/>
          <w:szCs w:val="28"/>
        </w:rPr>
        <w:t xml:space="preserve">Phosphoric acid is the most common </w:t>
      </w:r>
      <w:r w:rsidR="00884C6E">
        <w:rPr>
          <w:sz w:val="28"/>
          <w:szCs w:val="28"/>
        </w:rPr>
        <w:t xml:space="preserve">acid </w:t>
      </w:r>
      <w:proofErr w:type="gramStart"/>
      <w:r w:rsidR="00884C6E">
        <w:rPr>
          <w:sz w:val="28"/>
          <w:szCs w:val="28"/>
        </w:rPr>
        <w:t>etch</w:t>
      </w:r>
      <w:proofErr w:type="gramEnd"/>
      <w:r w:rsidR="00184492">
        <w:rPr>
          <w:sz w:val="28"/>
          <w:szCs w:val="28"/>
        </w:rPr>
        <w:t>.</w:t>
      </w:r>
    </w:p>
    <w:p w:rsidR="00884C6E" w:rsidRDefault="00884C6E" w:rsidP="00884C6E">
      <w:pPr>
        <w:rPr>
          <w:sz w:val="28"/>
          <w:szCs w:val="28"/>
        </w:rPr>
      </w:pPr>
      <w:proofErr w:type="spellStart"/>
      <w:r>
        <w:rPr>
          <w:sz w:val="28"/>
          <w:szCs w:val="28"/>
        </w:rPr>
        <w:t>Polyacrylic</w:t>
      </w:r>
      <w:proofErr w:type="spellEnd"/>
      <w:r>
        <w:rPr>
          <w:sz w:val="28"/>
          <w:szCs w:val="28"/>
        </w:rPr>
        <w:t xml:space="preserve"> acid is most widely used with Glass </w:t>
      </w:r>
      <w:proofErr w:type="spellStart"/>
      <w:r>
        <w:rPr>
          <w:sz w:val="28"/>
          <w:szCs w:val="28"/>
        </w:rPr>
        <w:t>Ionomers</w:t>
      </w:r>
      <w:proofErr w:type="spellEnd"/>
      <w:r>
        <w:rPr>
          <w:sz w:val="28"/>
          <w:szCs w:val="28"/>
        </w:rPr>
        <w:t>.</w:t>
      </w:r>
    </w:p>
    <w:p w:rsidR="000179CC" w:rsidRDefault="000179CC" w:rsidP="007A002A">
      <w:pPr>
        <w:rPr>
          <w:sz w:val="28"/>
          <w:szCs w:val="28"/>
        </w:rPr>
      </w:pPr>
      <w:r>
        <w:rPr>
          <w:sz w:val="28"/>
          <w:szCs w:val="28"/>
        </w:rPr>
        <w:t>Each acid works best at a separate surface.</w:t>
      </w:r>
    </w:p>
    <w:p w:rsidR="00F43E63" w:rsidRDefault="00F43E63" w:rsidP="007A002A">
      <w:pPr>
        <w:rPr>
          <w:sz w:val="28"/>
          <w:szCs w:val="28"/>
        </w:rPr>
      </w:pPr>
      <w:r>
        <w:rPr>
          <w:sz w:val="28"/>
          <w:szCs w:val="28"/>
        </w:rPr>
        <w:t>Fluid spreads very easily and</w:t>
      </w:r>
      <w:r w:rsidR="00884C6E">
        <w:rPr>
          <w:sz w:val="28"/>
          <w:szCs w:val="28"/>
        </w:rPr>
        <w:t xml:space="preserve"> therefore is harder to control, Gel gives you better control</w:t>
      </w:r>
      <w:proofErr w:type="gramStart"/>
      <w:r w:rsidR="00884C6E">
        <w:rPr>
          <w:sz w:val="28"/>
          <w:szCs w:val="28"/>
        </w:rPr>
        <w:t>.(</w:t>
      </w:r>
      <w:proofErr w:type="gramEnd"/>
      <w:r w:rsidR="00884C6E">
        <w:rPr>
          <w:sz w:val="28"/>
          <w:szCs w:val="28"/>
        </w:rPr>
        <w:t>usually thickeners are added to Gels)</w:t>
      </w:r>
    </w:p>
    <w:p w:rsidR="006E79E1" w:rsidRDefault="006E79E1" w:rsidP="007A002A">
      <w:pPr>
        <w:rPr>
          <w:sz w:val="28"/>
          <w:szCs w:val="28"/>
        </w:rPr>
      </w:pPr>
    </w:p>
    <w:p w:rsidR="006E79E1" w:rsidRDefault="006E79E1" w:rsidP="007A002A">
      <w:pPr>
        <w:rPr>
          <w:sz w:val="28"/>
          <w:szCs w:val="28"/>
        </w:rPr>
      </w:pPr>
    </w:p>
    <w:p w:rsidR="006E79E1" w:rsidRDefault="006E79E1" w:rsidP="007A002A">
      <w:pPr>
        <w:rPr>
          <w:sz w:val="28"/>
          <w:szCs w:val="28"/>
        </w:rPr>
      </w:pPr>
    </w:p>
    <w:p w:rsidR="00362E12" w:rsidRDefault="00362E12" w:rsidP="007A002A">
      <w:pPr>
        <w:rPr>
          <w:sz w:val="28"/>
          <w:szCs w:val="28"/>
        </w:rPr>
      </w:pPr>
      <w:r>
        <w:rPr>
          <w:noProof/>
          <w:sz w:val="28"/>
          <w:szCs w:val="28"/>
        </w:rPr>
        <w:drawing>
          <wp:anchor distT="0" distB="0" distL="114300" distR="114300" simplePos="0" relativeHeight="251659264" behindDoc="0" locked="0" layoutInCell="1" allowOverlap="1">
            <wp:simplePos x="0" y="0"/>
            <wp:positionH relativeFrom="column">
              <wp:posOffset>19050</wp:posOffset>
            </wp:positionH>
            <wp:positionV relativeFrom="paragraph">
              <wp:posOffset>-866991</wp:posOffset>
            </wp:positionV>
            <wp:extent cx="4268278" cy="2794959"/>
            <wp:effectExtent l="19050" t="0" r="0" b="0"/>
            <wp:wrapSquare wrapText="bothSides"/>
            <wp:docPr id="9"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7"/>
                    <a:srcRect/>
                    <a:stretch>
                      <a:fillRect/>
                    </a:stretch>
                  </pic:blipFill>
                  <pic:spPr bwMode="auto">
                    <a:xfrm>
                      <a:off x="0" y="0"/>
                      <a:ext cx="4268278" cy="2794959"/>
                    </a:xfrm>
                    <a:prstGeom prst="rect">
                      <a:avLst/>
                    </a:prstGeom>
                    <a:noFill/>
                    <a:ln w="9525">
                      <a:noFill/>
                      <a:miter lim="800000"/>
                      <a:headEnd/>
                      <a:tailEnd/>
                    </a:ln>
                  </pic:spPr>
                </pic:pic>
              </a:graphicData>
            </a:graphic>
          </wp:anchor>
        </w:drawing>
      </w:r>
      <w:r w:rsidR="00884C6E">
        <w:rPr>
          <w:sz w:val="28"/>
          <w:szCs w:val="28"/>
        </w:rPr>
        <w:t xml:space="preserve">-Increases surface </w:t>
      </w:r>
      <w:proofErr w:type="spellStart"/>
      <w:r w:rsidR="00884C6E">
        <w:rPr>
          <w:sz w:val="28"/>
          <w:szCs w:val="28"/>
        </w:rPr>
        <w:t>area</w:t>
      </w:r>
      <w:proofErr w:type="gramStart"/>
      <w:r w:rsidR="00884C6E">
        <w:rPr>
          <w:sz w:val="28"/>
          <w:szCs w:val="28"/>
        </w:rPr>
        <w:t>,</w:t>
      </w:r>
      <w:r>
        <w:rPr>
          <w:sz w:val="28"/>
          <w:szCs w:val="28"/>
        </w:rPr>
        <w:t>by</w:t>
      </w:r>
      <w:proofErr w:type="spellEnd"/>
      <w:proofErr w:type="gramEnd"/>
      <w:r>
        <w:rPr>
          <w:sz w:val="28"/>
          <w:szCs w:val="28"/>
        </w:rPr>
        <w:t xml:space="preserve"> increasing the irregularities.</w:t>
      </w:r>
    </w:p>
    <w:p w:rsidR="00884C6E" w:rsidRDefault="00884C6E" w:rsidP="007A002A">
      <w:pPr>
        <w:rPr>
          <w:sz w:val="28"/>
          <w:szCs w:val="28"/>
        </w:rPr>
      </w:pPr>
      <w:r>
        <w:rPr>
          <w:sz w:val="28"/>
          <w:szCs w:val="28"/>
        </w:rPr>
        <w:t xml:space="preserve">-It removes contaminants inaccessible to </w:t>
      </w:r>
      <w:proofErr w:type="gramStart"/>
      <w:r>
        <w:rPr>
          <w:sz w:val="28"/>
          <w:szCs w:val="28"/>
        </w:rPr>
        <w:t xml:space="preserve">prophylaxis </w:t>
      </w:r>
      <w:r w:rsidR="00CD43DE">
        <w:rPr>
          <w:sz w:val="28"/>
          <w:szCs w:val="28"/>
        </w:rPr>
        <w:t xml:space="preserve"> </w:t>
      </w:r>
      <w:r w:rsidR="00CD43DE">
        <w:rPr>
          <w:sz w:val="28"/>
          <w:szCs w:val="28"/>
        </w:rPr>
        <w:lastRenderedPageBreak/>
        <w:t>and</w:t>
      </w:r>
      <w:proofErr w:type="gramEnd"/>
      <w:r w:rsidR="00CD43DE">
        <w:rPr>
          <w:sz w:val="28"/>
          <w:szCs w:val="28"/>
        </w:rPr>
        <w:t xml:space="preserve"> so increases surface energy because it removes all contaminants thus increasing the irregularities.</w:t>
      </w:r>
    </w:p>
    <w:p w:rsidR="00B34AA3" w:rsidRDefault="00B34AA3" w:rsidP="007A002A">
      <w:pPr>
        <w:rPr>
          <w:sz w:val="28"/>
          <w:szCs w:val="28"/>
        </w:rPr>
      </w:pPr>
    </w:p>
    <w:p w:rsidR="00B34AA3" w:rsidRDefault="00B34AA3" w:rsidP="007A002A">
      <w:pPr>
        <w:rPr>
          <w:sz w:val="28"/>
          <w:szCs w:val="28"/>
        </w:rPr>
      </w:pPr>
    </w:p>
    <w:p w:rsidR="00B34AA3" w:rsidRDefault="00B34AA3" w:rsidP="007A002A">
      <w:pPr>
        <w:rPr>
          <w:sz w:val="28"/>
          <w:szCs w:val="28"/>
        </w:rPr>
      </w:pPr>
    </w:p>
    <w:p w:rsidR="00B34AA3" w:rsidRDefault="00B34AA3" w:rsidP="007A002A">
      <w:pPr>
        <w:rPr>
          <w:sz w:val="28"/>
          <w:szCs w:val="28"/>
        </w:rPr>
      </w:pPr>
    </w:p>
    <w:p w:rsidR="00B34AA3" w:rsidRDefault="00B34AA3" w:rsidP="007A002A">
      <w:pPr>
        <w:rPr>
          <w:sz w:val="28"/>
          <w:szCs w:val="28"/>
        </w:rPr>
      </w:pPr>
    </w:p>
    <w:p w:rsidR="00B34AA3" w:rsidRDefault="00B34AA3" w:rsidP="00B34AA3">
      <w:pPr>
        <w:rPr>
          <w:sz w:val="28"/>
          <w:szCs w:val="28"/>
        </w:rPr>
      </w:pPr>
    </w:p>
    <w:p w:rsidR="00F04583" w:rsidRDefault="006E79E1" w:rsidP="00B34AA3">
      <w:pPr>
        <w:rPr>
          <w:sz w:val="28"/>
          <w:szCs w:val="28"/>
        </w:rPr>
      </w:pPr>
      <w:r>
        <w:rPr>
          <w:sz w:val="28"/>
          <w:szCs w:val="28"/>
        </w:rPr>
        <w:t>Differential etching: some areas undergo more etching than others depending on their chemical content. Central area has more prisms = undergoes more etching.</w:t>
      </w:r>
    </w:p>
    <w:p w:rsidR="00F04583" w:rsidRDefault="00B34AA3" w:rsidP="007A002A">
      <w:pPr>
        <w:rPr>
          <w:sz w:val="28"/>
          <w:szCs w:val="28"/>
        </w:rPr>
      </w:pPr>
      <w:r>
        <w:rPr>
          <w:noProof/>
          <w:sz w:val="28"/>
          <w:szCs w:val="28"/>
        </w:rPr>
        <w:drawing>
          <wp:inline distT="0" distB="0" distL="0" distR="0">
            <wp:extent cx="3043327" cy="2531006"/>
            <wp:effectExtent l="19050" t="0" r="4673" b="0"/>
            <wp:docPr id="10"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8"/>
                    <a:srcRect/>
                    <a:stretch>
                      <a:fillRect/>
                    </a:stretch>
                  </pic:blipFill>
                  <pic:spPr bwMode="auto">
                    <a:xfrm>
                      <a:off x="0" y="0"/>
                      <a:ext cx="3044136" cy="2531678"/>
                    </a:xfrm>
                    <a:prstGeom prst="rect">
                      <a:avLst/>
                    </a:prstGeom>
                    <a:noFill/>
                    <a:ln w="9525">
                      <a:noFill/>
                      <a:miter lim="800000"/>
                      <a:headEnd/>
                      <a:tailEnd/>
                    </a:ln>
                  </pic:spPr>
                </pic:pic>
              </a:graphicData>
            </a:graphic>
          </wp:inline>
        </w:drawing>
      </w:r>
    </w:p>
    <w:p w:rsidR="00B34AA3" w:rsidRDefault="00B34AA3" w:rsidP="007A002A">
      <w:pPr>
        <w:rPr>
          <w:sz w:val="28"/>
          <w:szCs w:val="28"/>
        </w:rPr>
      </w:pPr>
    </w:p>
    <w:p w:rsidR="00B34AA3" w:rsidRPr="00B34AA3" w:rsidRDefault="00B34AA3" w:rsidP="007A002A">
      <w:pPr>
        <w:rPr>
          <w:sz w:val="32"/>
          <w:szCs w:val="32"/>
        </w:rPr>
      </w:pPr>
      <w:r w:rsidRPr="00B34AA3">
        <w:rPr>
          <w:sz w:val="32"/>
          <w:szCs w:val="32"/>
        </w:rPr>
        <w:t>Dentine Etching</w:t>
      </w:r>
    </w:p>
    <w:p w:rsidR="00B34AA3" w:rsidRDefault="00CD43DE" w:rsidP="00B34AA3">
      <w:pPr>
        <w:rPr>
          <w:sz w:val="28"/>
          <w:szCs w:val="28"/>
        </w:rPr>
      </w:pPr>
      <w:r>
        <w:rPr>
          <w:sz w:val="28"/>
          <w:szCs w:val="28"/>
        </w:rPr>
        <w:t xml:space="preserve">Composition is </w:t>
      </w:r>
      <w:r w:rsidR="00B34AA3">
        <w:rPr>
          <w:sz w:val="28"/>
          <w:szCs w:val="28"/>
        </w:rPr>
        <w:t xml:space="preserve">Heterogeneous </w:t>
      </w:r>
    </w:p>
    <w:p w:rsidR="00B34AA3" w:rsidRDefault="00B34AA3" w:rsidP="00B34AA3">
      <w:pPr>
        <w:rPr>
          <w:sz w:val="28"/>
          <w:szCs w:val="28"/>
        </w:rPr>
      </w:pPr>
      <w:r>
        <w:rPr>
          <w:sz w:val="28"/>
          <w:szCs w:val="28"/>
        </w:rPr>
        <w:t xml:space="preserve"> &lt;70% inorganic hydroxyapatite.</w:t>
      </w:r>
    </w:p>
    <w:p w:rsidR="00B34AA3" w:rsidRDefault="00B34AA3" w:rsidP="00B34AA3">
      <w:pPr>
        <w:rPr>
          <w:sz w:val="28"/>
          <w:szCs w:val="28"/>
        </w:rPr>
      </w:pPr>
      <w:r>
        <w:rPr>
          <w:sz w:val="28"/>
          <w:szCs w:val="28"/>
        </w:rPr>
        <w:t xml:space="preserve"> &gt;20% organic (mainly type 1 collagen). </w:t>
      </w:r>
    </w:p>
    <w:p w:rsidR="00B34AA3" w:rsidRDefault="00B34AA3" w:rsidP="00B34AA3">
      <w:pPr>
        <w:rPr>
          <w:sz w:val="28"/>
          <w:szCs w:val="28"/>
        </w:rPr>
      </w:pPr>
      <w:r>
        <w:rPr>
          <w:sz w:val="28"/>
          <w:szCs w:val="28"/>
        </w:rPr>
        <w:lastRenderedPageBreak/>
        <w:t xml:space="preserve">10% fluid. </w:t>
      </w:r>
    </w:p>
    <w:p w:rsidR="00B34AA3" w:rsidRDefault="00B34AA3" w:rsidP="00B34AA3">
      <w:pPr>
        <w:rPr>
          <w:sz w:val="28"/>
          <w:szCs w:val="28"/>
        </w:rPr>
      </w:pPr>
      <w:r>
        <w:rPr>
          <w:sz w:val="28"/>
          <w:szCs w:val="28"/>
        </w:rPr>
        <w:t xml:space="preserve">Smear layer from mechanical preparation. </w:t>
      </w:r>
    </w:p>
    <w:p w:rsidR="00B34AA3" w:rsidRDefault="00CD43DE" w:rsidP="004713C7">
      <w:pPr>
        <w:rPr>
          <w:sz w:val="28"/>
          <w:szCs w:val="28"/>
        </w:rPr>
      </w:pPr>
      <w:r>
        <w:rPr>
          <w:sz w:val="28"/>
          <w:szCs w:val="28"/>
        </w:rPr>
        <w:t xml:space="preserve"> Dentinal </w:t>
      </w:r>
      <w:r w:rsidR="00B34AA3">
        <w:rPr>
          <w:sz w:val="28"/>
          <w:szCs w:val="28"/>
        </w:rPr>
        <w:t xml:space="preserve">Tubules (0.5 – 1.5 mm in diameter) supply a continuous flow to the surface. </w:t>
      </w:r>
      <w:proofErr w:type="gramStart"/>
      <w:r w:rsidR="004713C7">
        <w:rPr>
          <w:sz w:val="28"/>
          <w:szCs w:val="28"/>
        </w:rPr>
        <w:t>These t</w:t>
      </w:r>
      <w:r w:rsidR="00B34AA3">
        <w:rPr>
          <w:sz w:val="28"/>
          <w:szCs w:val="28"/>
        </w:rPr>
        <w:t>ubules arises</w:t>
      </w:r>
      <w:proofErr w:type="gramEnd"/>
      <w:r w:rsidR="00B34AA3">
        <w:rPr>
          <w:sz w:val="28"/>
          <w:szCs w:val="28"/>
        </w:rPr>
        <w:t xml:space="preserve"> from the pulp’s surface and reach the DEJ</w:t>
      </w:r>
      <w:r w:rsidR="00FB1687">
        <w:rPr>
          <w:sz w:val="28"/>
          <w:szCs w:val="28"/>
        </w:rPr>
        <w:t>.</w:t>
      </w:r>
    </w:p>
    <w:p w:rsidR="00FB1687" w:rsidRDefault="00FB1687" w:rsidP="00B34AA3">
      <w:pPr>
        <w:rPr>
          <w:sz w:val="28"/>
          <w:szCs w:val="28"/>
        </w:rPr>
      </w:pPr>
      <w:r>
        <w:rPr>
          <w:sz w:val="28"/>
          <w:szCs w:val="28"/>
        </w:rPr>
        <w:t>Due to this continuous flow of water, the surface must be dried well before applying the adhesive.</w:t>
      </w:r>
    </w:p>
    <w:p w:rsidR="006766FD" w:rsidRDefault="006766FD" w:rsidP="00B34AA3">
      <w:pPr>
        <w:rPr>
          <w:sz w:val="28"/>
          <w:szCs w:val="28"/>
        </w:rPr>
      </w:pPr>
      <w:r>
        <w:rPr>
          <w:sz w:val="28"/>
          <w:szCs w:val="28"/>
        </w:rPr>
        <w:t>85% phosphoric acid damages the dentine extensively</w:t>
      </w:r>
      <w:r w:rsidR="00E0709E">
        <w:rPr>
          <w:sz w:val="28"/>
          <w:szCs w:val="28"/>
        </w:rPr>
        <w:t xml:space="preserve"> and therefore in 1978, a scientist</w:t>
      </w:r>
      <w:r w:rsidR="00931A5F">
        <w:rPr>
          <w:sz w:val="28"/>
          <w:szCs w:val="28"/>
        </w:rPr>
        <w:t xml:space="preserve"> </w:t>
      </w:r>
      <w:r w:rsidR="00E0709E">
        <w:rPr>
          <w:sz w:val="28"/>
          <w:szCs w:val="28"/>
        </w:rPr>
        <w:t xml:space="preserve">s named </w:t>
      </w:r>
      <w:proofErr w:type="spellStart"/>
      <w:r w:rsidR="00E0709E">
        <w:rPr>
          <w:sz w:val="28"/>
          <w:szCs w:val="28"/>
        </w:rPr>
        <w:t>Fusayama</w:t>
      </w:r>
      <w:proofErr w:type="spellEnd"/>
      <w:r w:rsidR="00E0709E">
        <w:rPr>
          <w:sz w:val="28"/>
          <w:szCs w:val="28"/>
        </w:rPr>
        <w:t xml:space="preserve"> suggested using 37% phosphoric acid</w:t>
      </w:r>
      <w:r w:rsidR="003F26F0">
        <w:rPr>
          <w:sz w:val="28"/>
          <w:szCs w:val="28"/>
        </w:rPr>
        <w:t xml:space="preserve"> on the enamel and dentine. This improved the restoration’s retention, and did not increase the frequency of </w:t>
      </w:r>
      <w:proofErr w:type="spellStart"/>
      <w:r w:rsidR="003F26F0">
        <w:rPr>
          <w:sz w:val="28"/>
          <w:szCs w:val="28"/>
        </w:rPr>
        <w:t>pulpal</w:t>
      </w:r>
      <w:proofErr w:type="spellEnd"/>
      <w:r w:rsidR="003F26F0">
        <w:rPr>
          <w:sz w:val="28"/>
          <w:szCs w:val="28"/>
        </w:rPr>
        <w:t xml:space="preserve"> damage. This “total etch” technique has been widely accepted since the 1990’s.</w:t>
      </w:r>
      <w:r w:rsidR="00931A5F">
        <w:rPr>
          <w:sz w:val="28"/>
          <w:szCs w:val="28"/>
        </w:rPr>
        <w:t>Total etch is enough to create the retention that we need.</w:t>
      </w:r>
    </w:p>
    <w:p w:rsidR="00D06271" w:rsidRDefault="00D06271" w:rsidP="00B34AA3">
      <w:pPr>
        <w:rPr>
          <w:sz w:val="28"/>
          <w:szCs w:val="28"/>
        </w:rPr>
      </w:pPr>
    </w:p>
    <w:p w:rsidR="00931A5F" w:rsidRDefault="00931A5F" w:rsidP="00E770C7">
      <w:pPr>
        <w:rPr>
          <w:sz w:val="28"/>
          <w:szCs w:val="28"/>
        </w:rPr>
      </w:pPr>
      <w:r>
        <w:rPr>
          <w:sz w:val="28"/>
          <w:szCs w:val="28"/>
        </w:rPr>
        <w:t>In the Dentine:</w:t>
      </w:r>
    </w:p>
    <w:p w:rsidR="00D06271" w:rsidRDefault="00E770C7" w:rsidP="00E770C7">
      <w:pPr>
        <w:rPr>
          <w:sz w:val="28"/>
          <w:szCs w:val="28"/>
        </w:rPr>
      </w:pPr>
      <w:r>
        <w:rPr>
          <w:sz w:val="28"/>
          <w:szCs w:val="28"/>
        </w:rPr>
        <w:t xml:space="preserve">Etchants are stronger acids that remove </w:t>
      </w:r>
      <w:r w:rsidR="00931A5F">
        <w:rPr>
          <w:sz w:val="28"/>
          <w:szCs w:val="28"/>
        </w:rPr>
        <w:t>1-</w:t>
      </w:r>
      <w:r>
        <w:rPr>
          <w:sz w:val="28"/>
          <w:szCs w:val="28"/>
        </w:rPr>
        <w:t xml:space="preserve">the smear layer and plugs and removes significant amounts of </w:t>
      </w:r>
      <w:r w:rsidR="00931A5F">
        <w:rPr>
          <w:sz w:val="28"/>
          <w:szCs w:val="28"/>
        </w:rPr>
        <w:t xml:space="preserve">2- </w:t>
      </w:r>
      <w:r>
        <w:rPr>
          <w:sz w:val="28"/>
          <w:szCs w:val="28"/>
        </w:rPr>
        <w:t>mineralized tissue</w:t>
      </w:r>
      <w:r w:rsidR="00E736F4">
        <w:rPr>
          <w:sz w:val="28"/>
          <w:szCs w:val="28"/>
        </w:rPr>
        <w:t xml:space="preserve"> (</w:t>
      </w:r>
      <w:proofErr w:type="spellStart"/>
      <w:r w:rsidR="00E736F4">
        <w:rPr>
          <w:sz w:val="28"/>
          <w:szCs w:val="28"/>
        </w:rPr>
        <w:t>hydroxyapatite</w:t>
      </w:r>
      <w:proofErr w:type="spellEnd"/>
      <w:r w:rsidR="00E736F4">
        <w:rPr>
          <w:sz w:val="28"/>
          <w:szCs w:val="28"/>
        </w:rPr>
        <w:t>)</w:t>
      </w:r>
      <w:r>
        <w:rPr>
          <w:sz w:val="28"/>
          <w:szCs w:val="28"/>
        </w:rPr>
        <w:t xml:space="preserve"> </w:t>
      </w:r>
      <w:r w:rsidR="00931A5F">
        <w:rPr>
          <w:sz w:val="28"/>
          <w:szCs w:val="28"/>
        </w:rPr>
        <w:t>3-</w:t>
      </w:r>
      <w:r>
        <w:rPr>
          <w:sz w:val="28"/>
          <w:szCs w:val="28"/>
        </w:rPr>
        <w:t>leaving an exposed collagen network.</w:t>
      </w:r>
    </w:p>
    <w:p w:rsidR="00D70765" w:rsidRDefault="00D70765" w:rsidP="00E770C7">
      <w:pPr>
        <w:rPr>
          <w:sz w:val="28"/>
          <w:szCs w:val="28"/>
        </w:rPr>
      </w:pPr>
      <w:r>
        <w:rPr>
          <w:sz w:val="28"/>
          <w:szCs w:val="28"/>
        </w:rPr>
        <w:t>In the enamel the collagen is present in very tiny amounts and therefore a networ</w:t>
      </w:r>
      <w:r w:rsidR="00ED7E97">
        <w:rPr>
          <w:sz w:val="28"/>
          <w:szCs w:val="28"/>
        </w:rPr>
        <w:t>k is not exposed, whilst in dentine it is present in higher amounts.</w:t>
      </w:r>
    </w:p>
    <w:p w:rsidR="002E6D23" w:rsidRDefault="002E6D23" w:rsidP="00E770C7">
      <w:pPr>
        <w:rPr>
          <w:sz w:val="28"/>
          <w:szCs w:val="28"/>
        </w:rPr>
      </w:pPr>
      <w:r>
        <w:rPr>
          <w:sz w:val="28"/>
          <w:szCs w:val="28"/>
        </w:rPr>
        <w:t xml:space="preserve">In the enamel etching only removes part of the </w:t>
      </w:r>
      <w:proofErr w:type="spellStart"/>
      <w:r>
        <w:rPr>
          <w:sz w:val="28"/>
          <w:szCs w:val="28"/>
        </w:rPr>
        <w:t>hydroxyapatite</w:t>
      </w:r>
      <w:proofErr w:type="spellEnd"/>
      <w:r>
        <w:rPr>
          <w:sz w:val="28"/>
          <w:szCs w:val="28"/>
        </w:rPr>
        <w:t>.</w:t>
      </w:r>
    </w:p>
    <w:p w:rsidR="00A508EC" w:rsidRDefault="00A508EC" w:rsidP="00E770C7">
      <w:pPr>
        <w:rPr>
          <w:sz w:val="28"/>
          <w:szCs w:val="28"/>
        </w:rPr>
      </w:pPr>
    </w:p>
    <w:p w:rsidR="00A508EC" w:rsidRDefault="00A508EC" w:rsidP="00E770C7">
      <w:pPr>
        <w:rPr>
          <w:sz w:val="28"/>
          <w:szCs w:val="28"/>
        </w:rPr>
      </w:pPr>
    </w:p>
    <w:p w:rsidR="00B82770" w:rsidRDefault="00B82770" w:rsidP="00E770C7">
      <w:pPr>
        <w:rPr>
          <w:sz w:val="28"/>
          <w:szCs w:val="28"/>
        </w:rPr>
      </w:pPr>
    </w:p>
    <w:p w:rsidR="00B82770" w:rsidRDefault="00B82770" w:rsidP="00E770C7">
      <w:pPr>
        <w:rPr>
          <w:sz w:val="28"/>
          <w:szCs w:val="28"/>
        </w:rPr>
      </w:pPr>
      <w:r>
        <w:rPr>
          <w:noProof/>
          <w:sz w:val="28"/>
          <w:szCs w:val="28"/>
        </w:rPr>
        <w:drawing>
          <wp:anchor distT="0" distB="0" distL="114300" distR="114300" simplePos="0" relativeHeight="251660288" behindDoc="0" locked="0" layoutInCell="1" allowOverlap="1">
            <wp:simplePos x="0" y="0"/>
            <wp:positionH relativeFrom="column">
              <wp:posOffset>23363</wp:posOffset>
            </wp:positionH>
            <wp:positionV relativeFrom="paragraph">
              <wp:posOffset>-872286</wp:posOffset>
            </wp:positionV>
            <wp:extent cx="3709203" cy="2579298"/>
            <wp:effectExtent l="19050" t="0" r="5547" b="0"/>
            <wp:wrapSquare wrapText="bothSides"/>
            <wp:docPr id="13"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srcRect/>
                    <a:stretch>
                      <a:fillRect/>
                    </a:stretch>
                  </pic:blipFill>
                  <pic:spPr bwMode="auto">
                    <a:xfrm>
                      <a:off x="0" y="0"/>
                      <a:ext cx="3709203" cy="2579298"/>
                    </a:xfrm>
                    <a:prstGeom prst="rect">
                      <a:avLst/>
                    </a:prstGeom>
                    <a:noFill/>
                    <a:ln w="9525">
                      <a:noFill/>
                      <a:miter lim="800000"/>
                      <a:headEnd/>
                      <a:tailEnd/>
                    </a:ln>
                  </pic:spPr>
                </pic:pic>
              </a:graphicData>
            </a:graphic>
          </wp:anchor>
        </w:drawing>
      </w:r>
      <w:r w:rsidR="00832F19">
        <w:rPr>
          <w:sz w:val="28"/>
          <w:szCs w:val="28"/>
        </w:rPr>
        <w:t xml:space="preserve">This image shows part of the dentinal tubules, the material </w:t>
      </w:r>
      <w:r w:rsidR="00832F19">
        <w:rPr>
          <w:sz w:val="28"/>
          <w:szCs w:val="28"/>
        </w:rPr>
        <w:lastRenderedPageBreak/>
        <w:t>between the tubules is mineralized tissue (</w:t>
      </w:r>
      <w:proofErr w:type="spellStart"/>
      <w:r w:rsidR="00832F19">
        <w:rPr>
          <w:sz w:val="28"/>
          <w:szCs w:val="28"/>
        </w:rPr>
        <w:t>hydroxyapatite</w:t>
      </w:r>
      <w:proofErr w:type="spellEnd"/>
      <w:r w:rsidR="00832F19">
        <w:rPr>
          <w:sz w:val="28"/>
          <w:szCs w:val="28"/>
        </w:rPr>
        <w:t>).</w:t>
      </w:r>
    </w:p>
    <w:p w:rsidR="00832F19" w:rsidRDefault="00832F19" w:rsidP="00E770C7">
      <w:pPr>
        <w:rPr>
          <w:sz w:val="28"/>
          <w:szCs w:val="28"/>
        </w:rPr>
      </w:pPr>
      <w:r>
        <w:rPr>
          <w:sz w:val="28"/>
          <w:szCs w:val="28"/>
        </w:rPr>
        <w:t>The strings shown are collagen.</w:t>
      </w:r>
    </w:p>
    <w:p w:rsidR="00A508EC" w:rsidRDefault="00A508EC" w:rsidP="00E770C7">
      <w:pPr>
        <w:rPr>
          <w:sz w:val="28"/>
          <w:szCs w:val="28"/>
        </w:rPr>
      </w:pPr>
    </w:p>
    <w:p w:rsidR="00A508EC" w:rsidRDefault="00A508EC" w:rsidP="00E770C7">
      <w:pPr>
        <w:rPr>
          <w:sz w:val="28"/>
          <w:szCs w:val="28"/>
        </w:rPr>
      </w:pPr>
    </w:p>
    <w:p w:rsidR="00A508EC" w:rsidRDefault="00585896" w:rsidP="00E770C7">
      <w:pPr>
        <w:rPr>
          <w:sz w:val="32"/>
          <w:szCs w:val="32"/>
        </w:rPr>
      </w:pPr>
      <w:r w:rsidRPr="00585896">
        <w:rPr>
          <w:sz w:val="32"/>
          <w:szCs w:val="32"/>
        </w:rPr>
        <w:t>Technique:</w:t>
      </w:r>
    </w:p>
    <w:p w:rsidR="00585896" w:rsidRDefault="00EE6BD3" w:rsidP="00EE6BD3">
      <w:pPr>
        <w:rPr>
          <w:sz w:val="28"/>
          <w:szCs w:val="28"/>
        </w:rPr>
      </w:pPr>
      <w:r>
        <w:rPr>
          <w:sz w:val="28"/>
          <w:szCs w:val="28"/>
        </w:rPr>
        <w:t>Application time will vary with the condition of the tooth.</w:t>
      </w:r>
    </w:p>
    <w:p w:rsidR="00EE6BD3" w:rsidRDefault="00EE6BD3" w:rsidP="00EE6BD3">
      <w:pPr>
        <w:rPr>
          <w:sz w:val="28"/>
          <w:szCs w:val="28"/>
        </w:rPr>
      </w:pPr>
      <w:r>
        <w:rPr>
          <w:sz w:val="28"/>
          <w:szCs w:val="28"/>
        </w:rPr>
        <w:t>Most teeth are adequately etched with</w:t>
      </w:r>
      <w:r w:rsidR="00915431">
        <w:rPr>
          <w:sz w:val="28"/>
          <w:szCs w:val="28"/>
        </w:rPr>
        <w:t xml:space="preserve"> in</w:t>
      </w:r>
      <w:r>
        <w:rPr>
          <w:sz w:val="28"/>
          <w:szCs w:val="28"/>
        </w:rPr>
        <w:t xml:space="preserve"> 15 seconds of acid exposure</w:t>
      </w:r>
      <w:r w:rsidR="007916DE">
        <w:rPr>
          <w:sz w:val="28"/>
          <w:szCs w:val="28"/>
        </w:rPr>
        <w:t xml:space="preserve"> (unless we have fluorosis</w:t>
      </w:r>
      <w:r w:rsidR="00931A5F">
        <w:rPr>
          <w:sz w:val="28"/>
          <w:szCs w:val="28"/>
        </w:rPr>
        <w:t xml:space="preserve"> or primary dentition</w:t>
      </w:r>
      <w:r w:rsidR="007916DE">
        <w:rPr>
          <w:sz w:val="28"/>
          <w:szCs w:val="28"/>
        </w:rPr>
        <w:t>)</w:t>
      </w:r>
    </w:p>
    <w:p w:rsidR="00EE6BD3" w:rsidRDefault="00EE6BD3" w:rsidP="00EE6BD3">
      <w:pPr>
        <w:rPr>
          <w:sz w:val="28"/>
          <w:szCs w:val="28"/>
        </w:rPr>
      </w:pPr>
      <w:r>
        <w:rPr>
          <w:sz w:val="28"/>
          <w:szCs w:val="28"/>
        </w:rPr>
        <w:t>Deciduous teeth and teeth with fluorosis require longer times: 2X</w:t>
      </w:r>
      <w:r w:rsidR="0043343D">
        <w:rPr>
          <w:sz w:val="28"/>
          <w:szCs w:val="28"/>
        </w:rPr>
        <w:t xml:space="preserve"> (30 seconds)</w:t>
      </w:r>
    </w:p>
    <w:p w:rsidR="00DB1F7A" w:rsidRDefault="00DB1F7A" w:rsidP="00EE6BD3">
      <w:pPr>
        <w:rPr>
          <w:sz w:val="28"/>
          <w:szCs w:val="28"/>
        </w:rPr>
      </w:pPr>
      <w:r>
        <w:rPr>
          <w:sz w:val="28"/>
          <w:szCs w:val="28"/>
        </w:rPr>
        <w:t>Deciduous are harder to etch due to their different orientation of prisms.</w:t>
      </w:r>
    </w:p>
    <w:p w:rsidR="00AC69CA" w:rsidRDefault="00AC69CA" w:rsidP="00AC69CA">
      <w:pPr>
        <w:rPr>
          <w:sz w:val="28"/>
          <w:szCs w:val="28"/>
        </w:rPr>
      </w:pPr>
      <w:r>
        <w:rPr>
          <w:sz w:val="28"/>
          <w:szCs w:val="28"/>
        </w:rPr>
        <w:t>Rinse thoroughly for 15 seconds</w:t>
      </w:r>
      <w:r w:rsidR="00952B59">
        <w:rPr>
          <w:sz w:val="28"/>
          <w:szCs w:val="28"/>
        </w:rPr>
        <w:t xml:space="preserve"> with water</w:t>
      </w:r>
    </w:p>
    <w:p w:rsidR="00AC69CA" w:rsidRDefault="00AC69CA" w:rsidP="00AC69CA">
      <w:pPr>
        <w:rPr>
          <w:sz w:val="28"/>
          <w:szCs w:val="28"/>
        </w:rPr>
      </w:pPr>
      <w:r>
        <w:rPr>
          <w:sz w:val="28"/>
          <w:szCs w:val="28"/>
        </w:rPr>
        <w:t>Prevent contamination by saliva/ blood/oil or water in compressed air</w:t>
      </w:r>
    </w:p>
    <w:p w:rsidR="00AC69CA" w:rsidRDefault="00AC69CA" w:rsidP="00AC69CA">
      <w:pPr>
        <w:rPr>
          <w:sz w:val="28"/>
          <w:szCs w:val="28"/>
        </w:rPr>
      </w:pPr>
      <w:r>
        <w:rPr>
          <w:sz w:val="28"/>
          <w:szCs w:val="28"/>
        </w:rPr>
        <w:t>Contamination requires re-etching for 10 seconds.</w:t>
      </w:r>
    </w:p>
    <w:p w:rsidR="00B9675A" w:rsidRDefault="00B9675A" w:rsidP="00AC69CA">
      <w:pPr>
        <w:rPr>
          <w:sz w:val="28"/>
          <w:szCs w:val="28"/>
        </w:rPr>
      </w:pPr>
    </w:p>
    <w:p w:rsidR="00B9675A" w:rsidRDefault="00B9675A" w:rsidP="00AC69CA">
      <w:pPr>
        <w:rPr>
          <w:sz w:val="28"/>
          <w:szCs w:val="28"/>
        </w:rPr>
      </w:pPr>
      <w:r>
        <w:rPr>
          <w:sz w:val="28"/>
          <w:szCs w:val="28"/>
        </w:rPr>
        <w:t>If etching enamel only, we can use air for drying.</w:t>
      </w:r>
    </w:p>
    <w:p w:rsidR="00B9675A" w:rsidRDefault="00B9675A" w:rsidP="00AC69CA">
      <w:pPr>
        <w:rPr>
          <w:sz w:val="28"/>
          <w:szCs w:val="28"/>
        </w:rPr>
      </w:pPr>
      <w:r>
        <w:rPr>
          <w:sz w:val="28"/>
          <w:szCs w:val="28"/>
        </w:rPr>
        <w:t>With dentine, we don’t use air to dry.</w:t>
      </w:r>
      <w:r w:rsidR="00A70BDB">
        <w:rPr>
          <w:sz w:val="28"/>
          <w:szCs w:val="28"/>
        </w:rPr>
        <w:t xml:space="preserve"> (Acid etching exposes collagen, using air to dry the dentine will cause the exposed collagen to collapse</w:t>
      </w:r>
      <w:r w:rsidR="00EB6ACD">
        <w:rPr>
          <w:sz w:val="28"/>
          <w:szCs w:val="28"/>
        </w:rPr>
        <w:t xml:space="preserve"> </w:t>
      </w:r>
      <w:r w:rsidR="00EB6ACD" w:rsidRPr="00EB6ACD">
        <w:rPr>
          <w:sz w:val="28"/>
          <w:szCs w:val="28"/>
        </w:rPr>
        <w:sym w:font="Wingdings" w:char="F0E0"/>
      </w:r>
      <w:r w:rsidR="00EB6ACD">
        <w:rPr>
          <w:sz w:val="28"/>
          <w:szCs w:val="28"/>
        </w:rPr>
        <w:t xml:space="preserve"> we lose the irregularities</w:t>
      </w:r>
      <w:r w:rsidR="00931A5F">
        <w:rPr>
          <w:sz w:val="28"/>
          <w:szCs w:val="28"/>
        </w:rPr>
        <w:t xml:space="preserve"> </w:t>
      </w:r>
      <w:proofErr w:type="spellStart"/>
      <w:r w:rsidR="00931A5F">
        <w:rPr>
          <w:sz w:val="28"/>
          <w:szCs w:val="28"/>
        </w:rPr>
        <w:t>vthat</w:t>
      </w:r>
      <w:proofErr w:type="spellEnd"/>
      <w:r w:rsidR="00931A5F">
        <w:rPr>
          <w:sz w:val="28"/>
          <w:szCs w:val="28"/>
        </w:rPr>
        <w:t xml:space="preserve"> I wanted to use for bonding</w:t>
      </w:r>
      <w:r w:rsidR="00A70BDB">
        <w:rPr>
          <w:sz w:val="28"/>
          <w:szCs w:val="28"/>
        </w:rPr>
        <w:t>)</w:t>
      </w:r>
    </w:p>
    <w:p w:rsidR="00EB6ACD" w:rsidRDefault="00EB6ACD" w:rsidP="00AC69CA">
      <w:pPr>
        <w:rPr>
          <w:sz w:val="28"/>
          <w:szCs w:val="28"/>
        </w:rPr>
      </w:pPr>
      <w:r>
        <w:rPr>
          <w:sz w:val="28"/>
          <w:szCs w:val="28"/>
        </w:rPr>
        <w:t>Use cotton pellets to dry dentine.</w:t>
      </w:r>
    </w:p>
    <w:p w:rsidR="00EB6ACD" w:rsidRDefault="00EB6ACD" w:rsidP="00AC69CA">
      <w:pPr>
        <w:rPr>
          <w:sz w:val="28"/>
          <w:szCs w:val="28"/>
        </w:rPr>
      </w:pPr>
      <w:r>
        <w:rPr>
          <w:sz w:val="28"/>
          <w:szCs w:val="28"/>
        </w:rPr>
        <w:t>After we finish etching we apply the bonding agent.</w:t>
      </w:r>
    </w:p>
    <w:p w:rsidR="00217591" w:rsidRPr="00217591" w:rsidRDefault="00217591" w:rsidP="00217591">
      <w:pPr>
        <w:rPr>
          <w:sz w:val="32"/>
          <w:szCs w:val="32"/>
        </w:rPr>
      </w:pPr>
      <w:r w:rsidRPr="00217591">
        <w:rPr>
          <w:sz w:val="32"/>
          <w:szCs w:val="32"/>
        </w:rPr>
        <w:t>Bonding agent</w:t>
      </w:r>
    </w:p>
    <w:p w:rsidR="00217591" w:rsidRPr="00AF3333" w:rsidRDefault="00217591" w:rsidP="00AF3333">
      <w:pPr>
        <w:pStyle w:val="ListParagraph"/>
        <w:numPr>
          <w:ilvl w:val="0"/>
          <w:numId w:val="1"/>
        </w:numPr>
        <w:rPr>
          <w:sz w:val="28"/>
          <w:szCs w:val="28"/>
        </w:rPr>
      </w:pPr>
      <w:r w:rsidRPr="00AF3333">
        <w:rPr>
          <w:sz w:val="28"/>
          <w:szCs w:val="28"/>
        </w:rPr>
        <w:t xml:space="preserve">The adhesive usually becomes hydrophobic such as </w:t>
      </w:r>
      <w:proofErr w:type="spellStart"/>
      <w:r w:rsidRPr="00AF3333">
        <w:rPr>
          <w:sz w:val="28"/>
          <w:szCs w:val="28"/>
        </w:rPr>
        <w:t>dimethacrylate</w:t>
      </w:r>
      <w:proofErr w:type="spellEnd"/>
      <w:r w:rsidRPr="00AF3333">
        <w:rPr>
          <w:sz w:val="28"/>
          <w:szCs w:val="28"/>
        </w:rPr>
        <w:t xml:space="preserve"> </w:t>
      </w:r>
      <w:proofErr w:type="spellStart"/>
      <w:r w:rsidRPr="00AF3333">
        <w:rPr>
          <w:sz w:val="28"/>
          <w:szCs w:val="28"/>
        </w:rPr>
        <w:t>oligomers</w:t>
      </w:r>
      <w:proofErr w:type="spellEnd"/>
      <w:r w:rsidRPr="00AF3333">
        <w:rPr>
          <w:sz w:val="28"/>
          <w:szCs w:val="28"/>
        </w:rPr>
        <w:t xml:space="preserve"> (</w:t>
      </w:r>
      <w:proofErr w:type="spellStart"/>
      <w:r w:rsidRPr="00AF3333">
        <w:rPr>
          <w:sz w:val="28"/>
          <w:szCs w:val="28"/>
        </w:rPr>
        <w:t>bis</w:t>
      </w:r>
      <w:proofErr w:type="spellEnd"/>
      <w:r w:rsidRPr="00AF3333">
        <w:rPr>
          <w:sz w:val="28"/>
          <w:szCs w:val="28"/>
        </w:rPr>
        <w:t>-GMA / TEGDMA)</w:t>
      </w:r>
    </w:p>
    <w:p w:rsidR="00217591" w:rsidRPr="00AF3333" w:rsidRDefault="00217591" w:rsidP="00AF3333">
      <w:pPr>
        <w:pStyle w:val="ListParagraph"/>
        <w:numPr>
          <w:ilvl w:val="0"/>
          <w:numId w:val="1"/>
        </w:numPr>
        <w:rPr>
          <w:sz w:val="28"/>
          <w:szCs w:val="28"/>
        </w:rPr>
      </w:pPr>
      <w:r w:rsidRPr="00AF3333">
        <w:rPr>
          <w:sz w:val="28"/>
          <w:szCs w:val="28"/>
        </w:rPr>
        <w:lastRenderedPageBreak/>
        <w:t>It also contains and initiator / activator which determines the setting reaction (light cure/ dual cure)</w:t>
      </w:r>
    </w:p>
    <w:p w:rsidR="0019425F" w:rsidRPr="00AF3333" w:rsidRDefault="0019425F" w:rsidP="00AF3333">
      <w:pPr>
        <w:pStyle w:val="ListParagraph"/>
        <w:numPr>
          <w:ilvl w:val="0"/>
          <w:numId w:val="1"/>
        </w:numPr>
        <w:rPr>
          <w:sz w:val="28"/>
          <w:szCs w:val="28"/>
        </w:rPr>
      </w:pPr>
      <w:r w:rsidRPr="00AF3333">
        <w:rPr>
          <w:sz w:val="28"/>
          <w:szCs w:val="28"/>
        </w:rPr>
        <w:t>Fillers</w:t>
      </w:r>
      <w:r w:rsidR="004768D9" w:rsidRPr="00AF3333">
        <w:rPr>
          <w:sz w:val="28"/>
          <w:szCs w:val="28"/>
        </w:rPr>
        <w:t xml:space="preserve"> (up to 40%)</w:t>
      </w:r>
      <w:r w:rsidRPr="00AF3333">
        <w:rPr>
          <w:sz w:val="28"/>
          <w:szCs w:val="28"/>
        </w:rPr>
        <w:t>: Gives the material its thickness, making its application easier.</w:t>
      </w:r>
    </w:p>
    <w:p w:rsidR="00457572" w:rsidRPr="00AF3333" w:rsidRDefault="00457572" w:rsidP="00AF3333">
      <w:pPr>
        <w:pStyle w:val="ListParagraph"/>
        <w:numPr>
          <w:ilvl w:val="0"/>
          <w:numId w:val="1"/>
        </w:numPr>
        <w:rPr>
          <w:sz w:val="28"/>
          <w:szCs w:val="28"/>
        </w:rPr>
      </w:pPr>
      <w:proofErr w:type="spellStart"/>
      <w:r w:rsidRPr="00AF3333">
        <w:rPr>
          <w:sz w:val="28"/>
          <w:szCs w:val="28"/>
        </w:rPr>
        <w:t>Flouride</w:t>
      </w:r>
      <w:proofErr w:type="spellEnd"/>
    </w:p>
    <w:p w:rsidR="00457572" w:rsidRPr="00AF3333" w:rsidRDefault="00457572" w:rsidP="00AF3333">
      <w:pPr>
        <w:pStyle w:val="ListParagraph"/>
        <w:numPr>
          <w:ilvl w:val="0"/>
          <w:numId w:val="1"/>
        </w:numPr>
        <w:rPr>
          <w:sz w:val="28"/>
          <w:szCs w:val="28"/>
        </w:rPr>
      </w:pPr>
      <w:r w:rsidRPr="00AF3333">
        <w:rPr>
          <w:sz w:val="28"/>
          <w:szCs w:val="28"/>
        </w:rPr>
        <w:t>Antimicrobials</w:t>
      </w:r>
    </w:p>
    <w:p w:rsidR="00457572" w:rsidRPr="00AF3333" w:rsidRDefault="00457572" w:rsidP="00AF3333">
      <w:pPr>
        <w:pStyle w:val="ListParagraph"/>
        <w:numPr>
          <w:ilvl w:val="0"/>
          <w:numId w:val="1"/>
        </w:numPr>
        <w:rPr>
          <w:sz w:val="28"/>
          <w:szCs w:val="28"/>
        </w:rPr>
      </w:pPr>
      <w:proofErr w:type="spellStart"/>
      <w:r w:rsidRPr="00AF3333">
        <w:rPr>
          <w:sz w:val="28"/>
          <w:szCs w:val="28"/>
        </w:rPr>
        <w:t>Glutaraldehyde</w:t>
      </w:r>
      <w:proofErr w:type="spellEnd"/>
    </w:p>
    <w:p w:rsidR="009D5B01" w:rsidRDefault="009D5B01" w:rsidP="00AC69CA">
      <w:pPr>
        <w:rPr>
          <w:sz w:val="28"/>
          <w:szCs w:val="28"/>
        </w:rPr>
      </w:pPr>
    </w:p>
    <w:p w:rsidR="009D5B01" w:rsidRPr="00AF3333" w:rsidRDefault="009D5B01" w:rsidP="00AC69CA">
      <w:pPr>
        <w:rPr>
          <w:b/>
          <w:bCs/>
          <w:sz w:val="28"/>
          <w:szCs w:val="28"/>
        </w:rPr>
      </w:pPr>
      <w:r w:rsidRPr="00AF3333">
        <w:rPr>
          <w:b/>
          <w:bCs/>
          <w:sz w:val="28"/>
          <w:szCs w:val="28"/>
        </w:rPr>
        <w:t>Since it is hydrophobic, it is not used when dentine is involved.</w:t>
      </w:r>
    </w:p>
    <w:p w:rsidR="00B571EC" w:rsidRDefault="00B571EC" w:rsidP="00AC69CA">
      <w:pPr>
        <w:rPr>
          <w:sz w:val="28"/>
          <w:szCs w:val="28"/>
        </w:rPr>
      </w:pPr>
      <w:proofErr w:type="gramStart"/>
      <w:r>
        <w:rPr>
          <w:sz w:val="28"/>
          <w:szCs w:val="28"/>
        </w:rPr>
        <w:t>Mostly used in orthodontic applications.</w:t>
      </w:r>
      <w:proofErr w:type="gramEnd"/>
    </w:p>
    <w:p w:rsidR="00E36D1F" w:rsidRDefault="00E36D1F" w:rsidP="00AC69CA">
      <w:pPr>
        <w:rPr>
          <w:sz w:val="28"/>
          <w:szCs w:val="28"/>
        </w:rPr>
      </w:pPr>
      <w:proofErr w:type="spellStart"/>
      <w:r>
        <w:rPr>
          <w:sz w:val="28"/>
          <w:szCs w:val="28"/>
        </w:rPr>
        <w:t>Mechanism</w:t>
      </w:r>
      <w:proofErr w:type="gramStart"/>
      <w:r>
        <w:rPr>
          <w:sz w:val="28"/>
          <w:szCs w:val="28"/>
        </w:rPr>
        <w:t>:</w:t>
      </w:r>
      <w:r w:rsidR="002D21FE">
        <w:rPr>
          <w:sz w:val="28"/>
          <w:szCs w:val="28"/>
        </w:rPr>
        <w:t>Enamel</w:t>
      </w:r>
      <w:proofErr w:type="spellEnd"/>
      <w:proofErr w:type="gramEnd"/>
      <w:r>
        <w:rPr>
          <w:sz w:val="28"/>
          <w:szCs w:val="28"/>
        </w:rPr>
        <w:t xml:space="preserve"> Bonding </w:t>
      </w:r>
      <w:r w:rsidR="002D21FE">
        <w:rPr>
          <w:sz w:val="28"/>
          <w:szCs w:val="28"/>
        </w:rPr>
        <w:t xml:space="preserve">agent alone is only used in orthodontic applications. Bonding </w:t>
      </w:r>
      <w:r>
        <w:rPr>
          <w:sz w:val="28"/>
          <w:szCs w:val="28"/>
        </w:rPr>
        <w:t xml:space="preserve">to enamel occurs by micromechanical retention after acid etching. Fluid adhesive </w:t>
      </w:r>
      <w:r w:rsidR="00AF3333">
        <w:rPr>
          <w:sz w:val="28"/>
          <w:szCs w:val="28"/>
        </w:rPr>
        <w:t>constituents</w:t>
      </w:r>
      <w:r>
        <w:rPr>
          <w:sz w:val="28"/>
          <w:szCs w:val="28"/>
        </w:rPr>
        <w:t xml:space="preserve"> penetrate into the newly produced surface irregularities and become locked into place after polymerization of the adhesive.</w:t>
      </w:r>
    </w:p>
    <w:p w:rsidR="00E90936" w:rsidRDefault="00E90936" w:rsidP="00AC69CA">
      <w:pPr>
        <w:rPr>
          <w:sz w:val="28"/>
          <w:szCs w:val="28"/>
        </w:rPr>
      </w:pPr>
    </w:p>
    <w:p w:rsidR="00E90936" w:rsidRDefault="00E90936" w:rsidP="002D21FE">
      <w:pPr>
        <w:rPr>
          <w:sz w:val="28"/>
          <w:szCs w:val="28"/>
        </w:rPr>
      </w:pPr>
      <w:r>
        <w:rPr>
          <w:sz w:val="28"/>
          <w:szCs w:val="28"/>
        </w:rPr>
        <w:t xml:space="preserve">In restorative dentistry, the </w:t>
      </w:r>
      <w:r w:rsidR="002D21FE">
        <w:rPr>
          <w:sz w:val="28"/>
          <w:szCs w:val="28"/>
        </w:rPr>
        <w:t>material to be</w:t>
      </w:r>
      <w:r>
        <w:rPr>
          <w:sz w:val="28"/>
          <w:szCs w:val="28"/>
        </w:rPr>
        <w:t xml:space="preserve"> used must function on all surfaces</w:t>
      </w:r>
      <w:r w:rsidR="00993AFC">
        <w:rPr>
          <w:sz w:val="28"/>
          <w:szCs w:val="28"/>
        </w:rPr>
        <w:t xml:space="preserve"> including </w:t>
      </w:r>
      <w:r w:rsidR="002D21FE">
        <w:rPr>
          <w:sz w:val="28"/>
          <w:szCs w:val="28"/>
        </w:rPr>
        <w:t>Enamel, Dentine; all</w:t>
      </w:r>
      <w:r w:rsidR="00993AFC">
        <w:rPr>
          <w:sz w:val="28"/>
          <w:szCs w:val="28"/>
        </w:rPr>
        <w:t xml:space="preserve"> variants of dentine</w:t>
      </w:r>
      <w:r w:rsidR="002D21FE">
        <w:rPr>
          <w:sz w:val="28"/>
          <w:szCs w:val="28"/>
        </w:rPr>
        <w:t xml:space="preserve"> whether it was young and permeable or sclerotic   </w:t>
      </w:r>
      <w:proofErr w:type="gramStart"/>
      <w:r w:rsidR="002D21FE">
        <w:rPr>
          <w:sz w:val="28"/>
          <w:szCs w:val="28"/>
        </w:rPr>
        <w:t>,(</w:t>
      </w:r>
      <w:proofErr w:type="gramEnd"/>
      <w:r w:rsidR="002D21FE">
        <w:rPr>
          <w:sz w:val="28"/>
          <w:szCs w:val="28"/>
        </w:rPr>
        <w:t>in old patients dentinal tubules are occluded) so the restorative material to be used or the adhesive resin must work on all these. This is why they modified the dentine bonding agents.</w:t>
      </w:r>
    </w:p>
    <w:p w:rsidR="00F5597D" w:rsidRDefault="00F5597D" w:rsidP="00AC69CA">
      <w:pPr>
        <w:rPr>
          <w:sz w:val="28"/>
          <w:szCs w:val="28"/>
        </w:rPr>
      </w:pPr>
      <w:r>
        <w:rPr>
          <w:sz w:val="28"/>
          <w:szCs w:val="28"/>
        </w:rPr>
        <w:t>In order to overcome the problem of the hydrophobic bonding agent, a primer was used.</w:t>
      </w:r>
      <w:r w:rsidR="002D21FE">
        <w:rPr>
          <w:sz w:val="28"/>
          <w:szCs w:val="28"/>
        </w:rPr>
        <w:t xml:space="preserve"> </w:t>
      </w:r>
      <w:proofErr w:type="gramStart"/>
      <w:r w:rsidR="002D21FE">
        <w:rPr>
          <w:sz w:val="28"/>
          <w:szCs w:val="28"/>
        </w:rPr>
        <w:t>(Due to the high water content in the dentine).</w:t>
      </w:r>
      <w:proofErr w:type="gramEnd"/>
    </w:p>
    <w:p w:rsidR="004E7A24" w:rsidRDefault="004E7A24" w:rsidP="00936C65">
      <w:pPr>
        <w:rPr>
          <w:sz w:val="28"/>
          <w:szCs w:val="28"/>
        </w:rPr>
      </w:pPr>
      <w:r>
        <w:rPr>
          <w:sz w:val="28"/>
          <w:szCs w:val="28"/>
        </w:rPr>
        <w:t xml:space="preserve">Primer: a hydrophilic </w:t>
      </w:r>
      <w:r w:rsidR="00936C65">
        <w:rPr>
          <w:sz w:val="28"/>
          <w:szCs w:val="28"/>
        </w:rPr>
        <w:t>monomer</w:t>
      </w:r>
      <w:r>
        <w:rPr>
          <w:sz w:val="28"/>
          <w:szCs w:val="28"/>
        </w:rPr>
        <w:t xml:space="preserve"> used before the bonding agent.</w:t>
      </w:r>
      <w:r w:rsidR="0045408F">
        <w:rPr>
          <w:sz w:val="28"/>
          <w:szCs w:val="28"/>
        </w:rPr>
        <w:t xml:space="preserve"> The primers hydrophilic components (HEMA)</w:t>
      </w:r>
      <w:r w:rsidR="00C50F49">
        <w:rPr>
          <w:sz w:val="28"/>
          <w:szCs w:val="28"/>
        </w:rPr>
        <w:t xml:space="preserve"> can wet dentine and penetrate</w:t>
      </w:r>
      <w:r w:rsidR="002E0C54">
        <w:rPr>
          <w:sz w:val="28"/>
          <w:szCs w:val="28"/>
        </w:rPr>
        <w:t>s</w:t>
      </w:r>
      <w:r w:rsidR="00C50F49">
        <w:rPr>
          <w:sz w:val="28"/>
          <w:szCs w:val="28"/>
        </w:rPr>
        <w:t xml:space="preserve"> its</w:t>
      </w:r>
      <w:r w:rsidR="00302B06">
        <w:rPr>
          <w:sz w:val="28"/>
          <w:szCs w:val="28"/>
        </w:rPr>
        <w:t xml:space="preserve"> </w:t>
      </w:r>
      <w:r w:rsidR="002D21FE">
        <w:rPr>
          <w:sz w:val="28"/>
          <w:szCs w:val="28"/>
        </w:rPr>
        <w:t>structure;</w:t>
      </w:r>
      <w:r w:rsidR="00D85553">
        <w:rPr>
          <w:sz w:val="28"/>
          <w:szCs w:val="28"/>
        </w:rPr>
        <w:t xml:space="preserve"> it can also stabilize collagen and facilitate the penetration of the bonding resins.</w:t>
      </w:r>
    </w:p>
    <w:p w:rsidR="00543161" w:rsidRDefault="00543161" w:rsidP="000C7C3C">
      <w:pPr>
        <w:rPr>
          <w:sz w:val="28"/>
          <w:szCs w:val="28"/>
        </w:rPr>
      </w:pPr>
      <w:r>
        <w:rPr>
          <w:sz w:val="28"/>
          <w:szCs w:val="28"/>
        </w:rPr>
        <w:t xml:space="preserve">The primer is </w:t>
      </w:r>
      <w:r w:rsidR="000C7C3C">
        <w:rPr>
          <w:sz w:val="28"/>
          <w:szCs w:val="28"/>
        </w:rPr>
        <w:t xml:space="preserve">present in </w:t>
      </w:r>
      <w:r>
        <w:rPr>
          <w:sz w:val="28"/>
          <w:szCs w:val="28"/>
        </w:rPr>
        <w:t>a solvent (acetone, ethanol-water, primarily water)</w:t>
      </w:r>
    </w:p>
    <w:p w:rsidR="002D7512" w:rsidRDefault="002D7512" w:rsidP="00936C65">
      <w:pPr>
        <w:rPr>
          <w:sz w:val="28"/>
          <w:szCs w:val="28"/>
        </w:rPr>
      </w:pPr>
    </w:p>
    <w:p w:rsidR="002D7512" w:rsidRDefault="002D7512" w:rsidP="00936C65">
      <w:pPr>
        <w:rPr>
          <w:sz w:val="28"/>
          <w:szCs w:val="28"/>
        </w:rPr>
      </w:pPr>
      <w:r>
        <w:rPr>
          <w:sz w:val="28"/>
          <w:szCs w:val="28"/>
        </w:rPr>
        <w:t xml:space="preserve">Hydrophilic monomer </w:t>
      </w:r>
      <w:r w:rsidRPr="002D7512">
        <w:rPr>
          <w:sz w:val="28"/>
          <w:szCs w:val="28"/>
        </w:rPr>
        <w:sym w:font="Wingdings" w:char="F0E0"/>
      </w:r>
      <w:r>
        <w:rPr>
          <w:sz w:val="28"/>
          <w:szCs w:val="28"/>
        </w:rPr>
        <w:t xml:space="preserve"> HEMA / BPDM</w:t>
      </w:r>
    </w:p>
    <w:p w:rsidR="002D7512" w:rsidRDefault="002D7512" w:rsidP="00936C65">
      <w:pPr>
        <w:rPr>
          <w:sz w:val="28"/>
          <w:szCs w:val="28"/>
        </w:rPr>
      </w:pPr>
      <w:r>
        <w:rPr>
          <w:sz w:val="28"/>
          <w:szCs w:val="28"/>
        </w:rPr>
        <w:lastRenderedPageBreak/>
        <w:t xml:space="preserve">Acidic monomer in self etching </w:t>
      </w:r>
      <w:r w:rsidRPr="002D7512">
        <w:rPr>
          <w:sz w:val="28"/>
          <w:szCs w:val="28"/>
        </w:rPr>
        <w:sym w:font="Wingdings" w:char="F0E0"/>
      </w:r>
      <w:r>
        <w:rPr>
          <w:sz w:val="28"/>
          <w:szCs w:val="28"/>
        </w:rPr>
        <w:t xml:space="preserve">carboxylic acid or </w:t>
      </w:r>
      <w:proofErr w:type="spellStart"/>
      <w:r>
        <w:rPr>
          <w:sz w:val="28"/>
          <w:szCs w:val="28"/>
        </w:rPr>
        <w:t>methacrylated</w:t>
      </w:r>
      <w:proofErr w:type="spellEnd"/>
      <w:r>
        <w:rPr>
          <w:sz w:val="28"/>
          <w:szCs w:val="28"/>
        </w:rPr>
        <w:t xml:space="preserve"> phosphates</w:t>
      </w:r>
    </w:p>
    <w:p w:rsidR="000C7C3C" w:rsidRDefault="000C7C3C" w:rsidP="00936C65">
      <w:pPr>
        <w:rPr>
          <w:sz w:val="28"/>
          <w:szCs w:val="28"/>
        </w:rPr>
      </w:pPr>
      <w:r>
        <w:rPr>
          <w:sz w:val="28"/>
          <w:szCs w:val="28"/>
        </w:rPr>
        <w:t>“Further explanation: I have the dentine which is hydrophilic I have to add to it a hydrophilic material and this hydrophilic material which is the primer must be able to bond with a hydrophobic material</w:t>
      </w:r>
      <w:r w:rsidR="00A62E5C">
        <w:rPr>
          <w:sz w:val="28"/>
          <w:szCs w:val="28"/>
        </w:rPr>
        <w:t>”</w:t>
      </w:r>
    </w:p>
    <w:p w:rsidR="00F83546" w:rsidRDefault="00F83546" w:rsidP="00936C65">
      <w:pPr>
        <w:rPr>
          <w:sz w:val="28"/>
          <w:szCs w:val="28"/>
        </w:rPr>
      </w:pPr>
    </w:p>
    <w:p w:rsidR="00F83546" w:rsidRDefault="00F83546" w:rsidP="00936C65">
      <w:pPr>
        <w:rPr>
          <w:sz w:val="32"/>
          <w:szCs w:val="32"/>
        </w:rPr>
      </w:pPr>
      <w:r w:rsidRPr="00F83546">
        <w:rPr>
          <w:sz w:val="32"/>
          <w:szCs w:val="32"/>
        </w:rPr>
        <w:t>Hybridization of dentine</w:t>
      </w:r>
    </w:p>
    <w:p w:rsidR="00F83546" w:rsidRDefault="00F83546" w:rsidP="00936C65">
      <w:pPr>
        <w:rPr>
          <w:sz w:val="28"/>
          <w:szCs w:val="28"/>
        </w:rPr>
      </w:pPr>
      <w:r>
        <w:rPr>
          <w:sz w:val="28"/>
          <w:szCs w:val="28"/>
        </w:rPr>
        <w:t xml:space="preserve">1- The acid </w:t>
      </w:r>
      <w:proofErr w:type="spellStart"/>
      <w:r>
        <w:rPr>
          <w:sz w:val="28"/>
          <w:szCs w:val="28"/>
        </w:rPr>
        <w:t>demineralizes</w:t>
      </w:r>
      <w:proofErr w:type="spellEnd"/>
      <w:r>
        <w:rPr>
          <w:sz w:val="28"/>
          <w:szCs w:val="28"/>
        </w:rPr>
        <w:t xml:space="preserve"> the dentine</w:t>
      </w:r>
    </w:p>
    <w:p w:rsidR="00F83546" w:rsidRDefault="00F83546" w:rsidP="00936C65">
      <w:pPr>
        <w:rPr>
          <w:sz w:val="28"/>
          <w:szCs w:val="28"/>
        </w:rPr>
      </w:pPr>
      <w:r>
        <w:rPr>
          <w:sz w:val="28"/>
          <w:szCs w:val="28"/>
        </w:rPr>
        <w:t>2- The collagen fibers are exposed</w:t>
      </w:r>
    </w:p>
    <w:p w:rsidR="00F83546" w:rsidRDefault="00F83546" w:rsidP="00936C65">
      <w:pPr>
        <w:rPr>
          <w:sz w:val="28"/>
          <w:szCs w:val="28"/>
        </w:rPr>
      </w:pPr>
      <w:r>
        <w:rPr>
          <w:sz w:val="28"/>
          <w:szCs w:val="28"/>
        </w:rPr>
        <w:t>3- Hydrophilic resins infiltrate the collagen</w:t>
      </w:r>
    </w:p>
    <w:p w:rsidR="00F83546" w:rsidRDefault="00F83546" w:rsidP="00936C65">
      <w:pPr>
        <w:rPr>
          <w:sz w:val="28"/>
          <w:szCs w:val="28"/>
        </w:rPr>
      </w:pPr>
      <w:r>
        <w:rPr>
          <w:sz w:val="28"/>
          <w:szCs w:val="28"/>
        </w:rPr>
        <w:t>4- The bonding agent must be hydrophilic and hydrophobic</w:t>
      </w:r>
    </w:p>
    <w:p w:rsidR="00FC1973" w:rsidRDefault="00FC1973" w:rsidP="000F70DF">
      <w:pPr>
        <w:rPr>
          <w:sz w:val="28"/>
          <w:szCs w:val="28"/>
        </w:rPr>
      </w:pPr>
      <w:r>
        <w:rPr>
          <w:sz w:val="28"/>
          <w:szCs w:val="28"/>
        </w:rPr>
        <w:t>Hybrid zone: a layer of dentine that contains resin, produced by etching and resin diffusion.</w:t>
      </w:r>
      <w:r w:rsidR="00A62E5C">
        <w:rPr>
          <w:sz w:val="28"/>
          <w:szCs w:val="28"/>
        </w:rPr>
        <w:t xml:space="preserve"> (Resin will enter the </w:t>
      </w:r>
      <w:proofErr w:type="spellStart"/>
      <w:r w:rsidR="00A62E5C">
        <w:rPr>
          <w:sz w:val="28"/>
          <w:szCs w:val="28"/>
        </w:rPr>
        <w:t>demineralized</w:t>
      </w:r>
      <w:proofErr w:type="spellEnd"/>
      <w:r w:rsidR="000F70DF">
        <w:rPr>
          <w:sz w:val="28"/>
          <w:szCs w:val="28"/>
        </w:rPr>
        <w:t xml:space="preserve"> part, forming a hybrid layer between the resin and dentine)</w:t>
      </w:r>
    </w:p>
    <w:p w:rsidR="00A62E5C" w:rsidRDefault="00A62E5C" w:rsidP="00AC69CA">
      <w:pPr>
        <w:rPr>
          <w:sz w:val="28"/>
          <w:szCs w:val="28"/>
        </w:rPr>
      </w:pPr>
      <w:r>
        <w:rPr>
          <w:sz w:val="28"/>
          <w:szCs w:val="28"/>
        </w:rPr>
        <w:t>Hybrid Layer: is composed of the adhesive and the collagen extensions and the irregularities.</w:t>
      </w:r>
    </w:p>
    <w:p w:rsidR="00217591" w:rsidRPr="00585896" w:rsidRDefault="000D4162" w:rsidP="00AC69CA">
      <w:pPr>
        <w:rPr>
          <w:sz w:val="28"/>
          <w:szCs w:val="28"/>
        </w:rPr>
      </w:pPr>
      <w:r>
        <w:rPr>
          <w:sz w:val="28"/>
          <w:szCs w:val="28"/>
        </w:rPr>
        <w:t xml:space="preserve">With the total etch technique, both enamel and </w:t>
      </w:r>
      <w:proofErr w:type="gramStart"/>
      <w:r>
        <w:rPr>
          <w:sz w:val="28"/>
          <w:szCs w:val="28"/>
        </w:rPr>
        <w:t>dentine undergo</w:t>
      </w:r>
      <w:proofErr w:type="gramEnd"/>
      <w:r>
        <w:rPr>
          <w:sz w:val="28"/>
          <w:szCs w:val="28"/>
        </w:rPr>
        <w:t xml:space="preserve"> etching at the sa</w:t>
      </w:r>
      <w:r w:rsidR="00DD288E">
        <w:rPr>
          <w:sz w:val="28"/>
          <w:szCs w:val="28"/>
        </w:rPr>
        <w:t>me concentration</w:t>
      </w:r>
      <w:r w:rsidR="00A62E5C">
        <w:rPr>
          <w:sz w:val="28"/>
          <w:szCs w:val="28"/>
        </w:rPr>
        <w:t xml:space="preserve"> of phosphoric acid</w:t>
      </w:r>
      <w:r w:rsidR="00DD288E">
        <w:rPr>
          <w:sz w:val="28"/>
          <w:szCs w:val="28"/>
        </w:rPr>
        <w:t xml:space="preserve">, therefore the </w:t>
      </w:r>
      <w:r>
        <w:rPr>
          <w:sz w:val="28"/>
          <w:szCs w:val="28"/>
        </w:rPr>
        <w:t>enamel-dentine adhesive was developed. (</w:t>
      </w:r>
      <w:proofErr w:type="gramStart"/>
      <w:r>
        <w:rPr>
          <w:sz w:val="28"/>
          <w:szCs w:val="28"/>
        </w:rPr>
        <w:t>hydrophilic/hydrophobic</w:t>
      </w:r>
      <w:proofErr w:type="gramEnd"/>
      <w:r>
        <w:rPr>
          <w:sz w:val="28"/>
          <w:szCs w:val="28"/>
        </w:rPr>
        <w:t xml:space="preserve"> adhesive system</w:t>
      </w:r>
      <w:r w:rsidR="00A62E5C">
        <w:rPr>
          <w:sz w:val="28"/>
          <w:szCs w:val="28"/>
        </w:rPr>
        <w:t xml:space="preserve"> for both enamel and dentine</w:t>
      </w:r>
      <w:r>
        <w:rPr>
          <w:sz w:val="28"/>
          <w:szCs w:val="28"/>
        </w:rPr>
        <w:t>).</w:t>
      </w:r>
    </w:p>
    <w:sectPr w:rsidR="00217591" w:rsidRPr="00585896" w:rsidSect="003F26F0">
      <w:pgSz w:w="12240" w:h="15840"/>
      <w:pgMar w:top="1440" w:right="1080" w:bottom="1440" w:left="1080" w:header="720" w:footer="720" w:gutter="0"/>
      <w:cols w:space="720"/>
      <w:docGrid w:linePitch="360"/>
    </w:sectPr>
  </w:body>
</w:document>
</file>

<file path=word/fontTable.xml><?xml version="1.0" encoding="utf-8"?>
<w:fonts xmlns:r="http://schemas.openxmlformats.org/officeDocument/2006/relationships" xmlns:w="http://schemas.openxmlformats.org/wordprocessingml/2006/main">
  <w:font w:name="Calibri">
    <w:panose1 w:val="020F0502020204030204"/>
    <w:charset w:val="00"/>
    <w:family w:val="swiss"/>
    <w:pitch w:val="variable"/>
    <w:sig w:usb0="E10002FF" w:usb1="4000ACFF" w:usb2="00000009" w:usb3="00000000" w:csb0="0000019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AFF" w:usb1="C0007843" w:usb2="00000009" w:usb3="00000000" w:csb0="000001FF" w:csb1="00000000"/>
  </w:font>
  <w:font w:name="Times New Roman">
    <w:panose1 w:val="02020603050405020304"/>
    <w:charset w:val="00"/>
    <w:family w:val="roman"/>
    <w:pitch w:val="variable"/>
    <w:sig w:usb0="E0002AFF" w:usb1="C0007841"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Tahoma">
    <w:panose1 w:val="020B0604030504040204"/>
    <w:charset w:val="00"/>
    <w:family w:val="swiss"/>
    <w:pitch w:val="variable"/>
    <w:sig w:usb0="E1002EFF" w:usb1="C000605B" w:usb2="00000029" w:usb3="00000000" w:csb0="000101FF" w:csb1="00000000"/>
  </w:font>
  <w:font w:name="Helvetica">
    <w:panose1 w:val="020B0604020202020204"/>
    <w:charset w:val="00"/>
    <w:family w:val="swiss"/>
    <w:notTrueType/>
    <w:pitch w:val="variable"/>
    <w:sig w:usb0="00000003" w:usb1="00000000" w:usb2="00000000" w:usb3="00000000" w:csb0="00000001"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6E6E4763"/>
    <w:multiLevelType w:val="hybridMultilevel"/>
    <w:tmpl w:val="EE9427DC"/>
    <w:lvl w:ilvl="0" w:tplc="3B92C472">
      <w:start w:val="4"/>
      <w:numFmt w:val="bullet"/>
      <w:lvlText w:val="-"/>
      <w:lvlJc w:val="left"/>
      <w:pPr>
        <w:ind w:left="720" w:hanging="360"/>
      </w:pPr>
      <w:rPr>
        <w:rFonts w:ascii="Calibri" w:eastAsiaTheme="minorHAnsi" w:hAnsi="Calibri" w:cstheme="minorBid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num w:numId="1">
    <w:abstractNumId w:val="0"/>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110"/>
  <w:doNotDisplayPageBoundaries/>
  <w:proofState w:spelling="clean" w:grammar="clean"/>
  <w:defaultTabStop w:val="720"/>
  <w:drawingGridHorizontalSpacing w:val="110"/>
  <w:displayHorizontalDrawingGridEvery w:val="2"/>
  <w:characterSpacingControl w:val="doNotCompress"/>
  <w:compat/>
  <w:rsids>
    <w:rsidRoot w:val="008045C1"/>
    <w:rsid w:val="00012487"/>
    <w:rsid w:val="000179CC"/>
    <w:rsid w:val="00045C68"/>
    <w:rsid w:val="000625E0"/>
    <w:rsid w:val="000B621E"/>
    <w:rsid w:val="000C7C3C"/>
    <w:rsid w:val="000D4162"/>
    <w:rsid w:val="000F70DF"/>
    <w:rsid w:val="00132A85"/>
    <w:rsid w:val="001351D9"/>
    <w:rsid w:val="00141E34"/>
    <w:rsid w:val="00167188"/>
    <w:rsid w:val="00171F85"/>
    <w:rsid w:val="00180962"/>
    <w:rsid w:val="00184492"/>
    <w:rsid w:val="0019425F"/>
    <w:rsid w:val="001A68C2"/>
    <w:rsid w:val="001D3A99"/>
    <w:rsid w:val="001E498D"/>
    <w:rsid w:val="00206202"/>
    <w:rsid w:val="00217591"/>
    <w:rsid w:val="00240328"/>
    <w:rsid w:val="0029362C"/>
    <w:rsid w:val="002A1916"/>
    <w:rsid w:val="002D1B9B"/>
    <w:rsid w:val="002D21FE"/>
    <w:rsid w:val="002D7512"/>
    <w:rsid w:val="002E0C54"/>
    <w:rsid w:val="002E6D23"/>
    <w:rsid w:val="00302B06"/>
    <w:rsid w:val="00344EE2"/>
    <w:rsid w:val="00362E12"/>
    <w:rsid w:val="00384852"/>
    <w:rsid w:val="003D7689"/>
    <w:rsid w:val="003E2228"/>
    <w:rsid w:val="003F26F0"/>
    <w:rsid w:val="0040199E"/>
    <w:rsid w:val="00411729"/>
    <w:rsid w:val="0043343D"/>
    <w:rsid w:val="0045408F"/>
    <w:rsid w:val="00456149"/>
    <w:rsid w:val="00457572"/>
    <w:rsid w:val="004713C7"/>
    <w:rsid w:val="004768D9"/>
    <w:rsid w:val="0049468C"/>
    <w:rsid w:val="00496B2D"/>
    <w:rsid w:val="004D256E"/>
    <w:rsid w:val="004E7A24"/>
    <w:rsid w:val="00514781"/>
    <w:rsid w:val="00527B40"/>
    <w:rsid w:val="00543161"/>
    <w:rsid w:val="0056373B"/>
    <w:rsid w:val="00585896"/>
    <w:rsid w:val="00590101"/>
    <w:rsid w:val="005B6EA3"/>
    <w:rsid w:val="005C4C9C"/>
    <w:rsid w:val="005D0A41"/>
    <w:rsid w:val="005D6628"/>
    <w:rsid w:val="005E5B8D"/>
    <w:rsid w:val="006766FD"/>
    <w:rsid w:val="00677DC9"/>
    <w:rsid w:val="006E79E1"/>
    <w:rsid w:val="006F0A03"/>
    <w:rsid w:val="007047C7"/>
    <w:rsid w:val="0076095C"/>
    <w:rsid w:val="007916DE"/>
    <w:rsid w:val="007A002A"/>
    <w:rsid w:val="008045C1"/>
    <w:rsid w:val="00832B74"/>
    <w:rsid w:val="00832F19"/>
    <w:rsid w:val="00850978"/>
    <w:rsid w:val="008779F9"/>
    <w:rsid w:val="00884C6E"/>
    <w:rsid w:val="008A4A29"/>
    <w:rsid w:val="008D3702"/>
    <w:rsid w:val="00915431"/>
    <w:rsid w:val="009254A1"/>
    <w:rsid w:val="00925C9D"/>
    <w:rsid w:val="00930B6A"/>
    <w:rsid w:val="00931A5F"/>
    <w:rsid w:val="00936C65"/>
    <w:rsid w:val="009521C8"/>
    <w:rsid w:val="00952B59"/>
    <w:rsid w:val="00993AFC"/>
    <w:rsid w:val="00995D9B"/>
    <w:rsid w:val="009A4A9E"/>
    <w:rsid w:val="009B384C"/>
    <w:rsid w:val="009C7035"/>
    <w:rsid w:val="009D5B01"/>
    <w:rsid w:val="00A508EC"/>
    <w:rsid w:val="00A60B00"/>
    <w:rsid w:val="00A62E5C"/>
    <w:rsid w:val="00A70BDB"/>
    <w:rsid w:val="00AA5883"/>
    <w:rsid w:val="00AB3285"/>
    <w:rsid w:val="00AB5CEE"/>
    <w:rsid w:val="00AC69CA"/>
    <w:rsid w:val="00AF3333"/>
    <w:rsid w:val="00B32D88"/>
    <w:rsid w:val="00B34AA3"/>
    <w:rsid w:val="00B571EC"/>
    <w:rsid w:val="00B7505E"/>
    <w:rsid w:val="00B82770"/>
    <w:rsid w:val="00B9675A"/>
    <w:rsid w:val="00C334BE"/>
    <w:rsid w:val="00C50F49"/>
    <w:rsid w:val="00CB69B4"/>
    <w:rsid w:val="00CD43DE"/>
    <w:rsid w:val="00D06271"/>
    <w:rsid w:val="00D303FC"/>
    <w:rsid w:val="00D47004"/>
    <w:rsid w:val="00D63DBD"/>
    <w:rsid w:val="00D70765"/>
    <w:rsid w:val="00D73540"/>
    <w:rsid w:val="00D81684"/>
    <w:rsid w:val="00D85553"/>
    <w:rsid w:val="00DA5A15"/>
    <w:rsid w:val="00DB1F7A"/>
    <w:rsid w:val="00DD288E"/>
    <w:rsid w:val="00DE0EA2"/>
    <w:rsid w:val="00E02FDF"/>
    <w:rsid w:val="00E0709E"/>
    <w:rsid w:val="00E33597"/>
    <w:rsid w:val="00E36D1F"/>
    <w:rsid w:val="00E736F4"/>
    <w:rsid w:val="00E770C7"/>
    <w:rsid w:val="00E90936"/>
    <w:rsid w:val="00EB6ACD"/>
    <w:rsid w:val="00ED7E97"/>
    <w:rsid w:val="00EE6BD3"/>
    <w:rsid w:val="00EF5AD0"/>
    <w:rsid w:val="00F04583"/>
    <w:rsid w:val="00F43E63"/>
    <w:rsid w:val="00F5597D"/>
    <w:rsid w:val="00F83546"/>
    <w:rsid w:val="00FA45D8"/>
    <w:rsid w:val="00FB1687"/>
    <w:rsid w:val="00FC1973"/>
  </w:rsids>
  <m:mathPr>
    <m:mathFont m:val="Cambria Math"/>
    <m:brkBin m:val="before"/>
    <m:brkBinSub m:val="--"/>
    <m:smallFrac m:val="off"/>
    <m:dispDef/>
    <m:lMargin m:val="0"/>
    <m:rMargin m:val="0"/>
    <m:defJc m:val="centerGroup"/>
    <m:wrapIndent m:val="1440"/>
    <m:intLim m:val="subSup"/>
    <m:naryLim m:val="undOvr"/>
  </m:mathPr>
  <w:themeFontLang w:val="en-US" w:bidi="ar-SA"/>
  <w:clrSchemeMapping w:bg1="light1" w:t1="dark1" w:bg2="light2" w:t2="dark2" w:accent1="accent1" w:accent2="accent2" w:accent3="accent3" w:accent4="accent4" w:accent5="accent5" w:accent6="accent6" w:hyperlink="hyperlink" w:followedHyperlink="followedHyperlink"/>
  <w:shapeDefaults>
    <o:shapedefaults v:ext="edit" spidmax="409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AB5CEE"/>
  </w:style>
  <w:style w:type="character" w:default="1" w:styleId="DefaultParagraphFont">
    <w:name w:val="Default Paragraph Font"/>
    <w:uiPriority w:val="1"/>
    <w:semiHidden/>
    <w:unhideWhenUsed/>
  </w:style>
  <w:style w:type="table" w:default="1" w:styleId="TableNormal">
    <w:name w:val="Normal Table"/>
    <w:uiPriority w:val="99"/>
    <w:semiHidden/>
    <w:unhideWhenUsed/>
    <w:qFormat/>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BalloonText">
    <w:name w:val="Balloon Text"/>
    <w:basedOn w:val="Normal"/>
    <w:link w:val="BalloonTextChar"/>
    <w:uiPriority w:val="99"/>
    <w:semiHidden/>
    <w:unhideWhenUsed/>
    <w:rsid w:val="008045C1"/>
    <w:pPr>
      <w:spacing w:after="0"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8045C1"/>
    <w:rPr>
      <w:rFonts w:ascii="Tahoma" w:hAnsi="Tahoma" w:cs="Tahoma"/>
      <w:sz w:val="16"/>
      <w:szCs w:val="16"/>
    </w:rPr>
  </w:style>
  <w:style w:type="paragraph" w:styleId="ListParagraph">
    <w:name w:val="List Paragraph"/>
    <w:basedOn w:val="Normal"/>
    <w:uiPriority w:val="34"/>
    <w:qFormat/>
    <w:rsid w:val="00AF3333"/>
    <w:pPr>
      <w:ind w:left="720"/>
      <w:contextualSpacing/>
    </w:pPr>
  </w:style>
</w:styles>
</file>

<file path=word/webSettings.xml><?xml version="1.0" encoding="utf-8"?>
<w:webSettings xmlns:r="http://schemas.openxmlformats.org/officeDocument/2006/relationships" xmlns:w="http://schemas.openxmlformats.org/wordprocessingml/2006/main">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4.png"/><Relationship Id="rId3" Type="http://schemas.openxmlformats.org/officeDocument/2006/relationships/settings" Target="settings.xml"/><Relationship Id="rId7" Type="http://schemas.openxmlformats.org/officeDocument/2006/relationships/image" Target="media/image3.pn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png"/><Relationship Id="rId11" Type="http://schemas.openxmlformats.org/officeDocument/2006/relationships/theme" Target="theme/theme1.xml"/><Relationship Id="rId5" Type="http://schemas.openxmlformats.org/officeDocument/2006/relationships/image" Target="media/image1.jpeg"/><Relationship Id="rId10" Type="http://schemas.openxmlformats.org/officeDocument/2006/relationships/fontTable" Target="fontTable.xml"/><Relationship Id="rId4" Type="http://schemas.openxmlformats.org/officeDocument/2006/relationships/webSettings" Target="webSettings.xml"/><Relationship Id="rId9" Type="http://schemas.openxmlformats.org/officeDocument/2006/relationships/image" Target="media/image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2</TotalTime>
  <Pages>10</Pages>
  <Words>1629</Words>
  <Characters>9287</Characters>
  <Application>Microsoft Office Word</Application>
  <DocSecurity>0</DocSecurity>
  <Lines>77</Lines>
  <Paragraphs>21</Paragraphs>
  <ScaleCrop>false</ScaleCrop>
  <HeadingPairs>
    <vt:vector size="2" baseType="variant">
      <vt:variant>
        <vt:lpstr>Title</vt:lpstr>
      </vt:variant>
      <vt:variant>
        <vt:i4>1</vt:i4>
      </vt:variant>
    </vt:vector>
  </HeadingPairs>
  <TitlesOfParts>
    <vt:vector size="1" baseType="lpstr">
      <vt:lpstr/>
    </vt:vector>
  </TitlesOfParts>
  <Company>Deftones</Company>
  <LinksUpToDate>false</LinksUpToDate>
  <CharactersWithSpaces>10895</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User</dc:creator>
  <cp:lastModifiedBy>User</cp:lastModifiedBy>
  <cp:revision>4</cp:revision>
  <cp:lastPrinted>2015-02-21T11:15:00Z</cp:lastPrinted>
  <dcterms:created xsi:type="dcterms:W3CDTF">2015-02-20T17:05:00Z</dcterms:created>
  <dcterms:modified xsi:type="dcterms:W3CDTF">2015-02-20T17:09:00Z</dcterms:modified>
</cp:coreProperties>
</file>