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4" w:rsidRDefault="001314E0" w:rsidP="00F74454">
      <w:pPr>
        <w:spacing w:line="240" w:lineRule="auto"/>
        <w:rPr>
          <w:sz w:val="28"/>
          <w:szCs w:val="28"/>
        </w:rPr>
      </w:pPr>
      <w:r w:rsidRPr="001314E0">
        <w:rPr>
          <w:sz w:val="28"/>
          <w:szCs w:val="28"/>
        </w:rPr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314E0" w:rsidRDefault="001314E0" w:rsidP="00F74454">
      <w:pPr>
        <w:spacing w:line="240" w:lineRule="auto"/>
        <w:rPr>
          <w:sz w:val="28"/>
          <w:szCs w:val="28"/>
        </w:rPr>
      </w:pPr>
    </w:p>
    <w:p w:rsidR="008311C4" w:rsidRPr="001314E0" w:rsidRDefault="001314E0" w:rsidP="00F7445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8311C4" w:rsidRPr="001314E0">
        <w:rPr>
          <w:b/>
          <w:bCs/>
          <w:sz w:val="28"/>
          <w:szCs w:val="28"/>
        </w:rPr>
        <w:t xml:space="preserve">We will divide the material into 3 parts </w:t>
      </w:r>
      <w:r>
        <w:rPr>
          <w:b/>
          <w:bCs/>
          <w:sz w:val="28"/>
          <w:szCs w:val="28"/>
        </w:rPr>
        <w:t>#</w:t>
      </w:r>
    </w:p>
    <w:p w:rsidR="008311C4" w:rsidRDefault="008311C4" w:rsidP="00F744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1-polymares  </w:t>
      </w:r>
    </w:p>
    <w:p w:rsidR="008311C4" w:rsidRDefault="008311C4" w:rsidP="00F744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2-metals and dental alloys</w:t>
      </w:r>
    </w:p>
    <w:p w:rsidR="008311C4" w:rsidRDefault="008311C4" w:rsidP="00F744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A544A">
        <w:rPr>
          <w:sz w:val="28"/>
          <w:szCs w:val="28"/>
        </w:rPr>
        <w:t xml:space="preserve">- </w:t>
      </w:r>
      <w:r w:rsidR="008A544A" w:rsidRPr="008A544A">
        <w:rPr>
          <w:sz w:val="28"/>
          <w:szCs w:val="28"/>
        </w:rPr>
        <w:t>Porcelain (ceramic)</w:t>
      </w:r>
    </w:p>
    <w:p w:rsidR="008311C4" w:rsidRDefault="001314E0" w:rsidP="00F744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</w:t>
      </w:r>
      <w:r w:rsidR="008311C4">
        <w:rPr>
          <w:sz w:val="28"/>
          <w:szCs w:val="28"/>
        </w:rPr>
        <w:t xml:space="preserve">These material we use them as filling or for crowns and bridge </w:t>
      </w:r>
    </w:p>
    <w:p w:rsidR="008311C4" w:rsidRPr="008311C4" w:rsidRDefault="001314E0" w:rsidP="00F74454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8311C4" w:rsidRPr="001314E0">
        <w:rPr>
          <w:b/>
          <w:bCs/>
          <w:sz w:val="28"/>
          <w:szCs w:val="28"/>
        </w:rPr>
        <w:t>The amalgam</w:t>
      </w:r>
      <w:r w:rsidR="008311C4">
        <w:rPr>
          <w:sz w:val="28"/>
          <w:szCs w:val="28"/>
        </w:rPr>
        <w:t xml:space="preserve"> as we mention before it is a metal ….and </w:t>
      </w:r>
      <w:r w:rsidR="008311C4" w:rsidRPr="001314E0">
        <w:rPr>
          <w:b/>
          <w:bCs/>
          <w:sz w:val="28"/>
          <w:szCs w:val="28"/>
        </w:rPr>
        <w:t>composite</w:t>
      </w:r>
      <w:r w:rsidR="008311C4">
        <w:rPr>
          <w:sz w:val="28"/>
          <w:szCs w:val="28"/>
        </w:rPr>
        <w:t xml:space="preserve"> it is a </w:t>
      </w:r>
      <w:r>
        <w:rPr>
          <w:sz w:val="28"/>
          <w:szCs w:val="28"/>
        </w:rPr>
        <w:t>polymers</w:t>
      </w:r>
      <w:r w:rsidR="008311C4">
        <w:rPr>
          <w:sz w:val="28"/>
          <w:szCs w:val="28"/>
        </w:rPr>
        <w:t xml:space="preserve"> and ceramic ….mixed filling ..</w:t>
      </w:r>
      <w:r w:rsidR="008311C4" w:rsidRPr="008311C4">
        <w:rPr>
          <w:sz w:val="28"/>
          <w:szCs w:val="28"/>
        </w:rPr>
        <w:t xml:space="preserve"> </w:t>
      </w:r>
      <w:r w:rsidR="008311C4">
        <w:rPr>
          <w:sz w:val="28"/>
          <w:szCs w:val="28"/>
        </w:rPr>
        <w:t xml:space="preserve">The </w:t>
      </w:r>
      <w:r w:rsidR="008311C4" w:rsidRPr="001314E0">
        <w:rPr>
          <w:b/>
          <w:bCs/>
          <w:sz w:val="28"/>
          <w:szCs w:val="28"/>
        </w:rPr>
        <w:t>veneer</w:t>
      </w:r>
      <w:r w:rsidR="008311C4">
        <w:rPr>
          <w:sz w:val="28"/>
          <w:szCs w:val="28"/>
        </w:rPr>
        <w:t xml:space="preserve"> are ceramic ….</w:t>
      </w:r>
    </w:p>
    <w:p w:rsidR="008311C4" w:rsidRDefault="001314E0" w:rsidP="00F744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</w:t>
      </w:r>
      <w:r w:rsidR="008311C4">
        <w:rPr>
          <w:sz w:val="28"/>
          <w:szCs w:val="28"/>
        </w:rPr>
        <w:t xml:space="preserve">These materials are </w:t>
      </w:r>
      <w:r w:rsidR="008311C4" w:rsidRPr="001314E0">
        <w:rPr>
          <w:b/>
          <w:bCs/>
          <w:sz w:val="28"/>
          <w:szCs w:val="28"/>
        </w:rPr>
        <w:t>developed</w:t>
      </w:r>
      <w:r w:rsidR="008311C4">
        <w:rPr>
          <w:sz w:val="28"/>
          <w:szCs w:val="28"/>
        </w:rPr>
        <w:t xml:space="preserve"> but not very easy ….each 100 year a new </w:t>
      </w:r>
      <w:r w:rsidR="008311C4" w:rsidRPr="001314E0">
        <w:rPr>
          <w:b/>
          <w:bCs/>
          <w:sz w:val="28"/>
          <w:szCs w:val="28"/>
        </w:rPr>
        <w:t>fundamental</w:t>
      </w:r>
      <w:r w:rsidR="008311C4">
        <w:rPr>
          <w:sz w:val="28"/>
          <w:szCs w:val="28"/>
        </w:rPr>
        <w:t xml:space="preserve"> are added to them </w:t>
      </w:r>
    </w:p>
    <w:p w:rsidR="008311C4" w:rsidRDefault="001314E0" w:rsidP="00F744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</w:t>
      </w:r>
      <w:r w:rsidR="008311C4">
        <w:rPr>
          <w:sz w:val="28"/>
          <w:szCs w:val="28"/>
        </w:rPr>
        <w:t>We have many types of material we divide them according to main categories as mention before the three points above</w:t>
      </w:r>
      <w:r>
        <w:rPr>
          <w:sz w:val="28"/>
          <w:szCs w:val="28"/>
        </w:rPr>
        <w:t>#</w:t>
      </w:r>
      <w:r w:rsidR="008311C4">
        <w:rPr>
          <w:sz w:val="28"/>
          <w:szCs w:val="28"/>
        </w:rPr>
        <w:t xml:space="preserve"> </w:t>
      </w:r>
    </w:p>
    <w:p w:rsidR="008A544A" w:rsidRPr="00015615" w:rsidRDefault="008A544A" w:rsidP="00F74454">
      <w:pPr>
        <w:spacing w:line="240" w:lineRule="auto"/>
        <w:rPr>
          <w:b/>
          <w:bCs/>
          <w:sz w:val="28"/>
          <w:szCs w:val="28"/>
        </w:rPr>
      </w:pPr>
      <w:r w:rsidRPr="00015615">
        <w:rPr>
          <w:b/>
          <w:bCs/>
          <w:sz w:val="28"/>
          <w:szCs w:val="28"/>
        </w:rPr>
        <w:t>** Differences between these material :</w:t>
      </w:r>
    </w:p>
    <w:p w:rsidR="008311C4" w:rsidRDefault="008A544A" w:rsidP="00F74454">
      <w:pPr>
        <w:spacing w:line="240" w:lineRule="auto"/>
        <w:rPr>
          <w:sz w:val="28"/>
          <w:szCs w:val="28"/>
          <w:lang w:bidi="ar-JO"/>
        </w:rPr>
      </w:pPr>
      <w:r>
        <w:rPr>
          <w:sz w:val="28"/>
          <w:szCs w:val="28"/>
        </w:rPr>
        <w:t>**</w:t>
      </w:r>
      <w:r w:rsidR="008311C4" w:rsidRPr="00015615">
        <w:rPr>
          <w:b/>
          <w:bCs/>
          <w:sz w:val="28"/>
          <w:szCs w:val="28"/>
        </w:rPr>
        <w:t>Metals</w:t>
      </w:r>
      <w:r w:rsidR="008311C4">
        <w:rPr>
          <w:sz w:val="28"/>
          <w:szCs w:val="28"/>
        </w:rPr>
        <w:t xml:space="preserve"> are behave differently to ceramic as an example if we applied a force on it …it will change it shape (</w:t>
      </w:r>
      <w:r>
        <w:rPr>
          <w:sz w:val="28"/>
          <w:szCs w:val="28"/>
          <w:lang w:bidi="ar-JO"/>
        </w:rPr>
        <w:t>it will goes under flexion</w:t>
      </w:r>
      <w:r w:rsidR="00015615">
        <w:rPr>
          <w:sz w:val="28"/>
          <w:szCs w:val="28"/>
          <w:lang w:bidi="ar-JO"/>
        </w:rPr>
        <w:t xml:space="preserve"> or deformation </w:t>
      </w:r>
      <w:r>
        <w:rPr>
          <w:sz w:val="28"/>
          <w:szCs w:val="28"/>
          <w:lang w:bidi="ar-JO"/>
        </w:rPr>
        <w:t xml:space="preserve"> )but not a fracture )</w:t>
      </w:r>
    </w:p>
    <w:p w:rsidR="008311C4" w:rsidRDefault="008A544A" w:rsidP="00F74454">
      <w:pPr>
        <w:spacing w:line="240" w:lineRule="auto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**</w:t>
      </w:r>
      <w:r w:rsidR="008311C4">
        <w:rPr>
          <w:sz w:val="28"/>
          <w:szCs w:val="28"/>
          <w:lang w:bidi="ar-JO"/>
        </w:rPr>
        <w:t xml:space="preserve">In the other hand the </w:t>
      </w:r>
      <w:r w:rsidR="008311C4" w:rsidRPr="00015615">
        <w:rPr>
          <w:b/>
          <w:bCs/>
          <w:sz w:val="28"/>
          <w:szCs w:val="28"/>
          <w:lang w:bidi="ar-JO"/>
        </w:rPr>
        <w:t>ceramic</w:t>
      </w:r>
      <w:r w:rsidR="008311C4">
        <w:rPr>
          <w:sz w:val="28"/>
          <w:szCs w:val="28"/>
          <w:lang w:bidi="ar-JO"/>
        </w:rPr>
        <w:t xml:space="preserve"> we will see that there is a resistance in it till it reach to a point then it will fracture (</w:t>
      </w:r>
      <w:r>
        <w:rPr>
          <w:sz w:val="28"/>
          <w:szCs w:val="28"/>
          <w:lang w:bidi="ar-JO"/>
        </w:rPr>
        <w:t xml:space="preserve">catastrophic </w:t>
      </w:r>
      <w:r w:rsidR="008311C4">
        <w:rPr>
          <w:sz w:val="28"/>
          <w:szCs w:val="28"/>
          <w:lang w:bidi="ar-JO"/>
        </w:rPr>
        <w:t xml:space="preserve"> fracture ) (the same meaning )</w:t>
      </w:r>
    </w:p>
    <w:p w:rsidR="00DD2973" w:rsidRDefault="00015615" w:rsidP="00F74454">
      <w:pPr>
        <w:spacing w:line="240" w:lineRule="auto"/>
        <w:rPr>
          <w:sz w:val="28"/>
          <w:szCs w:val="28"/>
          <w:lang w:bidi="ar-JO"/>
        </w:rPr>
      </w:pPr>
      <w:r w:rsidRPr="00015615">
        <w:rPr>
          <w:b/>
          <w:bCs/>
          <w:sz w:val="28"/>
          <w:szCs w:val="28"/>
          <w:lang w:bidi="ar-JO"/>
        </w:rPr>
        <w:t xml:space="preserve">SO </w:t>
      </w:r>
      <w:r>
        <w:rPr>
          <w:sz w:val="28"/>
          <w:szCs w:val="28"/>
          <w:lang w:bidi="ar-JO"/>
        </w:rPr>
        <w:t xml:space="preserve"> </w:t>
      </w:r>
      <w:r w:rsidR="008311C4">
        <w:rPr>
          <w:sz w:val="28"/>
          <w:szCs w:val="28"/>
          <w:lang w:bidi="ar-JO"/>
        </w:rPr>
        <w:t xml:space="preserve">If someone has a </w:t>
      </w:r>
      <w:r w:rsidR="008311C4" w:rsidRPr="00015615">
        <w:rPr>
          <w:b/>
          <w:bCs/>
          <w:sz w:val="28"/>
          <w:szCs w:val="28"/>
          <w:lang w:bidi="ar-JO"/>
        </w:rPr>
        <w:t>metal filling</w:t>
      </w:r>
      <w:r w:rsidR="008311C4">
        <w:rPr>
          <w:sz w:val="28"/>
          <w:szCs w:val="28"/>
          <w:lang w:bidi="ar-JO"/>
        </w:rPr>
        <w:t xml:space="preserve"> ,or a metal crown ..it may </w:t>
      </w:r>
      <w:r w:rsidR="008A544A">
        <w:rPr>
          <w:sz w:val="28"/>
          <w:szCs w:val="28"/>
          <w:lang w:bidi="ar-JO"/>
        </w:rPr>
        <w:t>goes under</w:t>
      </w:r>
      <w:r>
        <w:rPr>
          <w:sz w:val="28"/>
          <w:szCs w:val="28"/>
          <w:lang w:bidi="ar-JO"/>
        </w:rPr>
        <w:t xml:space="preserve"> deformation </w:t>
      </w:r>
      <w:r w:rsidR="00D638A4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but </w:t>
      </w:r>
      <w:r w:rsidR="000D4C3C">
        <w:rPr>
          <w:sz w:val="28"/>
          <w:szCs w:val="28"/>
          <w:lang w:bidi="ar-JO"/>
        </w:rPr>
        <w:t xml:space="preserve">not </w:t>
      </w:r>
      <w:r w:rsidR="00D638A4">
        <w:rPr>
          <w:sz w:val="28"/>
          <w:szCs w:val="28"/>
          <w:lang w:bidi="ar-JO"/>
        </w:rPr>
        <w:t>a fracture in it</w:t>
      </w:r>
      <w:r w:rsidR="000D4C3C">
        <w:rPr>
          <w:sz w:val="28"/>
          <w:szCs w:val="28"/>
          <w:lang w:bidi="ar-JO"/>
        </w:rPr>
        <w:t xml:space="preserve"> </w:t>
      </w:r>
      <w:r w:rsidR="00D638A4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, </w:t>
      </w:r>
      <w:r>
        <w:rPr>
          <w:b/>
          <w:bCs/>
          <w:sz w:val="28"/>
          <w:szCs w:val="28"/>
          <w:lang w:bidi="ar-JO"/>
        </w:rPr>
        <w:t>BUT</w:t>
      </w:r>
      <w:r w:rsidR="00D638A4">
        <w:rPr>
          <w:sz w:val="28"/>
          <w:szCs w:val="28"/>
          <w:lang w:bidi="ar-JO"/>
        </w:rPr>
        <w:t xml:space="preserve"> if we </w:t>
      </w:r>
      <w:r>
        <w:rPr>
          <w:sz w:val="28"/>
          <w:szCs w:val="28"/>
          <w:lang w:bidi="ar-JO"/>
        </w:rPr>
        <w:t xml:space="preserve">use </w:t>
      </w:r>
      <w:r w:rsidRPr="008A544A">
        <w:rPr>
          <w:sz w:val="28"/>
          <w:szCs w:val="28"/>
        </w:rPr>
        <w:t>Porcel</w:t>
      </w:r>
      <w:r>
        <w:rPr>
          <w:sz w:val="28"/>
          <w:szCs w:val="28"/>
        </w:rPr>
        <w:t xml:space="preserve">ain </w:t>
      </w:r>
      <w:r w:rsidR="00DD2973">
        <w:rPr>
          <w:sz w:val="28"/>
          <w:szCs w:val="28"/>
        </w:rPr>
        <w:t xml:space="preserve">and </w:t>
      </w:r>
      <w:r w:rsidR="00DD2973" w:rsidRPr="00DD2973">
        <w:rPr>
          <w:sz w:val="28"/>
          <w:szCs w:val="28"/>
        </w:rPr>
        <w:t xml:space="preserve"> subjected t</w:t>
      </w:r>
      <w:r w:rsidR="00DD2973">
        <w:rPr>
          <w:sz w:val="28"/>
          <w:szCs w:val="28"/>
        </w:rPr>
        <w:t xml:space="preserve">o the pressure exceeds a certain </w:t>
      </w:r>
      <w:r w:rsidR="00DD2973" w:rsidRPr="00DD2973">
        <w:rPr>
          <w:sz w:val="28"/>
          <w:szCs w:val="28"/>
        </w:rPr>
        <w:t xml:space="preserve"> limit</w:t>
      </w:r>
      <w:r w:rsidR="00DD2973">
        <w:rPr>
          <w:sz w:val="28"/>
          <w:szCs w:val="28"/>
          <w:lang w:bidi="ar-JO"/>
        </w:rPr>
        <w:t xml:space="preserve"> ,so you expect</w:t>
      </w:r>
      <w:r w:rsidR="00DD2973" w:rsidRPr="00DD2973">
        <w:t xml:space="preserve"> </w:t>
      </w:r>
      <w:r w:rsidR="00DD2973" w:rsidRPr="00DD2973">
        <w:rPr>
          <w:sz w:val="28"/>
          <w:szCs w:val="28"/>
          <w:lang w:bidi="ar-JO"/>
        </w:rPr>
        <w:t xml:space="preserve">instantaneous </w:t>
      </w:r>
      <w:r w:rsidR="00DD2973">
        <w:rPr>
          <w:sz w:val="28"/>
          <w:szCs w:val="28"/>
          <w:lang w:bidi="ar-JO"/>
        </w:rPr>
        <w:t>fracture .</w:t>
      </w:r>
    </w:p>
    <w:p w:rsidR="00232A98" w:rsidRDefault="000D4C3C" w:rsidP="00F74454">
      <w:pPr>
        <w:spacing w:line="240" w:lineRule="auto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*Metals withstand or </w:t>
      </w:r>
      <w:r w:rsidRPr="000D4C3C">
        <w:rPr>
          <w:sz w:val="28"/>
          <w:szCs w:val="28"/>
          <w:lang w:bidi="ar-JO"/>
        </w:rPr>
        <w:t>Bear higher</w:t>
      </w:r>
      <w:r>
        <w:rPr>
          <w:sz w:val="28"/>
          <w:szCs w:val="28"/>
          <w:lang w:bidi="ar-JO"/>
        </w:rPr>
        <w:t xml:space="preserve"> deformation </w:t>
      </w:r>
    </w:p>
    <w:p w:rsidR="000D4C3C" w:rsidRDefault="00232A98" w:rsidP="00F74454">
      <w:pPr>
        <w:spacing w:line="240" w:lineRule="auto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**</w:t>
      </w:r>
      <w:r w:rsidR="00D638A4">
        <w:rPr>
          <w:sz w:val="28"/>
          <w:szCs w:val="28"/>
          <w:lang w:bidi="ar-JO"/>
        </w:rPr>
        <w:t xml:space="preserve">We try to put </w:t>
      </w:r>
      <w:r w:rsidR="00D638A4" w:rsidRPr="00232A98">
        <w:rPr>
          <w:b/>
          <w:bCs/>
          <w:sz w:val="28"/>
          <w:szCs w:val="28"/>
          <w:lang w:bidi="ar-JO"/>
        </w:rPr>
        <w:t>a metal crowns for</w:t>
      </w:r>
      <w:r w:rsidR="00D638A4">
        <w:rPr>
          <w:sz w:val="28"/>
          <w:szCs w:val="28"/>
          <w:lang w:bidi="ar-JO"/>
        </w:rPr>
        <w:t xml:space="preserve"> the last </w:t>
      </w:r>
      <w:r w:rsidR="000D4C3C">
        <w:rPr>
          <w:sz w:val="28"/>
          <w:szCs w:val="28"/>
          <w:lang w:bidi="ar-JO"/>
        </w:rPr>
        <w:t>2 molars because they subjected to huge</w:t>
      </w:r>
      <w:r w:rsidR="00D638A4">
        <w:rPr>
          <w:sz w:val="28"/>
          <w:szCs w:val="28"/>
          <w:lang w:bidi="ar-JO"/>
        </w:rPr>
        <w:t xml:space="preserve"> force</w:t>
      </w:r>
      <w:r w:rsidR="000D4C3C">
        <w:rPr>
          <w:sz w:val="28"/>
          <w:szCs w:val="28"/>
          <w:lang w:bidi="ar-JO"/>
        </w:rPr>
        <w:t xml:space="preserve"> on them on the oclusal surface </w:t>
      </w:r>
      <w:r w:rsidR="00D638A4">
        <w:rPr>
          <w:sz w:val="28"/>
          <w:szCs w:val="28"/>
          <w:lang w:bidi="ar-JO"/>
        </w:rPr>
        <w:t xml:space="preserve">more than the others teeth .so we put </w:t>
      </w:r>
      <w:r w:rsidR="00D638A4" w:rsidRPr="00232A98">
        <w:rPr>
          <w:b/>
          <w:bCs/>
          <w:sz w:val="28"/>
          <w:szCs w:val="28"/>
          <w:lang w:bidi="ar-JO"/>
        </w:rPr>
        <w:lastRenderedPageBreak/>
        <w:t>a porcelain  crown on the</w:t>
      </w:r>
      <w:r w:rsidR="00D638A4">
        <w:rPr>
          <w:sz w:val="28"/>
          <w:szCs w:val="28"/>
          <w:lang w:bidi="ar-JO"/>
        </w:rPr>
        <w:t xml:space="preserve"> others</w:t>
      </w:r>
      <w:r w:rsidR="00DD2973">
        <w:rPr>
          <w:sz w:val="28"/>
          <w:szCs w:val="28"/>
          <w:lang w:bidi="ar-JO"/>
        </w:rPr>
        <w:t xml:space="preserve">" anterior which do not subjected to </w:t>
      </w:r>
      <w:r w:rsidR="000D4C3C">
        <w:rPr>
          <w:sz w:val="28"/>
          <w:szCs w:val="28"/>
          <w:lang w:bidi="ar-JO"/>
        </w:rPr>
        <w:t>pressure</w:t>
      </w:r>
      <w:r w:rsidR="00D638A4">
        <w:rPr>
          <w:sz w:val="28"/>
          <w:szCs w:val="28"/>
          <w:lang w:bidi="ar-JO"/>
        </w:rPr>
        <w:t xml:space="preserve">  for  </w:t>
      </w:r>
      <w:r w:rsidR="000D4C3C" w:rsidRPr="000D4C3C">
        <w:rPr>
          <w:sz w:val="28"/>
          <w:szCs w:val="28"/>
          <w:lang w:bidi="ar-JO"/>
        </w:rPr>
        <w:t xml:space="preserve">Aesthetic </w:t>
      </w:r>
      <w:r w:rsidR="000D4C3C">
        <w:rPr>
          <w:sz w:val="28"/>
          <w:szCs w:val="28"/>
          <w:lang w:bidi="ar-JO"/>
        </w:rPr>
        <w:t>purpose  .</w:t>
      </w:r>
    </w:p>
    <w:p w:rsidR="003B170D" w:rsidRDefault="00232A98" w:rsidP="00F74454">
      <w:pPr>
        <w:spacing w:line="240" w:lineRule="auto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** </w:t>
      </w:r>
      <w:r w:rsidR="00B74CCF">
        <w:rPr>
          <w:sz w:val="28"/>
          <w:szCs w:val="28"/>
          <w:lang w:bidi="ar-JO"/>
        </w:rPr>
        <w:t>It is not easy to make a stress strain test o</w:t>
      </w:r>
      <w:r>
        <w:rPr>
          <w:sz w:val="28"/>
          <w:szCs w:val="28"/>
          <w:lang w:bidi="ar-JO"/>
        </w:rPr>
        <w:t>n the materials ,so we do a Dimet</w:t>
      </w:r>
      <w:r w:rsidR="00B74CCF">
        <w:rPr>
          <w:sz w:val="28"/>
          <w:szCs w:val="28"/>
          <w:lang w:bidi="ar-JO"/>
        </w:rPr>
        <w:t>tral compression test . (</w:t>
      </w:r>
      <w:proofErr w:type="spellStart"/>
      <w:r w:rsidR="00B74CCF">
        <w:rPr>
          <w:sz w:val="28"/>
          <w:szCs w:val="28"/>
          <w:lang w:bidi="ar-JO"/>
        </w:rPr>
        <w:t>dr</w:t>
      </w:r>
      <w:proofErr w:type="spellEnd"/>
      <w:r>
        <w:rPr>
          <w:sz w:val="28"/>
          <w:szCs w:val="28"/>
          <w:lang w:bidi="ar-JO"/>
        </w:rPr>
        <w:t xml:space="preserve"> </w:t>
      </w:r>
      <w:r w:rsidR="00B74CCF">
        <w:rPr>
          <w:sz w:val="28"/>
          <w:szCs w:val="28"/>
          <w:lang w:bidi="ar-JO"/>
        </w:rPr>
        <w:t>.said</w:t>
      </w:r>
      <w:r>
        <w:rPr>
          <w:sz w:val="28"/>
          <w:szCs w:val="28"/>
          <w:lang w:bidi="ar-JO"/>
        </w:rPr>
        <w:t xml:space="preserve"> that</w:t>
      </w:r>
      <w:r w:rsidR="00B74CCF">
        <w:rPr>
          <w:sz w:val="28"/>
          <w:szCs w:val="28"/>
          <w:lang w:bidi="ar-JO"/>
        </w:rPr>
        <w:t xml:space="preserve"> we have to make a research to know what is that test)</w:t>
      </w:r>
    </w:p>
    <w:p w:rsidR="008311C4" w:rsidRDefault="003B170D" w:rsidP="00F74454">
      <w:pPr>
        <w:spacing w:line="240" w:lineRule="auto"/>
        <w:jc w:val="center"/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238375" cy="2047875"/>
            <wp:effectExtent l="19050" t="0" r="9525" b="0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0D" w:rsidRDefault="003B170D" w:rsidP="00F74454">
      <w:pPr>
        <w:spacing w:line="240" w:lineRule="auto"/>
        <w:jc w:val="center"/>
        <w:rPr>
          <w:sz w:val="28"/>
          <w:szCs w:val="28"/>
          <w:rtl/>
          <w:lang w:bidi="ar-JO"/>
        </w:rPr>
      </w:pPr>
    </w:p>
    <w:p w:rsidR="0081161B" w:rsidRDefault="0081161B" w:rsidP="00F74454">
      <w:pPr>
        <w:spacing w:line="240" w:lineRule="auto"/>
        <w:rPr>
          <w:sz w:val="48"/>
          <w:szCs w:val="48"/>
          <w:vertAlign w:val="superscript"/>
        </w:rPr>
      </w:pPr>
      <w:r w:rsidRPr="004F3CB5">
        <w:rPr>
          <w:sz w:val="48"/>
          <w:szCs w:val="48"/>
          <w:vertAlign w:val="superscript"/>
        </w:rPr>
        <w:t>The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="00232A98">
        <w:rPr>
          <w:sz w:val="48"/>
          <w:szCs w:val="48"/>
          <w:vertAlign w:val="superscript"/>
        </w:rPr>
        <w:t>di</w:t>
      </w:r>
      <w:r w:rsidRPr="004F3CB5">
        <w:rPr>
          <w:sz w:val="48"/>
          <w:szCs w:val="48"/>
          <w:vertAlign w:val="superscript"/>
        </w:rPr>
        <w:t>me</w:t>
      </w:r>
      <w:r w:rsidR="00232A98">
        <w:rPr>
          <w:sz w:val="48"/>
          <w:szCs w:val="48"/>
          <w:vertAlign w:val="superscript"/>
        </w:rPr>
        <w:t>t</w:t>
      </w:r>
      <w:r w:rsidRPr="004F3CB5">
        <w:rPr>
          <w:sz w:val="48"/>
          <w:szCs w:val="48"/>
          <w:vertAlign w:val="superscript"/>
        </w:rPr>
        <w:t>tral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compression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test,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also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known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as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the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Brazilian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disk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test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or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indirect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tensile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test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,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is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widely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used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to</w:t>
      </w:r>
      <w:r w:rsidR="00232A98">
        <w:rPr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measure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the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tensile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strength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of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elastic,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brittle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materials</w:t>
      </w:r>
      <w:r w:rsidR="00232A98">
        <w:rPr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.It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induces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a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tensile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stress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in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the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direction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transverse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to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the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applied</w:t>
      </w:r>
      <w:r w:rsidRPr="004F3CB5">
        <w:rPr>
          <w:rFonts w:eastAsia="Times New Roman"/>
          <w:sz w:val="48"/>
          <w:szCs w:val="48"/>
          <w:vertAlign w:val="superscript"/>
        </w:rPr>
        <w:t xml:space="preserve"> com</w:t>
      </w:r>
      <w:r w:rsidRPr="004F3CB5">
        <w:rPr>
          <w:sz w:val="48"/>
          <w:szCs w:val="48"/>
          <w:vertAlign w:val="superscript"/>
        </w:rPr>
        <w:t>pressive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load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which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causes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the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disk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specimen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to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split</w:t>
      </w:r>
      <w:r w:rsidRPr="004F3CB5">
        <w:rPr>
          <w:rFonts w:eastAsia="Times New Roman"/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into</w:t>
      </w:r>
      <w:r>
        <w:rPr>
          <w:sz w:val="48"/>
          <w:szCs w:val="48"/>
          <w:vertAlign w:val="superscript"/>
        </w:rPr>
        <w:t xml:space="preserve"> </w:t>
      </w:r>
      <w:r w:rsidRPr="004F3CB5">
        <w:rPr>
          <w:sz w:val="48"/>
          <w:szCs w:val="48"/>
          <w:vertAlign w:val="superscript"/>
        </w:rPr>
        <w:t>2</w:t>
      </w:r>
      <w:r>
        <w:rPr>
          <w:sz w:val="48"/>
          <w:szCs w:val="48"/>
          <w:vertAlign w:val="superscript"/>
        </w:rPr>
        <w:t xml:space="preserve"> halves along the loaded diameter .</w:t>
      </w:r>
    </w:p>
    <w:p w:rsidR="0081161B" w:rsidRDefault="0081161B" w:rsidP="00F74454">
      <w:pPr>
        <w:spacing w:line="240" w:lineRule="auto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(be sure u know it well cause these things come in the exam )</w:t>
      </w:r>
    </w:p>
    <w:p w:rsidR="0081161B" w:rsidRDefault="0081161B" w:rsidP="00F74454">
      <w:pPr>
        <w:spacing w:line="240" w:lineRule="auto"/>
        <w:rPr>
          <w:sz w:val="48"/>
          <w:szCs w:val="48"/>
          <w:vertAlign w:val="superscript"/>
        </w:rPr>
      </w:pPr>
    </w:p>
    <w:p w:rsidR="0081161B" w:rsidRDefault="00232A98" w:rsidP="00F74454">
      <w:pPr>
        <w:spacing w:line="240" w:lineRule="auto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**</w:t>
      </w:r>
      <w:r w:rsidR="0081161B">
        <w:rPr>
          <w:sz w:val="48"/>
          <w:szCs w:val="48"/>
          <w:vertAlign w:val="superscript"/>
        </w:rPr>
        <w:t xml:space="preserve">when we want to put an </w:t>
      </w:r>
      <w:r w:rsidR="0081161B" w:rsidRPr="00232A98">
        <w:rPr>
          <w:b/>
          <w:bCs/>
          <w:sz w:val="48"/>
          <w:szCs w:val="48"/>
          <w:vertAlign w:val="superscript"/>
        </w:rPr>
        <w:t>amalgam filling</w:t>
      </w:r>
      <w:r w:rsidR="0081161B">
        <w:rPr>
          <w:sz w:val="48"/>
          <w:szCs w:val="48"/>
          <w:vertAlign w:val="superscript"/>
        </w:rPr>
        <w:t xml:space="preserve"> we have to drill in the tooth </w:t>
      </w:r>
      <w:r w:rsidR="00D44734">
        <w:rPr>
          <w:sz w:val="48"/>
          <w:szCs w:val="48"/>
          <w:vertAlign w:val="superscript"/>
        </w:rPr>
        <w:t xml:space="preserve">(make a cavity </w:t>
      </w:r>
      <w:r w:rsidR="0081161B">
        <w:rPr>
          <w:sz w:val="48"/>
          <w:szCs w:val="48"/>
          <w:vertAlign w:val="superscript"/>
        </w:rPr>
        <w:t xml:space="preserve">for 1.5 to 2 mm </w:t>
      </w:r>
      <w:r w:rsidR="00D44734">
        <w:rPr>
          <w:sz w:val="48"/>
          <w:szCs w:val="48"/>
          <w:vertAlign w:val="superscript"/>
        </w:rPr>
        <w:t>.less than this it will fracture .</w:t>
      </w:r>
    </w:p>
    <w:p w:rsidR="00D44734" w:rsidRDefault="00232A98" w:rsidP="00F74454">
      <w:pPr>
        <w:spacing w:line="240" w:lineRule="auto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lastRenderedPageBreak/>
        <w:t>**</w:t>
      </w:r>
      <w:r w:rsidR="00D44734">
        <w:rPr>
          <w:sz w:val="48"/>
          <w:szCs w:val="48"/>
          <w:vertAlign w:val="superscript"/>
        </w:rPr>
        <w:t xml:space="preserve">for </w:t>
      </w:r>
      <w:r w:rsidR="00D44734" w:rsidRPr="00232A98">
        <w:rPr>
          <w:b/>
          <w:bCs/>
          <w:sz w:val="48"/>
          <w:szCs w:val="48"/>
          <w:vertAlign w:val="superscript"/>
        </w:rPr>
        <w:t>composite filling</w:t>
      </w:r>
      <w:r w:rsidR="00D44734">
        <w:rPr>
          <w:sz w:val="48"/>
          <w:szCs w:val="48"/>
          <w:vertAlign w:val="superscript"/>
        </w:rPr>
        <w:t xml:space="preserve"> we have to make some roughness in the tooth so the filling not fall down . the test for those are called bond test .</w:t>
      </w:r>
      <w:r>
        <w:rPr>
          <w:sz w:val="48"/>
          <w:szCs w:val="48"/>
          <w:vertAlign w:val="superscript"/>
        </w:rPr>
        <w:t>"</w:t>
      </w:r>
      <w:r w:rsidRPr="00232A98">
        <w:rPr>
          <w:sz w:val="48"/>
          <w:szCs w:val="48"/>
          <w:vertAlign w:val="superscript"/>
        </w:rPr>
        <w:t xml:space="preserve"> </w:t>
      </w:r>
      <w:r>
        <w:rPr>
          <w:sz w:val="48"/>
          <w:szCs w:val="48"/>
          <w:vertAlign w:val="superscript"/>
        </w:rPr>
        <w:t xml:space="preserve">bond strength test" </w:t>
      </w:r>
    </w:p>
    <w:p w:rsidR="00D44734" w:rsidRDefault="007128C8" w:rsidP="00F74454">
      <w:pPr>
        <w:spacing w:line="240" w:lineRule="auto"/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*</w:t>
      </w:r>
      <w:r w:rsidR="00D44734">
        <w:rPr>
          <w:sz w:val="48"/>
          <w:szCs w:val="48"/>
          <w:vertAlign w:val="superscript"/>
        </w:rPr>
        <w:t xml:space="preserve">the material always  </w:t>
      </w:r>
      <w:r w:rsidR="00D44734" w:rsidRPr="007128C8">
        <w:rPr>
          <w:b/>
          <w:bCs/>
          <w:sz w:val="48"/>
          <w:szCs w:val="48"/>
          <w:vertAlign w:val="superscript"/>
        </w:rPr>
        <w:t>stronger</w:t>
      </w:r>
      <w:r w:rsidR="00232A98">
        <w:rPr>
          <w:sz w:val="48"/>
          <w:szCs w:val="48"/>
          <w:vertAlign w:val="superscript"/>
        </w:rPr>
        <w:t xml:space="preserve"> 8 – 10 times</w:t>
      </w:r>
      <w:r w:rsidR="00D44734">
        <w:rPr>
          <w:sz w:val="48"/>
          <w:szCs w:val="48"/>
          <w:vertAlign w:val="superscript"/>
        </w:rPr>
        <w:t xml:space="preserve">  in </w:t>
      </w:r>
      <w:r w:rsidR="00D44734" w:rsidRPr="007128C8">
        <w:rPr>
          <w:b/>
          <w:bCs/>
          <w:sz w:val="48"/>
          <w:szCs w:val="48"/>
          <w:vertAlign w:val="superscript"/>
        </w:rPr>
        <w:t>compression</w:t>
      </w:r>
      <w:r w:rsidR="00D44734">
        <w:rPr>
          <w:sz w:val="48"/>
          <w:szCs w:val="48"/>
          <w:vertAlign w:val="superscript"/>
        </w:rPr>
        <w:t xml:space="preserve"> rather than in tension</w:t>
      </w:r>
      <w:r w:rsidR="00232A98">
        <w:rPr>
          <w:sz w:val="48"/>
          <w:szCs w:val="48"/>
          <w:vertAlign w:val="superscript"/>
        </w:rPr>
        <w:t xml:space="preserve"> </w:t>
      </w:r>
    </w:p>
    <w:p w:rsidR="004F4E6F" w:rsidRDefault="007128C8" w:rsidP="00F74454">
      <w:pPr>
        <w:spacing w:line="240" w:lineRule="auto"/>
        <w:rPr>
          <w:sz w:val="48"/>
          <w:szCs w:val="48"/>
          <w:vertAlign w:val="superscript"/>
          <w:rtl/>
        </w:rPr>
      </w:pPr>
      <w:r>
        <w:rPr>
          <w:sz w:val="48"/>
          <w:szCs w:val="48"/>
          <w:vertAlign w:val="superscript"/>
        </w:rPr>
        <w:t>*</w:t>
      </w:r>
      <w:r w:rsidR="00D44734">
        <w:rPr>
          <w:sz w:val="48"/>
          <w:szCs w:val="48"/>
          <w:vertAlign w:val="superscript"/>
        </w:rPr>
        <w:t xml:space="preserve">ceramic is stronger 10 times in compression than in tension </w:t>
      </w:r>
      <w:r>
        <w:rPr>
          <w:sz w:val="48"/>
          <w:szCs w:val="48"/>
          <w:vertAlign w:val="superscript"/>
        </w:rPr>
        <w:t xml:space="preserve"> ..</w:t>
      </w:r>
      <w:r w:rsidR="009A4932">
        <w:rPr>
          <w:sz w:val="48"/>
          <w:szCs w:val="48"/>
          <w:vertAlign w:val="superscript"/>
        </w:rPr>
        <w:t>we have to think in it in a</w:t>
      </w:r>
      <w:r>
        <w:rPr>
          <w:sz w:val="48"/>
          <w:szCs w:val="48"/>
          <w:vertAlign w:val="superscript"/>
        </w:rPr>
        <w:t xml:space="preserve">n </w:t>
      </w:r>
      <w:r w:rsidR="009A4932">
        <w:rPr>
          <w:sz w:val="48"/>
          <w:szCs w:val="48"/>
          <w:vertAlign w:val="superscript"/>
        </w:rPr>
        <w:t xml:space="preserve"> atomic level  ….because we become  near to the center of the atom </w:t>
      </w:r>
      <w:r>
        <w:rPr>
          <w:sz w:val="48"/>
          <w:szCs w:val="48"/>
          <w:vertAlign w:val="superscript"/>
        </w:rPr>
        <w:t xml:space="preserve">" nucleus" </w:t>
      </w:r>
    </w:p>
    <w:p w:rsidR="009A4932" w:rsidRDefault="007128C8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</w:rPr>
        <w:t>**</w:t>
      </w:r>
      <w:r w:rsidR="004F4E6F">
        <w:rPr>
          <w:sz w:val="48"/>
          <w:szCs w:val="48"/>
          <w:vertAlign w:val="superscript"/>
          <w:lang w:bidi="ar-JO"/>
        </w:rPr>
        <w:t xml:space="preserve">in brief the doctor want us to know that the best thing to put a filling .when we put it on the </w:t>
      </w:r>
      <w:proofErr w:type="spellStart"/>
      <w:r w:rsidR="004F4E6F">
        <w:rPr>
          <w:sz w:val="48"/>
          <w:szCs w:val="48"/>
          <w:vertAlign w:val="superscript"/>
          <w:lang w:bidi="ar-JO"/>
        </w:rPr>
        <w:t>occlusal</w:t>
      </w:r>
      <w:proofErr w:type="spellEnd"/>
      <w:r w:rsidR="004F4E6F">
        <w:rPr>
          <w:sz w:val="48"/>
          <w:szCs w:val="48"/>
          <w:vertAlign w:val="superscript"/>
          <w:lang w:bidi="ar-JO"/>
        </w:rPr>
        <w:t xml:space="preserve"> surface .but we can’t always </w:t>
      </w:r>
      <w:r w:rsidR="004F4E6F">
        <w:rPr>
          <w:rFonts w:hint="cs"/>
          <w:sz w:val="48"/>
          <w:szCs w:val="48"/>
          <w:vertAlign w:val="superscript"/>
          <w:rtl/>
          <w:lang w:bidi="ar-JO"/>
        </w:rPr>
        <w:t xml:space="preserve"> </w:t>
      </w:r>
      <w:r w:rsidR="004F4E6F">
        <w:rPr>
          <w:sz w:val="48"/>
          <w:szCs w:val="48"/>
          <w:vertAlign w:val="superscript"/>
          <w:lang w:bidi="ar-JO"/>
        </w:rPr>
        <w:t xml:space="preserve"> make </w:t>
      </w:r>
      <w:proofErr w:type="spellStart"/>
      <w:r w:rsidR="004F4E6F">
        <w:rPr>
          <w:sz w:val="48"/>
          <w:szCs w:val="48"/>
          <w:vertAlign w:val="superscript"/>
          <w:lang w:bidi="ar-JO"/>
        </w:rPr>
        <w:t>thins</w:t>
      </w:r>
      <w:proofErr w:type="spellEnd"/>
      <w:r w:rsidR="004F4E6F">
        <w:rPr>
          <w:sz w:val="48"/>
          <w:szCs w:val="48"/>
          <w:vertAlign w:val="superscript"/>
          <w:lang w:bidi="ar-JO"/>
        </w:rPr>
        <w:t xml:space="preserve"> thing .because we don’t have always caries on the </w:t>
      </w:r>
      <w:proofErr w:type="spellStart"/>
      <w:r w:rsidR="004F4E6F">
        <w:rPr>
          <w:sz w:val="48"/>
          <w:szCs w:val="48"/>
          <w:vertAlign w:val="superscript"/>
          <w:lang w:bidi="ar-JO"/>
        </w:rPr>
        <w:t>occlusal</w:t>
      </w:r>
      <w:proofErr w:type="spellEnd"/>
      <w:r w:rsidR="004F4E6F">
        <w:rPr>
          <w:sz w:val="48"/>
          <w:szCs w:val="48"/>
          <w:vertAlign w:val="superscript"/>
          <w:lang w:bidi="ar-JO"/>
        </w:rPr>
        <w:t xml:space="preserve"> surface.</w:t>
      </w:r>
    </w:p>
    <w:p w:rsidR="004F4E6F" w:rsidRDefault="007128C8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>**</w:t>
      </w:r>
      <w:r w:rsidR="00281D52">
        <w:rPr>
          <w:sz w:val="48"/>
          <w:szCs w:val="48"/>
          <w:vertAlign w:val="superscript"/>
          <w:lang w:bidi="ar-JO"/>
        </w:rPr>
        <w:t>as we me</w:t>
      </w:r>
      <w:r>
        <w:rPr>
          <w:sz w:val="48"/>
          <w:szCs w:val="48"/>
          <w:vertAlign w:val="superscript"/>
          <w:lang w:bidi="ar-JO"/>
        </w:rPr>
        <w:t>n</w:t>
      </w:r>
      <w:r w:rsidR="00281D52">
        <w:rPr>
          <w:sz w:val="48"/>
          <w:szCs w:val="48"/>
          <w:vertAlign w:val="superscript"/>
          <w:lang w:bidi="ar-JO"/>
        </w:rPr>
        <w:t xml:space="preserve">tion before that </w:t>
      </w:r>
      <w:r w:rsidR="00281D52" w:rsidRPr="006605A7">
        <w:rPr>
          <w:b/>
          <w:bCs/>
          <w:sz w:val="48"/>
          <w:szCs w:val="48"/>
          <w:vertAlign w:val="superscript"/>
          <w:lang w:bidi="ar-JO"/>
        </w:rPr>
        <w:t>enamel</w:t>
      </w:r>
      <w:r w:rsidR="00281D52">
        <w:rPr>
          <w:sz w:val="48"/>
          <w:szCs w:val="48"/>
          <w:vertAlign w:val="superscript"/>
          <w:lang w:bidi="ar-JO"/>
        </w:rPr>
        <w:t xml:space="preserve"> is a dead tissue so the bonding for it is easy ..in oth</w:t>
      </w:r>
      <w:r w:rsidR="00EF5A55">
        <w:rPr>
          <w:sz w:val="48"/>
          <w:szCs w:val="48"/>
          <w:vertAlign w:val="superscript"/>
          <w:lang w:bidi="ar-JO"/>
        </w:rPr>
        <w:t xml:space="preserve">er hand </w:t>
      </w:r>
      <w:r w:rsidR="00EF5A55" w:rsidRPr="006605A7">
        <w:rPr>
          <w:b/>
          <w:bCs/>
          <w:sz w:val="48"/>
          <w:szCs w:val="48"/>
          <w:vertAlign w:val="superscript"/>
          <w:lang w:bidi="ar-JO"/>
        </w:rPr>
        <w:t>dentin</w:t>
      </w:r>
      <w:r w:rsidR="00EF5A55">
        <w:rPr>
          <w:sz w:val="48"/>
          <w:szCs w:val="48"/>
          <w:vertAlign w:val="superscript"/>
          <w:lang w:bidi="ar-JO"/>
        </w:rPr>
        <w:t xml:space="preserve"> ,if we applies bonded .like composite ,there will be a </w:t>
      </w:r>
      <w:r w:rsidR="006605A7">
        <w:rPr>
          <w:sz w:val="48"/>
          <w:szCs w:val="48"/>
          <w:vertAlign w:val="superscript"/>
          <w:lang w:bidi="ar-JO"/>
        </w:rPr>
        <w:t>degradation</w:t>
      </w:r>
      <w:r w:rsidR="00EF5A55">
        <w:rPr>
          <w:sz w:val="48"/>
          <w:szCs w:val="48"/>
          <w:vertAlign w:val="superscript"/>
          <w:lang w:bidi="ar-JO"/>
        </w:rPr>
        <w:t xml:space="preserve"> on it ,because the is a molecule destroy (eat ) collagen .(collagenases</w:t>
      </w:r>
      <w:r w:rsidR="006605A7">
        <w:rPr>
          <w:sz w:val="48"/>
          <w:szCs w:val="48"/>
          <w:vertAlign w:val="superscript"/>
          <w:lang w:bidi="ar-JO"/>
        </w:rPr>
        <w:t xml:space="preserve"> ,proteogena</w:t>
      </w:r>
      <w:r w:rsidR="00EF5A55">
        <w:rPr>
          <w:sz w:val="48"/>
          <w:szCs w:val="48"/>
          <w:vertAlign w:val="superscript"/>
          <w:lang w:bidi="ar-JO"/>
        </w:rPr>
        <w:t>ses)</w:t>
      </w:r>
    </w:p>
    <w:p w:rsidR="00EF5A55" w:rsidRDefault="006605A7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>**</w:t>
      </w:r>
      <w:r w:rsidR="00EF5A55">
        <w:rPr>
          <w:sz w:val="48"/>
          <w:szCs w:val="48"/>
          <w:vertAlign w:val="superscript"/>
          <w:lang w:bidi="ar-JO"/>
        </w:rPr>
        <w:t xml:space="preserve">any filling day by day after </w:t>
      </w:r>
      <w:r>
        <w:rPr>
          <w:sz w:val="48"/>
          <w:szCs w:val="48"/>
          <w:vertAlign w:val="superscript"/>
          <w:lang w:bidi="ar-JO"/>
        </w:rPr>
        <w:t>facing</w:t>
      </w:r>
      <w:r w:rsidR="00EF5A55">
        <w:rPr>
          <w:sz w:val="48"/>
          <w:szCs w:val="48"/>
          <w:vertAlign w:val="superscript"/>
          <w:lang w:bidi="ar-JO"/>
        </w:rPr>
        <w:t xml:space="preserve"> a hot and cold things and forces</w:t>
      </w:r>
      <w:r>
        <w:rPr>
          <w:sz w:val="48"/>
          <w:szCs w:val="48"/>
          <w:vertAlign w:val="superscript"/>
          <w:lang w:bidi="ar-JO"/>
        </w:rPr>
        <w:t>,</w:t>
      </w:r>
      <w:r w:rsidR="00EF5A55">
        <w:rPr>
          <w:sz w:val="48"/>
          <w:szCs w:val="48"/>
          <w:vertAlign w:val="superscript"/>
          <w:lang w:bidi="ar-JO"/>
        </w:rPr>
        <w:t xml:space="preserve"> it become weak .</w:t>
      </w:r>
    </w:p>
    <w:p w:rsidR="009077C6" w:rsidRDefault="00BB0B6B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 xml:space="preserve">bending and torsion endodontic files and reamers </w:t>
      </w:r>
    </w:p>
    <w:p w:rsidR="00EF5A55" w:rsidRDefault="009077C6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>**</w:t>
      </w:r>
      <w:r w:rsidR="00BB0B6B">
        <w:rPr>
          <w:sz w:val="48"/>
          <w:szCs w:val="48"/>
          <w:vertAlign w:val="superscript"/>
          <w:lang w:bidi="ar-JO"/>
        </w:rPr>
        <w:t xml:space="preserve">   </w:t>
      </w:r>
      <w:r w:rsidR="003733CD">
        <w:rPr>
          <w:sz w:val="48"/>
          <w:szCs w:val="48"/>
          <w:vertAlign w:val="superscript"/>
          <w:lang w:bidi="ar-JO"/>
        </w:rPr>
        <w:t>pre point mediators !!! the name of the bridge of three unite(three tooth ) so we made it from metal cause it can resistance more force</w:t>
      </w:r>
    </w:p>
    <w:p w:rsidR="003733CD" w:rsidRDefault="003733CD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lastRenderedPageBreak/>
        <w:t>any structure have a fatigue. at this point we have to change it.</w:t>
      </w:r>
    </w:p>
    <w:p w:rsidR="003733CD" w:rsidRDefault="009077C6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>*</w:t>
      </w:r>
      <w:r w:rsidR="003733CD">
        <w:rPr>
          <w:sz w:val="48"/>
          <w:szCs w:val="48"/>
          <w:vertAlign w:val="superscript"/>
          <w:lang w:bidi="ar-JO"/>
        </w:rPr>
        <w:t xml:space="preserve">so any material  we want to put it in the mouth it should handle some forces . </w:t>
      </w:r>
      <w:r w:rsidR="003733CD" w:rsidRPr="009077C6">
        <w:rPr>
          <w:b/>
          <w:bCs/>
          <w:sz w:val="48"/>
          <w:szCs w:val="48"/>
          <w:vertAlign w:val="superscript"/>
          <w:lang w:bidi="ar-JO"/>
        </w:rPr>
        <w:t>like partial denture</w:t>
      </w:r>
      <w:r w:rsidR="003733CD">
        <w:rPr>
          <w:sz w:val="48"/>
          <w:szCs w:val="48"/>
          <w:vertAlign w:val="superscript"/>
          <w:lang w:bidi="ar-JO"/>
        </w:rPr>
        <w:t xml:space="preserve"> there is a h</w:t>
      </w:r>
      <w:r>
        <w:rPr>
          <w:sz w:val="48"/>
          <w:szCs w:val="48"/>
          <w:vertAlign w:val="superscript"/>
          <w:lang w:bidi="ar-JO"/>
        </w:rPr>
        <w:t xml:space="preserve">ook attached </w:t>
      </w:r>
      <w:r w:rsidR="003733CD">
        <w:rPr>
          <w:sz w:val="48"/>
          <w:szCs w:val="48"/>
          <w:vertAlign w:val="superscript"/>
          <w:lang w:bidi="ar-JO"/>
        </w:rPr>
        <w:t xml:space="preserve"> to</w:t>
      </w:r>
      <w:r>
        <w:rPr>
          <w:sz w:val="48"/>
          <w:szCs w:val="48"/>
          <w:vertAlign w:val="superscript"/>
          <w:lang w:bidi="ar-JO"/>
        </w:rPr>
        <w:t xml:space="preserve"> it to </w:t>
      </w:r>
      <w:r w:rsidR="003733CD">
        <w:rPr>
          <w:sz w:val="48"/>
          <w:szCs w:val="48"/>
          <w:vertAlign w:val="superscript"/>
          <w:lang w:bidi="ar-JO"/>
        </w:rPr>
        <w:t xml:space="preserve"> </w:t>
      </w:r>
      <w:r>
        <w:rPr>
          <w:sz w:val="48"/>
          <w:szCs w:val="48"/>
          <w:vertAlign w:val="superscript"/>
          <w:lang w:bidi="ar-JO"/>
        </w:rPr>
        <w:t xml:space="preserve">connect </w:t>
      </w:r>
      <w:r w:rsidR="003733CD">
        <w:rPr>
          <w:sz w:val="48"/>
          <w:szCs w:val="48"/>
          <w:vertAlign w:val="superscript"/>
          <w:lang w:bidi="ar-JO"/>
        </w:rPr>
        <w:t xml:space="preserve"> the next tooth ,</w:t>
      </w:r>
      <w:r>
        <w:rPr>
          <w:sz w:val="48"/>
          <w:szCs w:val="48"/>
          <w:vertAlign w:val="superscript"/>
          <w:lang w:bidi="ar-JO"/>
        </w:rPr>
        <w:t xml:space="preserve">we put it around and below  the bulk of the tooth </w:t>
      </w:r>
      <w:r w:rsidR="003733CD">
        <w:rPr>
          <w:sz w:val="48"/>
          <w:szCs w:val="48"/>
          <w:vertAlign w:val="superscript"/>
          <w:lang w:bidi="ar-JO"/>
        </w:rPr>
        <w:t>,this hook day by day it become weak and for that it has to resist a lot of force .</w:t>
      </w:r>
    </w:p>
    <w:p w:rsidR="007C6DD2" w:rsidRDefault="007C6DD2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>he talk about viscose material an</w:t>
      </w:r>
      <w:r w:rsidR="00F74454">
        <w:rPr>
          <w:sz w:val="48"/>
          <w:szCs w:val="48"/>
          <w:vertAlign w:val="superscript"/>
          <w:lang w:bidi="ar-JO"/>
        </w:rPr>
        <w:t xml:space="preserve">d elastic material.. the </w:t>
      </w:r>
      <w:r w:rsidR="00F74454" w:rsidRPr="00F74454">
        <w:rPr>
          <w:b/>
          <w:bCs/>
          <w:sz w:val="48"/>
          <w:szCs w:val="48"/>
          <w:vertAlign w:val="superscript"/>
          <w:lang w:bidi="ar-JO"/>
        </w:rPr>
        <w:t>viscose</w:t>
      </w:r>
      <w:r w:rsidR="00F74454">
        <w:rPr>
          <w:sz w:val="48"/>
          <w:szCs w:val="48"/>
          <w:vertAlign w:val="superscript"/>
          <w:lang w:bidi="ar-JO"/>
        </w:rPr>
        <w:t xml:space="preserve">  </w:t>
      </w:r>
      <w:r>
        <w:rPr>
          <w:sz w:val="48"/>
          <w:szCs w:val="48"/>
          <w:vertAlign w:val="superscript"/>
          <w:lang w:bidi="ar-JO"/>
        </w:rPr>
        <w:t xml:space="preserve"> </w:t>
      </w:r>
      <w:r w:rsidR="00F74454">
        <w:rPr>
          <w:sz w:val="48"/>
          <w:szCs w:val="48"/>
          <w:vertAlign w:val="superscript"/>
          <w:lang w:bidi="ar-JO"/>
        </w:rPr>
        <w:t>material,</w:t>
      </w:r>
      <w:r>
        <w:rPr>
          <w:sz w:val="48"/>
          <w:szCs w:val="48"/>
          <w:vertAlign w:val="superscript"/>
          <w:lang w:bidi="ar-JO"/>
        </w:rPr>
        <w:t xml:space="preserve"> it take the shape of the place (container) </w:t>
      </w:r>
      <w:r w:rsidR="00F74454" w:rsidRPr="00F74454">
        <w:rPr>
          <w:sz w:val="48"/>
          <w:szCs w:val="48"/>
          <w:vertAlign w:val="superscript"/>
          <w:lang w:bidi="ar-JO"/>
        </w:rPr>
        <w:t>Where you put it</w:t>
      </w:r>
      <w:r w:rsidR="00F74454">
        <w:rPr>
          <w:sz w:val="48"/>
          <w:szCs w:val="48"/>
          <w:vertAlign w:val="superscript"/>
          <w:lang w:bidi="ar-JO"/>
        </w:rPr>
        <w:t xml:space="preserve"> </w:t>
      </w:r>
      <w:r>
        <w:rPr>
          <w:sz w:val="48"/>
          <w:szCs w:val="48"/>
          <w:vertAlign w:val="superscript"/>
          <w:lang w:bidi="ar-JO"/>
        </w:rPr>
        <w:t xml:space="preserve">.but the </w:t>
      </w:r>
      <w:r w:rsidRPr="00F74454">
        <w:rPr>
          <w:b/>
          <w:bCs/>
          <w:sz w:val="48"/>
          <w:szCs w:val="48"/>
          <w:vertAlign w:val="superscript"/>
          <w:lang w:bidi="ar-JO"/>
        </w:rPr>
        <w:t>elastic</w:t>
      </w:r>
      <w:r>
        <w:rPr>
          <w:sz w:val="48"/>
          <w:szCs w:val="48"/>
          <w:vertAlign w:val="superscript"/>
          <w:lang w:bidi="ar-JO"/>
        </w:rPr>
        <w:t xml:space="preserve"> when we remove the force applied on it ,it reform to the original form like springs .</w:t>
      </w:r>
    </w:p>
    <w:p w:rsidR="00F74454" w:rsidRDefault="00F74454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b/>
          <w:bCs/>
          <w:sz w:val="48"/>
          <w:szCs w:val="48"/>
          <w:vertAlign w:val="superscript"/>
          <w:lang w:bidi="ar-JO"/>
        </w:rPr>
        <w:t>**</w:t>
      </w:r>
      <w:r w:rsidRPr="00F74454">
        <w:rPr>
          <w:b/>
          <w:bCs/>
          <w:sz w:val="48"/>
          <w:szCs w:val="48"/>
          <w:vertAlign w:val="superscript"/>
          <w:lang w:bidi="ar-JO"/>
        </w:rPr>
        <w:t>thixotropic</w:t>
      </w:r>
      <w:r>
        <w:rPr>
          <w:sz w:val="48"/>
          <w:szCs w:val="48"/>
          <w:vertAlign w:val="superscript"/>
          <w:lang w:bidi="ar-JO"/>
        </w:rPr>
        <w:t xml:space="preserve"> ?? DR .  told us to search for this </w:t>
      </w:r>
      <w:r w:rsidR="007C6DD2">
        <w:rPr>
          <w:sz w:val="48"/>
          <w:szCs w:val="48"/>
          <w:vertAlign w:val="superscript"/>
          <w:lang w:bidi="ar-JO"/>
        </w:rPr>
        <w:t xml:space="preserve"> </w:t>
      </w:r>
    </w:p>
    <w:p w:rsidR="003733CD" w:rsidRDefault="00F74454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>**</w:t>
      </w:r>
      <w:r w:rsidR="007F0C63">
        <w:rPr>
          <w:sz w:val="48"/>
          <w:szCs w:val="48"/>
          <w:vertAlign w:val="superscript"/>
          <w:lang w:bidi="ar-JO"/>
        </w:rPr>
        <w:t xml:space="preserve">what is </w:t>
      </w:r>
      <w:r w:rsidR="007F0C63" w:rsidRPr="00F74454">
        <w:rPr>
          <w:b/>
          <w:bCs/>
          <w:sz w:val="48"/>
          <w:szCs w:val="48"/>
          <w:vertAlign w:val="superscript"/>
          <w:lang w:bidi="ar-JO"/>
        </w:rPr>
        <w:t>viscosity</w:t>
      </w:r>
      <w:r w:rsidR="007F0C63">
        <w:rPr>
          <w:sz w:val="48"/>
          <w:szCs w:val="48"/>
          <w:vertAlign w:val="superscript"/>
          <w:lang w:bidi="ar-JO"/>
        </w:rPr>
        <w:t xml:space="preserve"> and what it </w:t>
      </w:r>
      <w:r w:rsidR="007F0C63" w:rsidRPr="00F74454">
        <w:rPr>
          <w:b/>
          <w:bCs/>
          <w:sz w:val="48"/>
          <w:szCs w:val="48"/>
          <w:vertAlign w:val="superscript"/>
          <w:lang w:bidi="ar-JO"/>
        </w:rPr>
        <w:t>the</w:t>
      </w:r>
      <w:r w:rsidR="007F0C63">
        <w:rPr>
          <w:sz w:val="48"/>
          <w:szCs w:val="48"/>
          <w:vertAlign w:val="superscript"/>
          <w:lang w:bidi="ar-JO"/>
        </w:rPr>
        <w:t xml:space="preserve"> </w:t>
      </w:r>
      <w:r w:rsidR="007F0C63" w:rsidRPr="00F74454">
        <w:rPr>
          <w:b/>
          <w:bCs/>
          <w:sz w:val="48"/>
          <w:szCs w:val="48"/>
          <w:vertAlign w:val="superscript"/>
          <w:lang w:bidi="ar-JO"/>
        </w:rPr>
        <w:t>science</w:t>
      </w:r>
      <w:r w:rsidR="007F0C63">
        <w:rPr>
          <w:sz w:val="48"/>
          <w:szCs w:val="48"/>
          <w:vertAlign w:val="superscript"/>
          <w:lang w:bidi="ar-JO"/>
        </w:rPr>
        <w:t xml:space="preserve"> </w:t>
      </w:r>
      <w:r w:rsidR="007C6DD2">
        <w:rPr>
          <w:sz w:val="48"/>
          <w:szCs w:val="48"/>
          <w:vertAlign w:val="superscript"/>
          <w:lang w:bidi="ar-JO"/>
        </w:rPr>
        <w:t xml:space="preserve"> </w:t>
      </w:r>
      <w:r w:rsidR="007F0C63">
        <w:rPr>
          <w:sz w:val="48"/>
          <w:szCs w:val="48"/>
          <w:vertAlign w:val="superscript"/>
          <w:lang w:bidi="ar-JO"/>
        </w:rPr>
        <w:t xml:space="preserve"> that study the viscosity ?? </w:t>
      </w:r>
    </w:p>
    <w:p w:rsidR="007F0C63" w:rsidRPr="00E24603" w:rsidRDefault="00E24603" w:rsidP="00F74454">
      <w:pPr>
        <w:spacing w:line="240" w:lineRule="auto"/>
        <w:rPr>
          <w:b/>
          <w:bCs/>
          <w:sz w:val="48"/>
          <w:szCs w:val="48"/>
          <w:vertAlign w:val="superscript"/>
          <w:lang w:bidi="ar-JO"/>
        </w:rPr>
      </w:pPr>
      <w:r>
        <w:rPr>
          <w:b/>
          <w:bCs/>
          <w:sz w:val="48"/>
          <w:szCs w:val="48"/>
          <w:vertAlign w:val="superscript"/>
          <w:lang w:bidi="ar-JO"/>
        </w:rPr>
        <w:t>**</w:t>
      </w:r>
      <w:r w:rsidR="007F0C63" w:rsidRPr="00E24603">
        <w:rPr>
          <w:b/>
          <w:bCs/>
          <w:sz w:val="48"/>
          <w:szCs w:val="48"/>
          <w:vertAlign w:val="superscript"/>
          <w:lang w:bidi="ar-JO"/>
        </w:rPr>
        <w:t xml:space="preserve">we have an 3 </w:t>
      </w:r>
      <w:r w:rsidRPr="00E24603">
        <w:rPr>
          <w:b/>
          <w:bCs/>
          <w:sz w:val="48"/>
          <w:szCs w:val="48"/>
          <w:vertAlign w:val="superscript"/>
          <w:lang w:bidi="ar-JO"/>
        </w:rPr>
        <w:t>behavior</w:t>
      </w:r>
      <w:r w:rsidR="007F0C63" w:rsidRPr="00E24603">
        <w:rPr>
          <w:b/>
          <w:bCs/>
          <w:sz w:val="48"/>
          <w:szCs w:val="48"/>
          <w:vertAlign w:val="superscript"/>
          <w:lang w:bidi="ar-JO"/>
        </w:rPr>
        <w:t xml:space="preserve"> for the materials </w:t>
      </w:r>
    </w:p>
    <w:p w:rsidR="007F0C63" w:rsidRDefault="00E24603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>1-psuedu</w:t>
      </w:r>
      <w:r w:rsidR="007F0C63">
        <w:rPr>
          <w:sz w:val="48"/>
          <w:szCs w:val="48"/>
          <w:vertAlign w:val="superscript"/>
          <w:lang w:bidi="ar-JO"/>
        </w:rPr>
        <w:t>plastic behavior</w:t>
      </w:r>
    </w:p>
    <w:p w:rsidR="007F0C63" w:rsidRDefault="00E24603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 xml:space="preserve">2- Newtonian </w:t>
      </w:r>
      <w:r w:rsidR="007F0C63">
        <w:rPr>
          <w:sz w:val="48"/>
          <w:szCs w:val="48"/>
          <w:vertAlign w:val="superscript"/>
          <w:lang w:bidi="ar-JO"/>
        </w:rPr>
        <w:t xml:space="preserve"> </w:t>
      </w:r>
    </w:p>
    <w:p w:rsidR="007F0C63" w:rsidRDefault="00E24603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>3-</w:t>
      </w:r>
      <w:r w:rsidR="007F0C63">
        <w:rPr>
          <w:sz w:val="48"/>
          <w:szCs w:val="48"/>
          <w:vertAlign w:val="superscript"/>
          <w:lang w:bidi="ar-JO"/>
        </w:rPr>
        <w:t xml:space="preserve"> </w:t>
      </w:r>
      <w:r>
        <w:rPr>
          <w:sz w:val="48"/>
          <w:szCs w:val="48"/>
          <w:vertAlign w:val="superscript"/>
          <w:lang w:bidi="ar-JO"/>
        </w:rPr>
        <w:t xml:space="preserve">dilatant </w:t>
      </w:r>
    </w:p>
    <w:p w:rsidR="006047A7" w:rsidRDefault="001C1F16" w:rsidP="00E24603">
      <w:pPr>
        <w:spacing w:line="240" w:lineRule="auto"/>
        <w:rPr>
          <w:sz w:val="48"/>
          <w:szCs w:val="48"/>
          <w:vertAlign w:val="superscript"/>
          <w:rtl/>
          <w:lang w:bidi="ar-JO"/>
        </w:rPr>
      </w:pPr>
      <w:r>
        <w:rPr>
          <w:b/>
          <w:bCs/>
          <w:sz w:val="48"/>
          <w:szCs w:val="48"/>
          <w:vertAlign w:val="superscript"/>
          <w:lang w:bidi="ar-JO"/>
        </w:rPr>
        <w:t>T</w:t>
      </w:r>
      <w:r w:rsidR="00E24603" w:rsidRPr="001C1F16">
        <w:rPr>
          <w:b/>
          <w:bCs/>
          <w:sz w:val="48"/>
          <w:szCs w:val="48"/>
          <w:vertAlign w:val="superscript"/>
          <w:lang w:bidi="ar-JO"/>
        </w:rPr>
        <w:t>hixotropic material :</w:t>
      </w:r>
      <w:r w:rsidR="00E24603">
        <w:rPr>
          <w:sz w:val="48"/>
          <w:szCs w:val="48"/>
          <w:vertAlign w:val="superscript"/>
          <w:lang w:bidi="ar-JO"/>
        </w:rPr>
        <w:t xml:space="preserve"> as we increasing the shear stress ,the flow(</w:t>
      </w:r>
      <w:r w:rsidR="00E2460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24603">
        <w:rPr>
          <w:sz w:val="48"/>
          <w:szCs w:val="48"/>
          <w:vertAlign w:val="superscript"/>
          <w:lang w:bidi="ar-JO"/>
        </w:rPr>
        <w:t xml:space="preserve">viscosity ) increase </w:t>
      </w:r>
      <w:r w:rsidR="006047A7">
        <w:rPr>
          <w:rFonts w:hint="cs"/>
          <w:sz w:val="48"/>
          <w:szCs w:val="48"/>
          <w:vertAlign w:val="superscript"/>
          <w:rtl/>
          <w:lang w:bidi="ar-JO"/>
        </w:rPr>
        <w:t xml:space="preserve"> </w:t>
      </w:r>
      <w:r w:rsidR="00E24603">
        <w:rPr>
          <w:sz w:val="48"/>
          <w:szCs w:val="48"/>
          <w:vertAlign w:val="superscript"/>
          <w:lang w:bidi="ar-JO"/>
        </w:rPr>
        <w:t>.</w:t>
      </w:r>
    </w:p>
    <w:p w:rsidR="006047A7" w:rsidRPr="001C1F16" w:rsidRDefault="006047A7" w:rsidP="001C1F16">
      <w:pPr>
        <w:pStyle w:val="a4"/>
        <w:numPr>
          <w:ilvl w:val="0"/>
          <w:numId w:val="1"/>
        </w:numPr>
        <w:spacing w:line="240" w:lineRule="auto"/>
        <w:rPr>
          <w:sz w:val="48"/>
          <w:szCs w:val="48"/>
          <w:vertAlign w:val="superscript"/>
          <w:lang w:bidi="ar-JO"/>
        </w:rPr>
      </w:pPr>
      <w:r w:rsidRPr="001C1F16">
        <w:rPr>
          <w:sz w:val="48"/>
          <w:szCs w:val="48"/>
          <w:vertAlign w:val="superscript"/>
          <w:lang w:bidi="ar-JO"/>
        </w:rPr>
        <w:t>amalgam filling after 5-6 years and after the huge force on it ,it elongate</w:t>
      </w:r>
      <w:r w:rsidR="001C1F16" w:rsidRPr="001C1F16">
        <w:rPr>
          <w:sz w:val="48"/>
          <w:szCs w:val="48"/>
          <w:vertAlign w:val="superscript"/>
          <w:lang w:bidi="ar-JO"/>
        </w:rPr>
        <w:t xml:space="preserve"> </w:t>
      </w:r>
      <w:r w:rsidRPr="001C1F16">
        <w:rPr>
          <w:sz w:val="48"/>
          <w:szCs w:val="48"/>
          <w:vertAlign w:val="superscript"/>
          <w:lang w:bidi="ar-JO"/>
        </w:rPr>
        <w:t xml:space="preserve">.this elongation become over the </w:t>
      </w:r>
      <w:r w:rsidR="001C1F16" w:rsidRPr="001C1F16">
        <w:rPr>
          <w:sz w:val="48"/>
          <w:szCs w:val="48"/>
          <w:vertAlign w:val="superscript"/>
          <w:lang w:bidi="ar-JO"/>
        </w:rPr>
        <w:t xml:space="preserve">cavity </w:t>
      </w:r>
      <w:r w:rsidRPr="001C1F16">
        <w:rPr>
          <w:sz w:val="48"/>
          <w:szCs w:val="48"/>
          <w:vertAlign w:val="superscript"/>
          <w:lang w:bidi="ar-JO"/>
        </w:rPr>
        <w:t xml:space="preserve"> and make a space </w:t>
      </w:r>
      <w:r w:rsidRPr="001C1F16">
        <w:rPr>
          <w:sz w:val="48"/>
          <w:szCs w:val="48"/>
          <w:vertAlign w:val="superscript"/>
          <w:lang w:bidi="ar-JO"/>
        </w:rPr>
        <w:lastRenderedPageBreak/>
        <w:t>between the filling and the tooth ,and this may lead to another caries.</w:t>
      </w:r>
    </w:p>
    <w:p w:rsidR="001C1F16" w:rsidRDefault="001C1F16" w:rsidP="001C1F16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 xml:space="preserve">** </w:t>
      </w:r>
      <w:r w:rsidR="00AF36BC">
        <w:rPr>
          <w:sz w:val="48"/>
          <w:szCs w:val="48"/>
          <w:vertAlign w:val="superscript"/>
          <w:lang w:bidi="ar-JO"/>
        </w:rPr>
        <w:t>there is a materials we have to cover its surface so it not interact with other materials</w:t>
      </w:r>
      <w:r>
        <w:rPr>
          <w:sz w:val="48"/>
          <w:szCs w:val="48"/>
          <w:vertAlign w:val="superscript"/>
          <w:lang w:bidi="ar-JO"/>
        </w:rPr>
        <w:t xml:space="preserve"> and the environment .</w:t>
      </w:r>
    </w:p>
    <w:p w:rsidR="001C1F16" w:rsidRDefault="001C1F16" w:rsidP="001C1F16">
      <w:pPr>
        <w:spacing w:line="240" w:lineRule="auto"/>
        <w:rPr>
          <w:sz w:val="48"/>
          <w:szCs w:val="48"/>
          <w:vertAlign w:val="superscript"/>
          <w:lang w:bidi="ar-JO"/>
        </w:rPr>
      </w:pPr>
    </w:p>
    <w:p w:rsidR="00AF36BC" w:rsidRDefault="00AF36BC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</w:p>
    <w:p w:rsidR="00AF36BC" w:rsidRDefault="001C1F16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  <w:r>
        <w:rPr>
          <w:sz w:val="48"/>
          <w:szCs w:val="48"/>
          <w:vertAlign w:val="superscript"/>
          <w:lang w:bidi="ar-JO"/>
        </w:rPr>
        <w:t>"</w:t>
      </w:r>
      <w:r w:rsidR="002338BC">
        <w:rPr>
          <w:sz w:val="48"/>
          <w:szCs w:val="48"/>
          <w:vertAlign w:val="superscript"/>
          <w:lang w:bidi="ar-JO"/>
        </w:rPr>
        <w:t xml:space="preserve">sorry for any wrong in this sheet but the record </w:t>
      </w:r>
      <w:r w:rsidR="00486D5C">
        <w:rPr>
          <w:sz w:val="48"/>
          <w:szCs w:val="48"/>
          <w:vertAlign w:val="superscript"/>
          <w:lang w:bidi="ar-JO"/>
        </w:rPr>
        <w:t xml:space="preserve"> was </w:t>
      </w:r>
      <w:r w:rsidR="002338BC">
        <w:rPr>
          <w:sz w:val="48"/>
          <w:szCs w:val="48"/>
          <w:vertAlign w:val="superscript"/>
          <w:lang w:bidi="ar-JO"/>
        </w:rPr>
        <w:t xml:space="preserve">not clear well </w:t>
      </w:r>
      <w:r>
        <w:rPr>
          <w:sz w:val="48"/>
          <w:szCs w:val="48"/>
          <w:vertAlign w:val="superscript"/>
          <w:lang w:bidi="ar-JO"/>
        </w:rPr>
        <w:t>"</w:t>
      </w:r>
    </w:p>
    <w:p w:rsidR="002338BC" w:rsidRDefault="002338BC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</w:p>
    <w:p w:rsidR="002338BC" w:rsidRDefault="000A5833" w:rsidP="000A5833">
      <w:pPr>
        <w:spacing w:line="240" w:lineRule="auto"/>
        <w:ind w:left="720"/>
        <w:rPr>
          <w:sz w:val="48"/>
          <w:szCs w:val="48"/>
          <w:vertAlign w:val="superscript"/>
          <w:lang w:bidi="ar-JO"/>
        </w:rPr>
      </w:pPr>
      <w:r w:rsidRPr="000A5833">
        <w:rPr>
          <w:sz w:val="48"/>
          <w:szCs w:val="48"/>
          <w:vertAlign w:val="superscript"/>
          <w:lang w:bidi="ar-JO"/>
        </w:rPr>
        <w:drawing>
          <wp:inline distT="0" distB="0" distL="0" distR="0">
            <wp:extent cx="2266950" cy="1647825"/>
            <wp:effectExtent l="19050" t="0" r="57150" b="0"/>
            <wp:docPr id="5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0A5833">
        <w:rPr>
          <w:sz w:val="48"/>
          <w:szCs w:val="48"/>
          <w:vertAlign w:val="superscript"/>
          <w:lang w:bidi="ar-JO"/>
        </w:rPr>
        <w:drawing>
          <wp:inline distT="0" distB="0" distL="0" distR="0">
            <wp:extent cx="895350" cy="895350"/>
            <wp:effectExtent l="19050" t="0" r="0" b="0"/>
            <wp:docPr id="3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59" cy="8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CD" w:rsidRDefault="003733CD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</w:p>
    <w:p w:rsidR="003733CD" w:rsidRDefault="003733CD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</w:p>
    <w:p w:rsidR="00EF5A55" w:rsidRDefault="00EF5A55" w:rsidP="00F74454">
      <w:pPr>
        <w:spacing w:line="240" w:lineRule="auto"/>
        <w:rPr>
          <w:sz w:val="48"/>
          <w:szCs w:val="48"/>
          <w:vertAlign w:val="superscript"/>
          <w:lang w:bidi="ar-JO"/>
        </w:rPr>
      </w:pPr>
    </w:p>
    <w:p w:rsidR="00EF5A55" w:rsidRDefault="00EF5A55" w:rsidP="00F74454">
      <w:pPr>
        <w:spacing w:line="240" w:lineRule="auto"/>
        <w:rPr>
          <w:sz w:val="48"/>
          <w:szCs w:val="48"/>
          <w:vertAlign w:val="superscript"/>
          <w:rtl/>
          <w:lang w:bidi="ar-JO"/>
        </w:rPr>
      </w:pPr>
    </w:p>
    <w:p w:rsidR="00D44734" w:rsidRDefault="00D44734" w:rsidP="00F74454">
      <w:pPr>
        <w:spacing w:line="240" w:lineRule="auto"/>
        <w:rPr>
          <w:sz w:val="48"/>
          <w:szCs w:val="48"/>
          <w:vertAlign w:val="superscript"/>
        </w:rPr>
      </w:pPr>
    </w:p>
    <w:p w:rsidR="003B170D" w:rsidRDefault="003B170D" w:rsidP="00F74454">
      <w:pPr>
        <w:spacing w:line="240" w:lineRule="auto"/>
        <w:rPr>
          <w:sz w:val="28"/>
          <w:szCs w:val="28"/>
          <w:lang w:bidi="ar-JO"/>
        </w:rPr>
      </w:pPr>
    </w:p>
    <w:sectPr w:rsidR="003B170D" w:rsidSect="00DD2973">
      <w:pgSz w:w="12240" w:h="15840"/>
      <w:pgMar w:top="1440" w:right="1440" w:bottom="1134" w:left="1440" w:header="720" w:footer="720" w:gutter="0"/>
      <w:pgBorders w:offsetFrom="page">
        <w:top w:val="thinThickSmallGap" w:sz="18" w:space="10" w:color="auto"/>
        <w:left w:val="thinThickSmallGap" w:sz="18" w:space="10" w:color="auto"/>
        <w:bottom w:val="thickThinSmallGap" w:sz="18" w:space="10" w:color="auto"/>
        <w:right w:val="thickThinSmallGap" w:sz="18" w:space="1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1AF4"/>
    <w:multiLevelType w:val="hybridMultilevel"/>
    <w:tmpl w:val="BACA6926"/>
    <w:lvl w:ilvl="0" w:tplc="39CA56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8472A"/>
    <w:multiLevelType w:val="hybridMultilevel"/>
    <w:tmpl w:val="D6A6285A"/>
    <w:lvl w:ilvl="0" w:tplc="73B8C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87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5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8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E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0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6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8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49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11C4"/>
    <w:rsid w:val="000000EB"/>
    <w:rsid w:val="000025C5"/>
    <w:rsid w:val="0000585F"/>
    <w:rsid w:val="00010209"/>
    <w:rsid w:val="00010454"/>
    <w:rsid w:val="00013CBF"/>
    <w:rsid w:val="00013D30"/>
    <w:rsid w:val="00015615"/>
    <w:rsid w:val="00020BC7"/>
    <w:rsid w:val="00020C3C"/>
    <w:rsid w:val="0002371A"/>
    <w:rsid w:val="000268F2"/>
    <w:rsid w:val="00033226"/>
    <w:rsid w:val="000337C9"/>
    <w:rsid w:val="0003468C"/>
    <w:rsid w:val="000355E3"/>
    <w:rsid w:val="00037F2B"/>
    <w:rsid w:val="00041079"/>
    <w:rsid w:val="000465C6"/>
    <w:rsid w:val="00050915"/>
    <w:rsid w:val="000638B1"/>
    <w:rsid w:val="00065BD2"/>
    <w:rsid w:val="0007164F"/>
    <w:rsid w:val="000744E4"/>
    <w:rsid w:val="000749F4"/>
    <w:rsid w:val="000772C5"/>
    <w:rsid w:val="00080D37"/>
    <w:rsid w:val="00081798"/>
    <w:rsid w:val="000828A2"/>
    <w:rsid w:val="00082AE0"/>
    <w:rsid w:val="00084511"/>
    <w:rsid w:val="00087FA0"/>
    <w:rsid w:val="00091B30"/>
    <w:rsid w:val="00094BB6"/>
    <w:rsid w:val="000A1398"/>
    <w:rsid w:val="000A5833"/>
    <w:rsid w:val="000A63F0"/>
    <w:rsid w:val="000A66A8"/>
    <w:rsid w:val="000A6EF4"/>
    <w:rsid w:val="000B03FD"/>
    <w:rsid w:val="000B3A76"/>
    <w:rsid w:val="000B6099"/>
    <w:rsid w:val="000B64E6"/>
    <w:rsid w:val="000C4F09"/>
    <w:rsid w:val="000C6F3A"/>
    <w:rsid w:val="000C7E6C"/>
    <w:rsid w:val="000D2164"/>
    <w:rsid w:val="000D4C3C"/>
    <w:rsid w:val="000D4DBB"/>
    <w:rsid w:val="000D5287"/>
    <w:rsid w:val="000D6068"/>
    <w:rsid w:val="000D734A"/>
    <w:rsid w:val="000D7DD9"/>
    <w:rsid w:val="000E5677"/>
    <w:rsid w:val="000F0128"/>
    <w:rsid w:val="000F01E5"/>
    <w:rsid w:val="000F21A2"/>
    <w:rsid w:val="000F453F"/>
    <w:rsid w:val="00100567"/>
    <w:rsid w:val="00100E76"/>
    <w:rsid w:val="0010164E"/>
    <w:rsid w:val="001037E8"/>
    <w:rsid w:val="00105A3D"/>
    <w:rsid w:val="0011075F"/>
    <w:rsid w:val="00112230"/>
    <w:rsid w:val="001165F3"/>
    <w:rsid w:val="00122BA4"/>
    <w:rsid w:val="00127D56"/>
    <w:rsid w:val="001314E0"/>
    <w:rsid w:val="00143CFA"/>
    <w:rsid w:val="00145A02"/>
    <w:rsid w:val="00146593"/>
    <w:rsid w:val="001550FB"/>
    <w:rsid w:val="00157A7B"/>
    <w:rsid w:val="00170569"/>
    <w:rsid w:val="0017078B"/>
    <w:rsid w:val="00174314"/>
    <w:rsid w:val="00175E62"/>
    <w:rsid w:val="001771D4"/>
    <w:rsid w:val="00177C04"/>
    <w:rsid w:val="00180792"/>
    <w:rsid w:val="00182EBD"/>
    <w:rsid w:val="00186F09"/>
    <w:rsid w:val="0018779B"/>
    <w:rsid w:val="001A2E0B"/>
    <w:rsid w:val="001A4A58"/>
    <w:rsid w:val="001A67D0"/>
    <w:rsid w:val="001B6537"/>
    <w:rsid w:val="001B7CCB"/>
    <w:rsid w:val="001C1F16"/>
    <w:rsid w:val="001C2609"/>
    <w:rsid w:val="001C2BCD"/>
    <w:rsid w:val="001C3E81"/>
    <w:rsid w:val="001C521A"/>
    <w:rsid w:val="001C581C"/>
    <w:rsid w:val="001C7296"/>
    <w:rsid w:val="001C7F2A"/>
    <w:rsid w:val="001D0130"/>
    <w:rsid w:val="001D500D"/>
    <w:rsid w:val="001D6E2E"/>
    <w:rsid w:val="001E02ED"/>
    <w:rsid w:val="001E0859"/>
    <w:rsid w:val="001E65C8"/>
    <w:rsid w:val="001E6AD7"/>
    <w:rsid w:val="001E7613"/>
    <w:rsid w:val="001F2732"/>
    <w:rsid w:val="001F5B6D"/>
    <w:rsid w:val="001F5FC0"/>
    <w:rsid w:val="00200194"/>
    <w:rsid w:val="0020038B"/>
    <w:rsid w:val="00201966"/>
    <w:rsid w:val="002022D8"/>
    <w:rsid w:val="00202395"/>
    <w:rsid w:val="00205B45"/>
    <w:rsid w:val="00206D2E"/>
    <w:rsid w:val="002151B9"/>
    <w:rsid w:val="002216EB"/>
    <w:rsid w:val="00221BE3"/>
    <w:rsid w:val="0022481D"/>
    <w:rsid w:val="00232A98"/>
    <w:rsid w:val="002338BC"/>
    <w:rsid w:val="00233912"/>
    <w:rsid w:val="002424D8"/>
    <w:rsid w:val="00252B3F"/>
    <w:rsid w:val="002532CF"/>
    <w:rsid w:val="002535B3"/>
    <w:rsid w:val="002540E7"/>
    <w:rsid w:val="002558CC"/>
    <w:rsid w:val="002559B8"/>
    <w:rsid w:val="00256C73"/>
    <w:rsid w:val="00260758"/>
    <w:rsid w:val="00266D24"/>
    <w:rsid w:val="00272DA8"/>
    <w:rsid w:val="00274928"/>
    <w:rsid w:val="0027503F"/>
    <w:rsid w:val="002801D7"/>
    <w:rsid w:val="00280B40"/>
    <w:rsid w:val="00280E35"/>
    <w:rsid w:val="00281D52"/>
    <w:rsid w:val="00285C84"/>
    <w:rsid w:val="00286475"/>
    <w:rsid w:val="002907BC"/>
    <w:rsid w:val="002976CC"/>
    <w:rsid w:val="002A02C9"/>
    <w:rsid w:val="002A3A17"/>
    <w:rsid w:val="002A5BD2"/>
    <w:rsid w:val="002B0E2F"/>
    <w:rsid w:val="002B0E30"/>
    <w:rsid w:val="002B0F96"/>
    <w:rsid w:val="002B4AE9"/>
    <w:rsid w:val="002C3A8F"/>
    <w:rsid w:val="002C4229"/>
    <w:rsid w:val="002C6D21"/>
    <w:rsid w:val="002C77E9"/>
    <w:rsid w:val="002C7E4E"/>
    <w:rsid w:val="002D0994"/>
    <w:rsid w:val="002D18EE"/>
    <w:rsid w:val="002D21DC"/>
    <w:rsid w:val="002D3FA2"/>
    <w:rsid w:val="002D467D"/>
    <w:rsid w:val="002D5972"/>
    <w:rsid w:val="002E00B4"/>
    <w:rsid w:val="002E02BD"/>
    <w:rsid w:val="002E1F99"/>
    <w:rsid w:val="002E24CF"/>
    <w:rsid w:val="002E2ECA"/>
    <w:rsid w:val="002E3F6B"/>
    <w:rsid w:val="002E5E4C"/>
    <w:rsid w:val="002E71E3"/>
    <w:rsid w:val="002F6A9D"/>
    <w:rsid w:val="002F7111"/>
    <w:rsid w:val="0030095F"/>
    <w:rsid w:val="00300C36"/>
    <w:rsid w:val="00301969"/>
    <w:rsid w:val="00301BB8"/>
    <w:rsid w:val="00302EAC"/>
    <w:rsid w:val="00310301"/>
    <w:rsid w:val="003128ED"/>
    <w:rsid w:val="003130E1"/>
    <w:rsid w:val="0032097A"/>
    <w:rsid w:val="0032137B"/>
    <w:rsid w:val="00321609"/>
    <w:rsid w:val="00321C4E"/>
    <w:rsid w:val="00322132"/>
    <w:rsid w:val="003244FD"/>
    <w:rsid w:val="003331F7"/>
    <w:rsid w:val="0033584D"/>
    <w:rsid w:val="003401EE"/>
    <w:rsid w:val="003435F0"/>
    <w:rsid w:val="003442CD"/>
    <w:rsid w:val="00345241"/>
    <w:rsid w:val="00345B5F"/>
    <w:rsid w:val="00345B84"/>
    <w:rsid w:val="0035502A"/>
    <w:rsid w:val="00355652"/>
    <w:rsid w:val="003556EB"/>
    <w:rsid w:val="00356A5B"/>
    <w:rsid w:val="00361086"/>
    <w:rsid w:val="00361AC2"/>
    <w:rsid w:val="0036540C"/>
    <w:rsid w:val="003733CD"/>
    <w:rsid w:val="00373A1B"/>
    <w:rsid w:val="00374097"/>
    <w:rsid w:val="00374C1B"/>
    <w:rsid w:val="003769A9"/>
    <w:rsid w:val="003800CB"/>
    <w:rsid w:val="00380C70"/>
    <w:rsid w:val="003813A0"/>
    <w:rsid w:val="00390D03"/>
    <w:rsid w:val="00394D51"/>
    <w:rsid w:val="003A1B75"/>
    <w:rsid w:val="003A228F"/>
    <w:rsid w:val="003A5577"/>
    <w:rsid w:val="003A6638"/>
    <w:rsid w:val="003A6876"/>
    <w:rsid w:val="003A7C71"/>
    <w:rsid w:val="003B127C"/>
    <w:rsid w:val="003B170D"/>
    <w:rsid w:val="003B18F8"/>
    <w:rsid w:val="003B1D66"/>
    <w:rsid w:val="003B2167"/>
    <w:rsid w:val="003C1314"/>
    <w:rsid w:val="003C3AB2"/>
    <w:rsid w:val="003C5BE9"/>
    <w:rsid w:val="003C75D2"/>
    <w:rsid w:val="003D16EF"/>
    <w:rsid w:val="003D5FCC"/>
    <w:rsid w:val="003D735B"/>
    <w:rsid w:val="003E2536"/>
    <w:rsid w:val="003E346F"/>
    <w:rsid w:val="003F0B74"/>
    <w:rsid w:val="003F3AF1"/>
    <w:rsid w:val="003F3C1A"/>
    <w:rsid w:val="003F616D"/>
    <w:rsid w:val="003F6643"/>
    <w:rsid w:val="004014CE"/>
    <w:rsid w:val="0040370D"/>
    <w:rsid w:val="004048C9"/>
    <w:rsid w:val="00405091"/>
    <w:rsid w:val="00405987"/>
    <w:rsid w:val="00410DA8"/>
    <w:rsid w:val="004116D0"/>
    <w:rsid w:val="00412A86"/>
    <w:rsid w:val="0041300C"/>
    <w:rsid w:val="00413AB9"/>
    <w:rsid w:val="0041478B"/>
    <w:rsid w:val="00415ADE"/>
    <w:rsid w:val="00422750"/>
    <w:rsid w:val="00423A69"/>
    <w:rsid w:val="0042495A"/>
    <w:rsid w:val="00426497"/>
    <w:rsid w:val="00426F90"/>
    <w:rsid w:val="004276FB"/>
    <w:rsid w:val="00427B72"/>
    <w:rsid w:val="0043769C"/>
    <w:rsid w:val="004412F5"/>
    <w:rsid w:val="00442E88"/>
    <w:rsid w:val="00447FBA"/>
    <w:rsid w:val="00450B9B"/>
    <w:rsid w:val="00451A8E"/>
    <w:rsid w:val="0045265B"/>
    <w:rsid w:val="00457920"/>
    <w:rsid w:val="004644DE"/>
    <w:rsid w:val="004663AF"/>
    <w:rsid w:val="00470B41"/>
    <w:rsid w:val="0047203A"/>
    <w:rsid w:val="00473CBA"/>
    <w:rsid w:val="00480827"/>
    <w:rsid w:val="00480845"/>
    <w:rsid w:val="00481556"/>
    <w:rsid w:val="004827CF"/>
    <w:rsid w:val="004848E4"/>
    <w:rsid w:val="004851E1"/>
    <w:rsid w:val="00485B08"/>
    <w:rsid w:val="00486D5C"/>
    <w:rsid w:val="004944B5"/>
    <w:rsid w:val="00496BFA"/>
    <w:rsid w:val="004A26C0"/>
    <w:rsid w:val="004B016A"/>
    <w:rsid w:val="004B2C83"/>
    <w:rsid w:val="004B3E8A"/>
    <w:rsid w:val="004B420A"/>
    <w:rsid w:val="004B58D9"/>
    <w:rsid w:val="004C203E"/>
    <w:rsid w:val="004D5C11"/>
    <w:rsid w:val="004E070B"/>
    <w:rsid w:val="004E328A"/>
    <w:rsid w:val="004E392F"/>
    <w:rsid w:val="004E4031"/>
    <w:rsid w:val="004E43B7"/>
    <w:rsid w:val="004E6BF9"/>
    <w:rsid w:val="004F0BC5"/>
    <w:rsid w:val="004F0E8C"/>
    <w:rsid w:val="004F1982"/>
    <w:rsid w:val="004F4003"/>
    <w:rsid w:val="004F4E6F"/>
    <w:rsid w:val="004F5EF7"/>
    <w:rsid w:val="004F6163"/>
    <w:rsid w:val="004F6B1F"/>
    <w:rsid w:val="004F7EAF"/>
    <w:rsid w:val="00503406"/>
    <w:rsid w:val="00503D47"/>
    <w:rsid w:val="00503E3B"/>
    <w:rsid w:val="00505E74"/>
    <w:rsid w:val="005116BD"/>
    <w:rsid w:val="00513DA6"/>
    <w:rsid w:val="00520AA6"/>
    <w:rsid w:val="005222CD"/>
    <w:rsid w:val="0052252F"/>
    <w:rsid w:val="00523948"/>
    <w:rsid w:val="00523F7F"/>
    <w:rsid w:val="0052666C"/>
    <w:rsid w:val="00530E62"/>
    <w:rsid w:val="00530E6B"/>
    <w:rsid w:val="00544F0F"/>
    <w:rsid w:val="00550DEF"/>
    <w:rsid w:val="005643B6"/>
    <w:rsid w:val="005652C5"/>
    <w:rsid w:val="0056540E"/>
    <w:rsid w:val="00565700"/>
    <w:rsid w:val="00572235"/>
    <w:rsid w:val="005761DB"/>
    <w:rsid w:val="00580B76"/>
    <w:rsid w:val="0058246B"/>
    <w:rsid w:val="00583FA2"/>
    <w:rsid w:val="005840CD"/>
    <w:rsid w:val="005857A7"/>
    <w:rsid w:val="0058644C"/>
    <w:rsid w:val="00586C00"/>
    <w:rsid w:val="005878CB"/>
    <w:rsid w:val="00590452"/>
    <w:rsid w:val="00591763"/>
    <w:rsid w:val="0059178A"/>
    <w:rsid w:val="00596AF1"/>
    <w:rsid w:val="005A4290"/>
    <w:rsid w:val="005A4937"/>
    <w:rsid w:val="005A6607"/>
    <w:rsid w:val="005A6818"/>
    <w:rsid w:val="005A79DA"/>
    <w:rsid w:val="005B0B73"/>
    <w:rsid w:val="005B3C2B"/>
    <w:rsid w:val="005C01E4"/>
    <w:rsid w:val="005C3C38"/>
    <w:rsid w:val="005C4821"/>
    <w:rsid w:val="005C51A3"/>
    <w:rsid w:val="005D0B63"/>
    <w:rsid w:val="005D2F6B"/>
    <w:rsid w:val="005E5BA2"/>
    <w:rsid w:val="005E768C"/>
    <w:rsid w:val="005F0B11"/>
    <w:rsid w:val="005F1234"/>
    <w:rsid w:val="005F2359"/>
    <w:rsid w:val="005F38D6"/>
    <w:rsid w:val="005F4361"/>
    <w:rsid w:val="005F4372"/>
    <w:rsid w:val="00601028"/>
    <w:rsid w:val="006040C5"/>
    <w:rsid w:val="006047A7"/>
    <w:rsid w:val="006055A8"/>
    <w:rsid w:val="00613FE1"/>
    <w:rsid w:val="00614065"/>
    <w:rsid w:val="00615FDA"/>
    <w:rsid w:val="00616D3E"/>
    <w:rsid w:val="0062131F"/>
    <w:rsid w:val="0062483D"/>
    <w:rsid w:val="006266D1"/>
    <w:rsid w:val="00626839"/>
    <w:rsid w:val="00630376"/>
    <w:rsid w:val="00636BD8"/>
    <w:rsid w:val="006378FD"/>
    <w:rsid w:val="00642C81"/>
    <w:rsid w:val="00643785"/>
    <w:rsid w:val="00644243"/>
    <w:rsid w:val="00644F42"/>
    <w:rsid w:val="0064503E"/>
    <w:rsid w:val="006452C7"/>
    <w:rsid w:val="00655982"/>
    <w:rsid w:val="006605A7"/>
    <w:rsid w:val="006665AC"/>
    <w:rsid w:val="006817C4"/>
    <w:rsid w:val="00683AAD"/>
    <w:rsid w:val="00683D57"/>
    <w:rsid w:val="00684C65"/>
    <w:rsid w:val="006906CC"/>
    <w:rsid w:val="0069585D"/>
    <w:rsid w:val="00697450"/>
    <w:rsid w:val="00697F09"/>
    <w:rsid w:val="006A19C7"/>
    <w:rsid w:val="006A2EF2"/>
    <w:rsid w:val="006A4BA0"/>
    <w:rsid w:val="006A5C95"/>
    <w:rsid w:val="006B0164"/>
    <w:rsid w:val="006B6319"/>
    <w:rsid w:val="006C0D22"/>
    <w:rsid w:val="006C30AE"/>
    <w:rsid w:val="006C6CFF"/>
    <w:rsid w:val="006D005E"/>
    <w:rsid w:val="006D3BC3"/>
    <w:rsid w:val="006D5ED6"/>
    <w:rsid w:val="006D6EC7"/>
    <w:rsid w:val="006E1845"/>
    <w:rsid w:val="006E207A"/>
    <w:rsid w:val="006E31D2"/>
    <w:rsid w:val="006F0B39"/>
    <w:rsid w:val="006F1CC5"/>
    <w:rsid w:val="006F4006"/>
    <w:rsid w:val="006F4CE9"/>
    <w:rsid w:val="006F7040"/>
    <w:rsid w:val="007004F9"/>
    <w:rsid w:val="0070281E"/>
    <w:rsid w:val="00704FCD"/>
    <w:rsid w:val="00705F76"/>
    <w:rsid w:val="00706D8D"/>
    <w:rsid w:val="007108A4"/>
    <w:rsid w:val="007115B7"/>
    <w:rsid w:val="00712882"/>
    <w:rsid w:val="007128C8"/>
    <w:rsid w:val="007133CC"/>
    <w:rsid w:val="007167A9"/>
    <w:rsid w:val="0071778E"/>
    <w:rsid w:val="007214AD"/>
    <w:rsid w:val="007255AC"/>
    <w:rsid w:val="00727A88"/>
    <w:rsid w:val="00730563"/>
    <w:rsid w:val="00731F99"/>
    <w:rsid w:val="00734071"/>
    <w:rsid w:val="00735DB1"/>
    <w:rsid w:val="00741C14"/>
    <w:rsid w:val="00746224"/>
    <w:rsid w:val="00750FE4"/>
    <w:rsid w:val="007600BD"/>
    <w:rsid w:val="0076582F"/>
    <w:rsid w:val="00771EED"/>
    <w:rsid w:val="007837CE"/>
    <w:rsid w:val="00783E36"/>
    <w:rsid w:val="007849CD"/>
    <w:rsid w:val="0078545A"/>
    <w:rsid w:val="00787347"/>
    <w:rsid w:val="00790B5D"/>
    <w:rsid w:val="00793744"/>
    <w:rsid w:val="0079705F"/>
    <w:rsid w:val="007970E0"/>
    <w:rsid w:val="007A346A"/>
    <w:rsid w:val="007A3908"/>
    <w:rsid w:val="007A4C3E"/>
    <w:rsid w:val="007A5666"/>
    <w:rsid w:val="007A697D"/>
    <w:rsid w:val="007B1502"/>
    <w:rsid w:val="007B4770"/>
    <w:rsid w:val="007B5082"/>
    <w:rsid w:val="007B5388"/>
    <w:rsid w:val="007B6770"/>
    <w:rsid w:val="007C3A4F"/>
    <w:rsid w:val="007C56FA"/>
    <w:rsid w:val="007C6C7D"/>
    <w:rsid w:val="007C6DD2"/>
    <w:rsid w:val="007D128B"/>
    <w:rsid w:val="007D5D07"/>
    <w:rsid w:val="007E330A"/>
    <w:rsid w:val="007E3619"/>
    <w:rsid w:val="007E6617"/>
    <w:rsid w:val="007F0C63"/>
    <w:rsid w:val="007F0E65"/>
    <w:rsid w:val="007F2396"/>
    <w:rsid w:val="007F60B3"/>
    <w:rsid w:val="007F60D5"/>
    <w:rsid w:val="0080177B"/>
    <w:rsid w:val="00807940"/>
    <w:rsid w:val="00811285"/>
    <w:rsid w:val="0081161B"/>
    <w:rsid w:val="00813DE2"/>
    <w:rsid w:val="008154E3"/>
    <w:rsid w:val="00816DB9"/>
    <w:rsid w:val="008170AC"/>
    <w:rsid w:val="00820A61"/>
    <w:rsid w:val="0082552D"/>
    <w:rsid w:val="008311C4"/>
    <w:rsid w:val="00836C7E"/>
    <w:rsid w:val="00837169"/>
    <w:rsid w:val="00840A66"/>
    <w:rsid w:val="00841772"/>
    <w:rsid w:val="00854CF9"/>
    <w:rsid w:val="00857444"/>
    <w:rsid w:val="00861F80"/>
    <w:rsid w:val="0087147B"/>
    <w:rsid w:val="00872022"/>
    <w:rsid w:val="0087231C"/>
    <w:rsid w:val="00873755"/>
    <w:rsid w:val="00877256"/>
    <w:rsid w:val="00880C56"/>
    <w:rsid w:val="00881E89"/>
    <w:rsid w:val="008829DB"/>
    <w:rsid w:val="008832CA"/>
    <w:rsid w:val="0088385E"/>
    <w:rsid w:val="00884C80"/>
    <w:rsid w:val="008875B4"/>
    <w:rsid w:val="00887E27"/>
    <w:rsid w:val="00892C21"/>
    <w:rsid w:val="00896C1A"/>
    <w:rsid w:val="008A0BCC"/>
    <w:rsid w:val="008A2059"/>
    <w:rsid w:val="008A544A"/>
    <w:rsid w:val="008A6371"/>
    <w:rsid w:val="008A6429"/>
    <w:rsid w:val="008B1143"/>
    <w:rsid w:val="008B1FB8"/>
    <w:rsid w:val="008B24BD"/>
    <w:rsid w:val="008B513E"/>
    <w:rsid w:val="008B6CF6"/>
    <w:rsid w:val="008B77C6"/>
    <w:rsid w:val="008C0FA1"/>
    <w:rsid w:val="008C263D"/>
    <w:rsid w:val="008C266E"/>
    <w:rsid w:val="008C3F80"/>
    <w:rsid w:val="008C5025"/>
    <w:rsid w:val="008D332A"/>
    <w:rsid w:val="008D3BF0"/>
    <w:rsid w:val="008D4901"/>
    <w:rsid w:val="008E2CEA"/>
    <w:rsid w:val="008F279A"/>
    <w:rsid w:val="008F38A0"/>
    <w:rsid w:val="008F5119"/>
    <w:rsid w:val="008F549A"/>
    <w:rsid w:val="008F5E9B"/>
    <w:rsid w:val="008F6A72"/>
    <w:rsid w:val="008F7252"/>
    <w:rsid w:val="008F7B18"/>
    <w:rsid w:val="00905E73"/>
    <w:rsid w:val="009077C6"/>
    <w:rsid w:val="00911F8C"/>
    <w:rsid w:val="009159A3"/>
    <w:rsid w:val="00916016"/>
    <w:rsid w:val="00917E62"/>
    <w:rsid w:val="00917E97"/>
    <w:rsid w:val="00921606"/>
    <w:rsid w:val="009238E3"/>
    <w:rsid w:val="00927A16"/>
    <w:rsid w:val="00931986"/>
    <w:rsid w:val="0093470A"/>
    <w:rsid w:val="009443CF"/>
    <w:rsid w:val="0094707E"/>
    <w:rsid w:val="00955394"/>
    <w:rsid w:val="00956F7E"/>
    <w:rsid w:val="00957D54"/>
    <w:rsid w:val="009605DB"/>
    <w:rsid w:val="009619C2"/>
    <w:rsid w:val="009631B9"/>
    <w:rsid w:val="009633C6"/>
    <w:rsid w:val="0096491B"/>
    <w:rsid w:val="00965B24"/>
    <w:rsid w:val="00973A20"/>
    <w:rsid w:val="00976576"/>
    <w:rsid w:val="00976636"/>
    <w:rsid w:val="009770B5"/>
    <w:rsid w:val="00981C26"/>
    <w:rsid w:val="00990D74"/>
    <w:rsid w:val="00991437"/>
    <w:rsid w:val="00992478"/>
    <w:rsid w:val="00993187"/>
    <w:rsid w:val="009A0D58"/>
    <w:rsid w:val="009A43B3"/>
    <w:rsid w:val="009A4932"/>
    <w:rsid w:val="009B395B"/>
    <w:rsid w:val="009B410B"/>
    <w:rsid w:val="009B4BC0"/>
    <w:rsid w:val="009C1205"/>
    <w:rsid w:val="009D07E9"/>
    <w:rsid w:val="009D3235"/>
    <w:rsid w:val="009D4D8E"/>
    <w:rsid w:val="009D744A"/>
    <w:rsid w:val="009E6C98"/>
    <w:rsid w:val="00A032F2"/>
    <w:rsid w:val="00A05239"/>
    <w:rsid w:val="00A11A06"/>
    <w:rsid w:val="00A11CC8"/>
    <w:rsid w:val="00A179B6"/>
    <w:rsid w:val="00A23436"/>
    <w:rsid w:val="00A31FD8"/>
    <w:rsid w:val="00A4109E"/>
    <w:rsid w:val="00A41A86"/>
    <w:rsid w:val="00A44567"/>
    <w:rsid w:val="00A46F9B"/>
    <w:rsid w:val="00A50CF7"/>
    <w:rsid w:val="00A57C61"/>
    <w:rsid w:val="00A732DA"/>
    <w:rsid w:val="00A74D4D"/>
    <w:rsid w:val="00A809A5"/>
    <w:rsid w:val="00A827DC"/>
    <w:rsid w:val="00A827FC"/>
    <w:rsid w:val="00A82878"/>
    <w:rsid w:val="00A844B2"/>
    <w:rsid w:val="00A902D6"/>
    <w:rsid w:val="00A92768"/>
    <w:rsid w:val="00A92A7E"/>
    <w:rsid w:val="00A94382"/>
    <w:rsid w:val="00A94E39"/>
    <w:rsid w:val="00A97D15"/>
    <w:rsid w:val="00AA1CDF"/>
    <w:rsid w:val="00AA1D52"/>
    <w:rsid w:val="00AA2687"/>
    <w:rsid w:val="00AA3B58"/>
    <w:rsid w:val="00AA5E12"/>
    <w:rsid w:val="00AA762C"/>
    <w:rsid w:val="00AB26F7"/>
    <w:rsid w:val="00AB3DFC"/>
    <w:rsid w:val="00AB66DB"/>
    <w:rsid w:val="00AC0888"/>
    <w:rsid w:val="00AC333C"/>
    <w:rsid w:val="00AC35B0"/>
    <w:rsid w:val="00AC4F65"/>
    <w:rsid w:val="00AC7475"/>
    <w:rsid w:val="00AD2134"/>
    <w:rsid w:val="00AE01D0"/>
    <w:rsid w:val="00AE26B5"/>
    <w:rsid w:val="00AE5FB6"/>
    <w:rsid w:val="00AF36BC"/>
    <w:rsid w:val="00AF379C"/>
    <w:rsid w:val="00AF4134"/>
    <w:rsid w:val="00AF6CA5"/>
    <w:rsid w:val="00B0037D"/>
    <w:rsid w:val="00B0334E"/>
    <w:rsid w:val="00B04C27"/>
    <w:rsid w:val="00B06F87"/>
    <w:rsid w:val="00B11546"/>
    <w:rsid w:val="00B1167F"/>
    <w:rsid w:val="00B116CB"/>
    <w:rsid w:val="00B13B02"/>
    <w:rsid w:val="00B13D39"/>
    <w:rsid w:val="00B13FD3"/>
    <w:rsid w:val="00B33406"/>
    <w:rsid w:val="00B425C2"/>
    <w:rsid w:val="00B44B8B"/>
    <w:rsid w:val="00B458DD"/>
    <w:rsid w:val="00B461CA"/>
    <w:rsid w:val="00B463C9"/>
    <w:rsid w:val="00B4747C"/>
    <w:rsid w:val="00B47E06"/>
    <w:rsid w:val="00B505CC"/>
    <w:rsid w:val="00B5192A"/>
    <w:rsid w:val="00B538F5"/>
    <w:rsid w:val="00B55DEA"/>
    <w:rsid w:val="00B60DC5"/>
    <w:rsid w:val="00B63F7E"/>
    <w:rsid w:val="00B6476C"/>
    <w:rsid w:val="00B64E70"/>
    <w:rsid w:val="00B74CCF"/>
    <w:rsid w:val="00B758D5"/>
    <w:rsid w:val="00B7672C"/>
    <w:rsid w:val="00B77478"/>
    <w:rsid w:val="00B81442"/>
    <w:rsid w:val="00B90445"/>
    <w:rsid w:val="00B90D77"/>
    <w:rsid w:val="00B919D4"/>
    <w:rsid w:val="00B937DD"/>
    <w:rsid w:val="00B97360"/>
    <w:rsid w:val="00BA3C01"/>
    <w:rsid w:val="00BB0B6B"/>
    <w:rsid w:val="00BB29CA"/>
    <w:rsid w:val="00BB5307"/>
    <w:rsid w:val="00BB6397"/>
    <w:rsid w:val="00BC2111"/>
    <w:rsid w:val="00BC358A"/>
    <w:rsid w:val="00BC5B46"/>
    <w:rsid w:val="00BC7C12"/>
    <w:rsid w:val="00BD03F5"/>
    <w:rsid w:val="00BD2EC9"/>
    <w:rsid w:val="00BD5FBA"/>
    <w:rsid w:val="00BE198F"/>
    <w:rsid w:val="00BE4AEC"/>
    <w:rsid w:val="00BE6160"/>
    <w:rsid w:val="00BF13C9"/>
    <w:rsid w:val="00BF565F"/>
    <w:rsid w:val="00BF624E"/>
    <w:rsid w:val="00BF642C"/>
    <w:rsid w:val="00BF6893"/>
    <w:rsid w:val="00C01EB0"/>
    <w:rsid w:val="00C026BB"/>
    <w:rsid w:val="00C04F80"/>
    <w:rsid w:val="00C06086"/>
    <w:rsid w:val="00C07D0E"/>
    <w:rsid w:val="00C11857"/>
    <w:rsid w:val="00C13F44"/>
    <w:rsid w:val="00C20945"/>
    <w:rsid w:val="00C22A55"/>
    <w:rsid w:val="00C30224"/>
    <w:rsid w:val="00C335A5"/>
    <w:rsid w:val="00C37039"/>
    <w:rsid w:val="00C37827"/>
    <w:rsid w:val="00C539E4"/>
    <w:rsid w:val="00C604B0"/>
    <w:rsid w:val="00C67DAA"/>
    <w:rsid w:val="00C7137F"/>
    <w:rsid w:val="00C71E56"/>
    <w:rsid w:val="00C75C6A"/>
    <w:rsid w:val="00C7759F"/>
    <w:rsid w:val="00C915B7"/>
    <w:rsid w:val="00C92611"/>
    <w:rsid w:val="00C93F8D"/>
    <w:rsid w:val="00C9757B"/>
    <w:rsid w:val="00CA56A2"/>
    <w:rsid w:val="00CA6B13"/>
    <w:rsid w:val="00CA7AEA"/>
    <w:rsid w:val="00CB24D2"/>
    <w:rsid w:val="00CB375C"/>
    <w:rsid w:val="00CC2153"/>
    <w:rsid w:val="00CC26FC"/>
    <w:rsid w:val="00CC2CA3"/>
    <w:rsid w:val="00CD0C3E"/>
    <w:rsid w:val="00CD6017"/>
    <w:rsid w:val="00CD7091"/>
    <w:rsid w:val="00CE0100"/>
    <w:rsid w:val="00CE12C7"/>
    <w:rsid w:val="00CE17E8"/>
    <w:rsid w:val="00CE2BC8"/>
    <w:rsid w:val="00CE3E4E"/>
    <w:rsid w:val="00CE4E0A"/>
    <w:rsid w:val="00CE73FC"/>
    <w:rsid w:val="00CF18BA"/>
    <w:rsid w:val="00CF214C"/>
    <w:rsid w:val="00CF379B"/>
    <w:rsid w:val="00CF4EC4"/>
    <w:rsid w:val="00CF7BD6"/>
    <w:rsid w:val="00D0064C"/>
    <w:rsid w:val="00D00C4B"/>
    <w:rsid w:val="00D0255B"/>
    <w:rsid w:val="00D02703"/>
    <w:rsid w:val="00D04A05"/>
    <w:rsid w:val="00D16584"/>
    <w:rsid w:val="00D27D13"/>
    <w:rsid w:val="00D30D0F"/>
    <w:rsid w:val="00D31575"/>
    <w:rsid w:val="00D31C3A"/>
    <w:rsid w:val="00D337D6"/>
    <w:rsid w:val="00D34852"/>
    <w:rsid w:val="00D36010"/>
    <w:rsid w:val="00D36F99"/>
    <w:rsid w:val="00D41CC4"/>
    <w:rsid w:val="00D44734"/>
    <w:rsid w:val="00D54764"/>
    <w:rsid w:val="00D61F2E"/>
    <w:rsid w:val="00D638A4"/>
    <w:rsid w:val="00D63C15"/>
    <w:rsid w:val="00D6486C"/>
    <w:rsid w:val="00D65C39"/>
    <w:rsid w:val="00D74F44"/>
    <w:rsid w:val="00D767F5"/>
    <w:rsid w:val="00D76D45"/>
    <w:rsid w:val="00D811D2"/>
    <w:rsid w:val="00D811E4"/>
    <w:rsid w:val="00D816C1"/>
    <w:rsid w:val="00D82247"/>
    <w:rsid w:val="00D84975"/>
    <w:rsid w:val="00D90082"/>
    <w:rsid w:val="00D94A45"/>
    <w:rsid w:val="00D94FF8"/>
    <w:rsid w:val="00DA21DC"/>
    <w:rsid w:val="00DA76F1"/>
    <w:rsid w:val="00DB41B7"/>
    <w:rsid w:val="00DB5C6E"/>
    <w:rsid w:val="00DC09C5"/>
    <w:rsid w:val="00DC2A73"/>
    <w:rsid w:val="00DC6950"/>
    <w:rsid w:val="00DC6E64"/>
    <w:rsid w:val="00DD2973"/>
    <w:rsid w:val="00DD35CE"/>
    <w:rsid w:val="00DE2978"/>
    <w:rsid w:val="00DE331A"/>
    <w:rsid w:val="00DE66D2"/>
    <w:rsid w:val="00DE7FA4"/>
    <w:rsid w:val="00DF5B56"/>
    <w:rsid w:val="00E01A6B"/>
    <w:rsid w:val="00E0201F"/>
    <w:rsid w:val="00E021F7"/>
    <w:rsid w:val="00E05D4E"/>
    <w:rsid w:val="00E05DDB"/>
    <w:rsid w:val="00E07083"/>
    <w:rsid w:val="00E11E3E"/>
    <w:rsid w:val="00E1611A"/>
    <w:rsid w:val="00E1611F"/>
    <w:rsid w:val="00E21A04"/>
    <w:rsid w:val="00E24284"/>
    <w:rsid w:val="00E24603"/>
    <w:rsid w:val="00E340E1"/>
    <w:rsid w:val="00E36EFE"/>
    <w:rsid w:val="00E4076F"/>
    <w:rsid w:val="00E4113F"/>
    <w:rsid w:val="00E41A16"/>
    <w:rsid w:val="00E45666"/>
    <w:rsid w:val="00E56D3A"/>
    <w:rsid w:val="00E61160"/>
    <w:rsid w:val="00E67221"/>
    <w:rsid w:val="00E80268"/>
    <w:rsid w:val="00E81B13"/>
    <w:rsid w:val="00E83B38"/>
    <w:rsid w:val="00E84050"/>
    <w:rsid w:val="00E91CFE"/>
    <w:rsid w:val="00E92C93"/>
    <w:rsid w:val="00E95711"/>
    <w:rsid w:val="00E97044"/>
    <w:rsid w:val="00E97AC6"/>
    <w:rsid w:val="00EA4D7B"/>
    <w:rsid w:val="00EA6041"/>
    <w:rsid w:val="00EA64A1"/>
    <w:rsid w:val="00EB0D11"/>
    <w:rsid w:val="00EB6B01"/>
    <w:rsid w:val="00EC023F"/>
    <w:rsid w:val="00EC1321"/>
    <w:rsid w:val="00EC3B3C"/>
    <w:rsid w:val="00EC65F4"/>
    <w:rsid w:val="00EC718E"/>
    <w:rsid w:val="00ED06DA"/>
    <w:rsid w:val="00ED7FA8"/>
    <w:rsid w:val="00EE3869"/>
    <w:rsid w:val="00EF03D7"/>
    <w:rsid w:val="00EF1248"/>
    <w:rsid w:val="00EF32F6"/>
    <w:rsid w:val="00EF371F"/>
    <w:rsid w:val="00EF5A55"/>
    <w:rsid w:val="00EF6B13"/>
    <w:rsid w:val="00EF7F03"/>
    <w:rsid w:val="00F029C9"/>
    <w:rsid w:val="00F04E0E"/>
    <w:rsid w:val="00F07227"/>
    <w:rsid w:val="00F10CA1"/>
    <w:rsid w:val="00F14755"/>
    <w:rsid w:val="00F22A35"/>
    <w:rsid w:val="00F23829"/>
    <w:rsid w:val="00F267FD"/>
    <w:rsid w:val="00F32B9B"/>
    <w:rsid w:val="00F43E72"/>
    <w:rsid w:val="00F51BA9"/>
    <w:rsid w:val="00F537C2"/>
    <w:rsid w:val="00F55608"/>
    <w:rsid w:val="00F55F41"/>
    <w:rsid w:val="00F574A9"/>
    <w:rsid w:val="00F57554"/>
    <w:rsid w:val="00F62E16"/>
    <w:rsid w:val="00F640A6"/>
    <w:rsid w:val="00F65A65"/>
    <w:rsid w:val="00F70108"/>
    <w:rsid w:val="00F70109"/>
    <w:rsid w:val="00F70353"/>
    <w:rsid w:val="00F7112B"/>
    <w:rsid w:val="00F73DB2"/>
    <w:rsid w:val="00F74454"/>
    <w:rsid w:val="00F75870"/>
    <w:rsid w:val="00F86A87"/>
    <w:rsid w:val="00F87032"/>
    <w:rsid w:val="00F87DA9"/>
    <w:rsid w:val="00F930D6"/>
    <w:rsid w:val="00F97315"/>
    <w:rsid w:val="00FA4DFE"/>
    <w:rsid w:val="00FA5EAD"/>
    <w:rsid w:val="00FB1EEA"/>
    <w:rsid w:val="00FB2D32"/>
    <w:rsid w:val="00FB31D8"/>
    <w:rsid w:val="00FB59BF"/>
    <w:rsid w:val="00FC0565"/>
    <w:rsid w:val="00FC05E5"/>
    <w:rsid w:val="00FC1A8F"/>
    <w:rsid w:val="00FC27B7"/>
    <w:rsid w:val="00FC4335"/>
    <w:rsid w:val="00FC5BB1"/>
    <w:rsid w:val="00FC6490"/>
    <w:rsid w:val="00FC6CBB"/>
    <w:rsid w:val="00FC76FD"/>
    <w:rsid w:val="00FD096B"/>
    <w:rsid w:val="00FD135D"/>
    <w:rsid w:val="00FD4682"/>
    <w:rsid w:val="00FD7AFB"/>
    <w:rsid w:val="00FE14AD"/>
    <w:rsid w:val="00FE676E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17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4603"/>
  </w:style>
  <w:style w:type="paragraph" w:styleId="a4">
    <w:name w:val="List Paragraph"/>
    <w:basedOn w:val="a"/>
    <w:uiPriority w:val="34"/>
    <w:qFormat/>
    <w:rsid w:val="001C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59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200" b="1"/>
            <a:t>Date:24/02/2014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200" b="1"/>
            <a:t>Subject: Dental material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200" b="1"/>
            <a:t>Lecture No. : 2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GB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63400EA4-682D-4550-BDDB-7A68C8949635}" type="presOf" srcId="{48C2021B-8E07-46F2-9130-3DDEDF095B00}" destId="{9C03D1CD-8D4C-40BF-9E48-A01DF0460868}" srcOrd="0" destOrd="0" presId="urn:microsoft.com/office/officeart/2005/8/layout/list1"/>
    <dgm:cxn modelId="{582E31BF-B800-4515-855D-307BE0B3F3B4}" type="presOf" srcId="{45FC15F6-19A3-4FB9-8159-CB6402826B0A}" destId="{2B9F9535-A0D8-45C5-8AE1-7B9BFF7F5221}" srcOrd="0" destOrd="0" presId="urn:microsoft.com/office/officeart/2005/8/layout/list1"/>
    <dgm:cxn modelId="{9A266028-6244-4AA0-8919-4132573ED379}" type="presOf" srcId="{099F9E95-1913-43B3-BBA4-84C39126E90C}" destId="{37E98CE4-0183-4AD1-8DD8-276E56B47DD1}" srcOrd="0" destOrd="0" presId="urn:microsoft.com/office/officeart/2005/8/layout/list1"/>
    <dgm:cxn modelId="{0F411B0A-177A-4760-92D1-FD7B8DFB934C}" type="presOf" srcId="{48C2021B-8E07-46F2-9130-3DDEDF095B00}" destId="{AD7E895A-811A-44A4-9697-21453D5A87B3}" srcOrd="1" destOrd="0" presId="urn:microsoft.com/office/officeart/2005/8/layout/list1"/>
    <dgm:cxn modelId="{A27E06D7-EC24-4F93-9DD4-8646D207DD7B}" type="presOf" srcId="{1657D84D-FB81-4F8E-BE76-D826C6C41E07}" destId="{77E92650-F7DF-4444-B0A5-DE664041711B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97A6CB05-DB48-4E16-A913-2255F59A4CC7}" type="presOf" srcId="{099F9E95-1913-43B3-BBA4-84C39126E90C}" destId="{B9C0E1FF-33AF-4B4A-8941-57263D60B5E2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A33433E8-83CF-4706-AF04-C40C28B9364C}" type="presOf" srcId="{1657D84D-FB81-4F8E-BE76-D826C6C41E07}" destId="{C262DC1D-B130-4C81-AA79-7EAC8F86E740}" srcOrd="1" destOrd="0" presId="urn:microsoft.com/office/officeart/2005/8/layout/list1"/>
    <dgm:cxn modelId="{FD52C99A-A44B-4234-B6FB-7C11FA816C7F}" type="presParOf" srcId="{2B9F9535-A0D8-45C5-8AE1-7B9BFF7F5221}" destId="{43487321-BA60-47D1-89B7-FB0FEFE3A3CA}" srcOrd="0" destOrd="0" presId="urn:microsoft.com/office/officeart/2005/8/layout/list1"/>
    <dgm:cxn modelId="{4CF46216-A715-4166-9989-E0EB01808AEE}" type="presParOf" srcId="{43487321-BA60-47D1-89B7-FB0FEFE3A3CA}" destId="{37E98CE4-0183-4AD1-8DD8-276E56B47DD1}" srcOrd="0" destOrd="0" presId="urn:microsoft.com/office/officeart/2005/8/layout/list1"/>
    <dgm:cxn modelId="{7FA25863-8EC4-42B3-BD8F-1103C748E915}" type="presParOf" srcId="{43487321-BA60-47D1-89B7-FB0FEFE3A3CA}" destId="{B9C0E1FF-33AF-4B4A-8941-57263D60B5E2}" srcOrd="1" destOrd="0" presId="urn:microsoft.com/office/officeart/2005/8/layout/list1"/>
    <dgm:cxn modelId="{91965C4F-0C13-44D4-B81D-12A55795465B}" type="presParOf" srcId="{2B9F9535-A0D8-45C5-8AE1-7B9BFF7F5221}" destId="{83749E86-F105-45BF-87C8-C12D467F3DF0}" srcOrd="1" destOrd="0" presId="urn:microsoft.com/office/officeart/2005/8/layout/list1"/>
    <dgm:cxn modelId="{3E51640E-363A-4C68-A0EB-E20C2A9CA207}" type="presParOf" srcId="{2B9F9535-A0D8-45C5-8AE1-7B9BFF7F5221}" destId="{A9970DC2-2F9F-4CEC-A370-4678FBFC2FEA}" srcOrd="2" destOrd="0" presId="urn:microsoft.com/office/officeart/2005/8/layout/list1"/>
    <dgm:cxn modelId="{BE2ED181-4CEB-462D-AA2F-61CA10324AB1}" type="presParOf" srcId="{2B9F9535-A0D8-45C5-8AE1-7B9BFF7F5221}" destId="{3E9FD6BD-73A1-4902-8355-13E4DE4BE4B1}" srcOrd="3" destOrd="0" presId="urn:microsoft.com/office/officeart/2005/8/layout/list1"/>
    <dgm:cxn modelId="{66280108-B107-4446-B3F8-1EDCAEED9D3A}" type="presParOf" srcId="{2B9F9535-A0D8-45C5-8AE1-7B9BFF7F5221}" destId="{F5AE6650-D930-4370-A65B-44190AC5612D}" srcOrd="4" destOrd="0" presId="urn:microsoft.com/office/officeart/2005/8/layout/list1"/>
    <dgm:cxn modelId="{16A8D4D2-AF9B-4140-A78C-1F091AAAC9C1}" type="presParOf" srcId="{F5AE6650-D930-4370-A65B-44190AC5612D}" destId="{9C03D1CD-8D4C-40BF-9E48-A01DF0460868}" srcOrd="0" destOrd="0" presId="urn:microsoft.com/office/officeart/2005/8/layout/list1"/>
    <dgm:cxn modelId="{B125FD34-06CB-48D8-83B4-F32DFA364F8D}" type="presParOf" srcId="{F5AE6650-D930-4370-A65B-44190AC5612D}" destId="{AD7E895A-811A-44A4-9697-21453D5A87B3}" srcOrd="1" destOrd="0" presId="urn:microsoft.com/office/officeart/2005/8/layout/list1"/>
    <dgm:cxn modelId="{919D46BD-D348-4122-9C12-966D4CC3C226}" type="presParOf" srcId="{2B9F9535-A0D8-45C5-8AE1-7B9BFF7F5221}" destId="{F50C2F99-14C2-4209-B12C-0106122C3893}" srcOrd="5" destOrd="0" presId="urn:microsoft.com/office/officeart/2005/8/layout/list1"/>
    <dgm:cxn modelId="{CDCE2E7F-4A8C-49A0-9447-9E978FE32D50}" type="presParOf" srcId="{2B9F9535-A0D8-45C5-8AE1-7B9BFF7F5221}" destId="{3204194F-A156-4548-B402-E0B832C3CB9E}" srcOrd="6" destOrd="0" presId="urn:microsoft.com/office/officeart/2005/8/layout/list1"/>
    <dgm:cxn modelId="{8DFA5E4F-614E-4C50-B44D-78B1025834FD}" type="presParOf" srcId="{2B9F9535-A0D8-45C5-8AE1-7B9BFF7F5221}" destId="{6FEC1E02-225B-402E-8855-031C336D0C20}" srcOrd="7" destOrd="0" presId="urn:microsoft.com/office/officeart/2005/8/layout/list1"/>
    <dgm:cxn modelId="{DF132B42-8D58-44FF-BF4C-CBCE7036129F}" type="presParOf" srcId="{2B9F9535-A0D8-45C5-8AE1-7B9BFF7F5221}" destId="{851F3F9C-C716-4DA6-B649-8E76B02B30F6}" srcOrd="8" destOrd="0" presId="urn:microsoft.com/office/officeart/2005/8/layout/list1"/>
    <dgm:cxn modelId="{D3FEFBD9-B536-4599-91C7-47E27D0373B2}" type="presParOf" srcId="{851F3F9C-C716-4DA6-B649-8E76B02B30F6}" destId="{77E92650-F7DF-4444-B0A5-DE664041711B}" srcOrd="0" destOrd="0" presId="urn:microsoft.com/office/officeart/2005/8/layout/list1"/>
    <dgm:cxn modelId="{2E83C180-F3A6-478A-A270-8D3D2A28E857}" type="presParOf" srcId="{851F3F9C-C716-4DA6-B649-8E76B02B30F6}" destId="{C262DC1D-B130-4C81-AA79-7EAC8F86E740}" srcOrd="1" destOrd="0" presId="urn:microsoft.com/office/officeart/2005/8/layout/list1"/>
    <dgm:cxn modelId="{B77761E6-E200-46D7-BC24-F2E4AD569451}" type="presParOf" srcId="{2B9F9535-A0D8-45C5-8AE1-7B9BFF7F5221}" destId="{6841D17A-6C8C-4C6B-A04E-E82DD4EC2B87}" srcOrd="9" destOrd="0" presId="urn:microsoft.com/office/officeart/2005/8/layout/list1"/>
    <dgm:cxn modelId="{AA74CB2F-2F84-4DC0-939C-D5D1A9E8C0FE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1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600" b="0" baseline="30000"/>
            <a:t>Mohammad ammar daaboul </a:t>
          </a:r>
          <a:r>
            <a:rPr lang="en-US" sz="1600" b="0"/>
            <a:t>   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5362A567-0F62-4515-88EB-74D1B920C621}">
      <dgm:prSet phldrT="[Text]" custT="1"/>
      <dgm:spPr/>
      <dgm:t>
        <a:bodyPr/>
        <a:lstStyle/>
        <a:p>
          <a:r>
            <a:rPr lang="en-US" sz="1100" b="1"/>
            <a:t>Corrected by:</a:t>
          </a:r>
        </a:p>
        <a:p>
          <a:r>
            <a:rPr lang="en-US" sz="1100" b="1"/>
            <a:t>Mayazeen  Al-awamleh </a:t>
          </a:r>
        </a:p>
      </dgm:t>
    </dgm:pt>
    <dgm:pt modelId="{1FC19EE2-38E9-4CEF-81CF-D7FC2A4AB2E3}" type="parTrans" cxnId="{6F1D840C-EA99-4486-9D54-87932A0E11BF}">
      <dgm:prSet/>
      <dgm:spPr/>
      <dgm:t>
        <a:bodyPr/>
        <a:lstStyle/>
        <a:p>
          <a:pPr rtl="1"/>
          <a:endParaRPr lang="ar-SA"/>
        </a:p>
      </dgm:t>
    </dgm:pt>
    <dgm:pt modelId="{EEDA6D9A-B95A-4A67-BC87-7B801DE8D3F9}" type="sibTrans" cxnId="{6F1D840C-EA99-4486-9D54-87932A0E11BF}">
      <dgm:prSet/>
      <dgm:spPr/>
      <dgm:t>
        <a:bodyPr/>
        <a:lstStyle/>
        <a:p>
          <a:pPr rtl="1"/>
          <a:endParaRPr lang="ar-SA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23975-36EC-4E88-843E-BA4358DD805B}" type="pres">
      <dgm:prSet presAssocID="{2763E94A-6DEF-4A29-9B0C-ADC8190FA8B6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023845-747A-410B-B99C-FBB5E0BABF69}" type="pres">
      <dgm:prSet presAssocID="{5362A567-0F62-4515-88EB-74D1B920C621}" presName="parentText" presStyleLbl="node1" presStyleIdx="1" presStyleCnt="2" custLinFactNeighborY="-32210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5AF35F17-F422-4735-9CE5-229BD24B420A}" type="presOf" srcId="{5362A567-0F62-4515-88EB-74D1B920C621}" destId="{10023845-747A-410B-B99C-FBB5E0BABF69}" srcOrd="0" destOrd="0" presId="urn:microsoft.com/office/officeart/2005/8/layout/vList2"/>
    <dgm:cxn modelId="{96657B23-9B01-4975-8758-591F91F23A26}" type="presOf" srcId="{043B08C0-4A0D-4186-B3ED-E09D04315446}" destId="{07E224BA-0F7F-479D-A097-FDE898DB7084}" srcOrd="0" destOrd="0" presId="urn:microsoft.com/office/officeart/2005/8/layout/vList2"/>
    <dgm:cxn modelId="{9D505834-0124-4129-A86C-D8B34B517674}" type="presOf" srcId="{B70958B2-F712-471D-8886-6F6B5FB67AB4}" destId="{ED323975-36EC-4E88-843E-BA4358DD805B}" srcOrd="0" destOrd="0" presId="urn:microsoft.com/office/officeart/2005/8/layout/vList2"/>
    <dgm:cxn modelId="{6F1D840C-EA99-4486-9D54-87932A0E11BF}" srcId="{043B08C0-4A0D-4186-B3ED-E09D04315446}" destId="{5362A567-0F62-4515-88EB-74D1B920C621}" srcOrd="1" destOrd="0" parTransId="{1FC19EE2-38E9-4CEF-81CF-D7FC2A4AB2E3}" sibTransId="{EEDA6D9A-B95A-4A67-BC87-7B801DE8D3F9}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44B2B961-60DD-4463-860A-E698D7F674B4}" type="presOf" srcId="{2763E94A-6DEF-4A29-9B0C-ADC8190FA8B6}" destId="{621CCBF1-3983-4F28-9F9D-4558BCAE07FB}" srcOrd="0" destOrd="0" presId="urn:microsoft.com/office/officeart/2005/8/layout/vList2"/>
    <dgm:cxn modelId="{674129CC-BA3F-4999-BD6B-D7B682A3C618}" type="presParOf" srcId="{07E224BA-0F7F-479D-A097-FDE898DB7084}" destId="{621CCBF1-3983-4F28-9F9D-4558BCAE07FB}" srcOrd="0" destOrd="0" presId="urn:microsoft.com/office/officeart/2005/8/layout/vList2"/>
    <dgm:cxn modelId="{C64B276E-ABDA-424B-8E26-7132DF701687}" type="presParOf" srcId="{07E224BA-0F7F-479D-A097-FDE898DB7084}" destId="{ED323975-36EC-4E88-843E-BA4358DD805B}" srcOrd="1" destOrd="0" presId="urn:microsoft.com/office/officeart/2005/8/layout/vList2"/>
    <dgm:cxn modelId="{D3C2509F-15DC-484A-9D05-878E8AD0AE2D}" type="presParOf" srcId="{07E224BA-0F7F-479D-A097-FDE898DB7084}" destId="{10023845-747A-410B-B99C-FBB5E0BABF69}" srcOrd="2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user</cp:lastModifiedBy>
  <cp:revision>10</cp:revision>
  <dcterms:created xsi:type="dcterms:W3CDTF">2014-02-24T17:50:00Z</dcterms:created>
  <dcterms:modified xsi:type="dcterms:W3CDTF">2014-02-24T23:14:00Z</dcterms:modified>
</cp:coreProperties>
</file>