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DE" w:rsidRPr="00870653" w:rsidRDefault="00870653">
      <w:pPr>
        <w:rPr>
          <w:color w:val="FF0000"/>
          <w:sz w:val="40"/>
          <w:szCs w:val="40"/>
          <w:lang w:bidi="ar-JO"/>
        </w:rPr>
      </w:pPr>
      <w:r w:rsidRPr="00870653">
        <w:rPr>
          <w:color w:val="FF0000"/>
          <w:sz w:val="40"/>
          <w:szCs w:val="40"/>
          <w:lang w:bidi="ar-JO"/>
        </w:rPr>
        <w:t>Sheet no. 9</w:t>
      </w:r>
    </w:p>
    <w:p w:rsidR="00870653" w:rsidRPr="00870653" w:rsidRDefault="00870653">
      <w:pPr>
        <w:rPr>
          <w:color w:val="FF0000"/>
          <w:sz w:val="40"/>
          <w:szCs w:val="40"/>
          <w:lang w:bidi="ar-JO"/>
        </w:rPr>
      </w:pPr>
      <w:r w:rsidRPr="00870653">
        <w:rPr>
          <w:color w:val="FF0000"/>
          <w:sz w:val="40"/>
          <w:szCs w:val="40"/>
          <w:lang w:bidi="ar-JO"/>
        </w:rPr>
        <w:t>Refer to slide no. 9</w:t>
      </w:r>
    </w:p>
    <w:p w:rsidR="00870653" w:rsidRPr="00870653" w:rsidRDefault="00870653" w:rsidP="002570F4">
      <w:pPr>
        <w:rPr>
          <w:color w:val="FF0000"/>
          <w:sz w:val="40"/>
          <w:szCs w:val="40"/>
          <w:lang w:bidi="ar-JO"/>
        </w:rPr>
      </w:pPr>
      <w:r w:rsidRPr="00870653">
        <w:rPr>
          <w:color w:val="FF0000"/>
          <w:sz w:val="40"/>
          <w:szCs w:val="40"/>
          <w:lang w:bidi="ar-JO"/>
        </w:rPr>
        <w:t xml:space="preserve">Written by: </w:t>
      </w:r>
      <w:r w:rsidR="00335F00">
        <w:rPr>
          <w:color w:val="FF0000"/>
          <w:sz w:val="40"/>
          <w:szCs w:val="40"/>
          <w:lang w:bidi="ar-JO"/>
        </w:rPr>
        <w:t xml:space="preserve">Abed al-Rahman </w:t>
      </w:r>
      <w:proofErr w:type="spellStart"/>
      <w:r w:rsidR="00335F00">
        <w:rPr>
          <w:color w:val="FF0000"/>
          <w:sz w:val="40"/>
          <w:szCs w:val="40"/>
          <w:lang w:bidi="ar-JO"/>
        </w:rPr>
        <w:t>sharaf</w:t>
      </w:r>
      <w:proofErr w:type="spellEnd"/>
    </w:p>
    <w:p w:rsidR="00870653" w:rsidRDefault="00335F00">
      <w:pPr>
        <w:rPr>
          <w:color w:val="FF0000"/>
          <w:sz w:val="40"/>
          <w:szCs w:val="40"/>
          <w:lang w:bidi="ar-JO"/>
        </w:rPr>
      </w:pPr>
      <w:r>
        <w:rPr>
          <w:color w:val="FF0000"/>
          <w:sz w:val="40"/>
          <w:szCs w:val="40"/>
          <w:lang w:bidi="ar-JO"/>
        </w:rPr>
        <w:t xml:space="preserve">Corrected by: Abed al-Rahman </w:t>
      </w:r>
      <w:proofErr w:type="spellStart"/>
      <w:r>
        <w:rPr>
          <w:color w:val="FF0000"/>
          <w:sz w:val="40"/>
          <w:szCs w:val="40"/>
          <w:lang w:bidi="ar-JO"/>
        </w:rPr>
        <w:t>sharaf</w:t>
      </w:r>
      <w:proofErr w:type="spellEnd"/>
    </w:p>
    <w:p w:rsidR="00870653" w:rsidRDefault="00870653">
      <w:pPr>
        <w:rPr>
          <w:color w:val="FF0000"/>
          <w:sz w:val="40"/>
          <w:szCs w:val="40"/>
          <w:lang w:bidi="ar-JO"/>
        </w:rPr>
      </w:pPr>
    </w:p>
    <w:p w:rsidR="00304BE7" w:rsidRPr="001B63D1" w:rsidRDefault="00870653" w:rsidP="001B63D1">
      <w:pPr>
        <w:jc w:val="center"/>
        <w:rPr>
          <w:rFonts w:asciiTheme="majorBidi" w:hAnsiTheme="majorBidi" w:cstheme="majorBidi"/>
          <w:color w:val="1F497D" w:themeColor="text2"/>
          <w:sz w:val="40"/>
          <w:szCs w:val="40"/>
          <w:lang w:bidi="ar-JO"/>
        </w:rPr>
      </w:pPr>
      <w:r w:rsidRPr="00304BE7">
        <w:rPr>
          <w:rFonts w:asciiTheme="majorBidi" w:hAnsiTheme="majorBidi" w:cstheme="majorBidi"/>
          <w:color w:val="1F497D" w:themeColor="text2"/>
          <w:sz w:val="40"/>
          <w:szCs w:val="40"/>
          <w:lang w:bidi="ar-JO"/>
        </w:rPr>
        <w:t>PREOPERATIVE EVALUATION</w:t>
      </w:r>
      <w:bookmarkStart w:id="0" w:name="_GoBack"/>
      <w:bookmarkEnd w:id="0"/>
    </w:p>
    <w:p w:rsidR="00870653" w:rsidRDefault="00304BE7" w:rsidP="00870653">
      <w:pPr>
        <w:rPr>
          <w:rFonts w:cstheme="majorBidi"/>
          <w:b/>
          <w:bCs/>
          <w:sz w:val="32"/>
          <w:szCs w:val="32"/>
          <w:lang w:bidi="ar-JO"/>
        </w:rPr>
      </w:pPr>
      <w:r w:rsidRPr="00304BE7">
        <w:rPr>
          <w:rFonts w:cstheme="majorBidi"/>
          <w:b/>
          <w:bCs/>
          <w:sz w:val="32"/>
          <w:szCs w:val="32"/>
          <w:lang w:bidi="ar-JO"/>
        </w:rPr>
        <w:t>You have to return to the slides</w:t>
      </w:r>
    </w:p>
    <w:p w:rsidR="006E5058" w:rsidRPr="006E5058" w:rsidRDefault="006E5058" w:rsidP="006E5058">
      <w:pPr>
        <w:rPr>
          <w:rFonts w:cstheme="majorBidi"/>
          <w:b/>
          <w:bCs/>
          <w:sz w:val="28"/>
          <w:szCs w:val="28"/>
          <w:lang w:bidi="ar-JO"/>
        </w:rPr>
      </w:pPr>
      <w:r w:rsidRPr="006E5058">
        <w:rPr>
          <w:rFonts w:cstheme="majorBidi"/>
          <w:b/>
          <w:bCs/>
          <w:sz w:val="28"/>
          <w:szCs w:val="28"/>
          <w:lang w:bidi="ar-JO"/>
        </w:rPr>
        <w:t xml:space="preserve">The doctor present 3 cases in the beginning of the lecture, those will be discussed later on. </w:t>
      </w:r>
    </w:p>
    <w:p w:rsidR="00304BE7" w:rsidRDefault="00304BE7" w:rsidP="00304BE7">
      <w:pPr>
        <w:rPr>
          <w:rFonts w:cstheme="majorBidi"/>
          <w:color w:val="00B050"/>
          <w:sz w:val="28"/>
          <w:szCs w:val="28"/>
          <w:lang w:bidi="ar-JO"/>
        </w:rPr>
      </w:pPr>
      <w:r w:rsidRPr="00304BE7">
        <w:rPr>
          <w:rFonts w:cstheme="majorBidi"/>
          <w:color w:val="00B050"/>
          <w:sz w:val="28"/>
          <w:szCs w:val="28"/>
          <w:lang w:bidi="ar-JO"/>
        </w:rPr>
        <w:t>Slide #12:</w:t>
      </w:r>
    </w:p>
    <w:p w:rsidR="006E5058" w:rsidRDefault="00304BE7" w:rsidP="006E5058">
      <w:pPr>
        <w:rPr>
          <w:rFonts w:cstheme="majorBidi"/>
          <w:sz w:val="28"/>
          <w:szCs w:val="28"/>
          <w:lang w:bidi="ar-JO"/>
        </w:rPr>
      </w:pPr>
      <w:r w:rsidRPr="00304BE7">
        <w:rPr>
          <w:rFonts w:cstheme="majorBidi"/>
          <w:sz w:val="28"/>
          <w:szCs w:val="28"/>
          <w:lang w:bidi="ar-JO"/>
        </w:rPr>
        <w:t>By</w:t>
      </w:r>
      <w:r>
        <w:rPr>
          <w:rFonts w:cstheme="majorBidi"/>
          <w:color w:val="00B050"/>
          <w:sz w:val="28"/>
          <w:szCs w:val="28"/>
          <w:lang w:bidi="ar-JO"/>
        </w:rPr>
        <w:t xml:space="preserve"> </w:t>
      </w:r>
      <w:r w:rsidRPr="00304BE7">
        <w:rPr>
          <w:rFonts w:cstheme="majorBidi"/>
          <w:sz w:val="28"/>
          <w:szCs w:val="28"/>
          <w:lang w:bidi="ar-JO"/>
        </w:rPr>
        <w:t>taking good history and making good physical examination;</w:t>
      </w:r>
      <w:r w:rsidR="006E5058">
        <w:rPr>
          <w:rFonts w:cstheme="majorBidi"/>
          <w:sz w:val="28"/>
          <w:szCs w:val="28"/>
          <w:lang w:bidi="ar-JO"/>
        </w:rPr>
        <w:t xml:space="preserve"> you don’t have to do</w:t>
      </w:r>
      <w:r w:rsidRPr="00304BE7">
        <w:rPr>
          <w:rFonts w:cstheme="majorBidi"/>
          <w:sz w:val="28"/>
          <w:szCs w:val="28"/>
          <w:lang w:bidi="ar-JO"/>
        </w:rPr>
        <w:t xml:space="preserve"> further investigations in 85% of the cases</w:t>
      </w:r>
      <w:r w:rsidR="006E5058">
        <w:rPr>
          <w:rFonts w:cstheme="majorBidi"/>
          <w:sz w:val="28"/>
          <w:szCs w:val="28"/>
          <w:lang w:bidi="ar-JO"/>
        </w:rPr>
        <w:t>.</w:t>
      </w:r>
    </w:p>
    <w:p w:rsidR="00304BE7" w:rsidRDefault="006E5058" w:rsidP="006E5058">
      <w:pPr>
        <w:rPr>
          <w:rFonts w:cstheme="majorBidi"/>
          <w:sz w:val="28"/>
          <w:szCs w:val="28"/>
          <w:lang w:bidi="ar-JO"/>
        </w:rPr>
      </w:pPr>
      <w:r>
        <w:rPr>
          <w:rFonts w:cstheme="majorBidi"/>
          <w:sz w:val="28"/>
          <w:szCs w:val="28"/>
          <w:lang w:bidi="ar-JO"/>
        </w:rPr>
        <w:t>PMH: past medical history</w:t>
      </w:r>
    </w:p>
    <w:p w:rsidR="006E5058" w:rsidRDefault="006E5058" w:rsidP="006E5058">
      <w:pPr>
        <w:rPr>
          <w:rFonts w:cstheme="majorBidi"/>
          <w:sz w:val="28"/>
          <w:szCs w:val="28"/>
          <w:lang w:bidi="ar-JO"/>
        </w:rPr>
      </w:pPr>
      <w:r>
        <w:rPr>
          <w:rFonts w:cstheme="majorBidi"/>
          <w:sz w:val="28"/>
          <w:szCs w:val="28"/>
          <w:lang w:bidi="ar-JO"/>
        </w:rPr>
        <w:t>PSH: past surgical history</w:t>
      </w:r>
    </w:p>
    <w:p w:rsidR="006E5058" w:rsidRPr="00304BE7" w:rsidRDefault="006E5058" w:rsidP="006E5058">
      <w:pPr>
        <w:rPr>
          <w:rFonts w:cstheme="majorBidi"/>
          <w:color w:val="00B050"/>
          <w:sz w:val="28"/>
          <w:szCs w:val="28"/>
          <w:lang w:bidi="ar-JO"/>
        </w:rPr>
      </w:pPr>
    </w:p>
    <w:p w:rsidR="00304BE7" w:rsidRPr="000A3A75" w:rsidRDefault="006E5058" w:rsidP="00870653">
      <w:pPr>
        <w:rPr>
          <w:rFonts w:cstheme="majorBidi"/>
          <w:color w:val="00B050"/>
          <w:sz w:val="28"/>
          <w:szCs w:val="28"/>
          <w:lang w:bidi="ar-JO"/>
        </w:rPr>
      </w:pPr>
      <w:r w:rsidRPr="000A3A75">
        <w:rPr>
          <w:rFonts w:cstheme="majorBidi"/>
          <w:color w:val="00B050"/>
          <w:sz w:val="28"/>
          <w:szCs w:val="28"/>
          <w:lang w:bidi="ar-JO"/>
        </w:rPr>
        <w:t>Slide #19</w:t>
      </w:r>
      <w:r w:rsidR="000A3A75" w:rsidRPr="000A3A75">
        <w:rPr>
          <w:rFonts w:cstheme="majorBidi"/>
          <w:color w:val="00B050"/>
          <w:sz w:val="28"/>
          <w:szCs w:val="28"/>
          <w:lang w:bidi="ar-JO"/>
        </w:rPr>
        <w:t>:</w:t>
      </w:r>
    </w:p>
    <w:p w:rsidR="000A3A75" w:rsidRDefault="000A3A75" w:rsidP="00870653">
      <w:pPr>
        <w:rPr>
          <w:rFonts w:cstheme="majorBidi"/>
          <w:sz w:val="28"/>
          <w:szCs w:val="28"/>
          <w:lang w:bidi="ar-JO"/>
        </w:rPr>
      </w:pPr>
      <w:r>
        <w:rPr>
          <w:rFonts w:cstheme="majorBidi"/>
          <w:sz w:val="28"/>
          <w:szCs w:val="28"/>
          <w:lang w:bidi="ar-JO"/>
        </w:rPr>
        <w:t>LVH: left ventricular hypertrophy</w:t>
      </w:r>
    </w:p>
    <w:p w:rsidR="000A3A75" w:rsidRDefault="000A3A75" w:rsidP="00870653">
      <w:pPr>
        <w:rPr>
          <w:rFonts w:cstheme="majorBidi"/>
          <w:sz w:val="28"/>
          <w:szCs w:val="28"/>
          <w:lang w:bidi="ar-JO"/>
        </w:rPr>
      </w:pPr>
      <w:r>
        <w:rPr>
          <w:rFonts w:cstheme="majorBidi"/>
          <w:sz w:val="28"/>
          <w:szCs w:val="28"/>
          <w:lang w:bidi="ar-JO"/>
        </w:rPr>
        <w:t>LBBB: left bundle branch block</w:t>
      </w:r>
    </w:p>
    <w:p w:rsidR="000A3A75" w:rsidRDefault="000A3A75" w:rsidP="00870653">
      <w:pPr>
        <w:rPr>
          <w:rFonts w:cstheme="majorBidi"/>
          <w:sz w:val="28"/>
          <w:szCs w:val="28"/>
          <w:lang w:bidi="ar-JO"/>
        </w:rPr>
      </w:pPr>
      <w:proofErr w:type="gramStart"/>
      <w:r>
        <w:rPr>
          <w:rFonts w:cstheme="majorBidi"/>
          <w:sz w:val="28"/>
          <w:szCs w:val="28"/>
          <w:lang w:bidi="ar-JO"/>
        </w:rPr>
        <w:t>a</w:t>
      </w:r>
      <w:proofErr w:type="gramEnd"/>
      <w:r>
        <w:rPr>
          <w:rFonts w:cstheme="majorBidi"/>
          <w:sz w:val="28"/>
          <w:szCs w:val="28"/>
          <w:lang w:bidi="ar-JO"/>
        </w:rPr>
        <w:t xml:space="preserve"> fib: atrial fibrillation</w:t>
      </w:r>
    </w:p>
    <w:p w:rsidR="000A3A75" w:rsidRDefault="000A3A75" w:rsidP="00870653">
      <w:pPr>
        <w:rPr>
          <w:rFonts w:cstheme="majorBidi"/>
          <w:sz w:val="28"/>
          <w:szCs w:val="28"/>
          <w:lang w:bidi="ar-JO"/>
        </w:rPr>
      </w:pPr>
    </w:p>
    <w:p w:rsidR="000A3A75" w:rsidRDefault="000A3A75" w:rsidP="00870653">
      <w:pPr>
        <w:rPr>
          <w:rFonts w:cstheme="majorBidi"/>
          <w:color w:val="00B050"/>
          <w:sz w:val="28"/>
          <w:szCs w:val="28"/>
          <w:lang w:bidi="ar-JO"/>
        </w:rPr>
      </w:pPr>
      <w:r w:rsidRPr="000A3A75">
        <w:rPr>
          <w:rFonts w:cstheme="majorBidi"/>
          <w:color w:val="00B050"/>
          <w:sz w:val="28"/>
          <w:szCs w:val="28"/>
          <w:lang w:bidi="ar-JO"/>
        </w:rPr>
        <w:t>Slide #23:</w:t>
      </w:r>
    </w:p>
    <w:p w:rsidR="000A3A75" w:rsidRDefault="000A3A75" w:rsidP="00870653">
      <w:pPr>
        <w:rPr>
          <w:rFonts w:cstheme="majorBidi"/>
          <w:sz w:val="28"/>
          <w:szCs w:val="28"/>
          <w:lang w:bidi="ar-JO"/>
        </w:rPr>
      </w:pPr>
      <w:r>
        <w:rPr>
          <w:rFonts w:cstheme="majorBidi"/>
          <w:sz w:val="28"/>
          <w:szCs w:val="28"/>
          <w:lang w:bidi="ar-JO"/>
        </w:rPr>
        <w:lastRenderedPageBreak/>
        <w:t>KFT: kidney function test</w:t>
      </w:r>
    </w:p>
    <w:p w:rsidR="000A3A75" w:rsidRDefault="000A3A75" w:rsidP="00870653">
      <w:pPr>
        <w:rPr>
          <w:rFonts w:cstheme="majorBidi"/>
          <w:sz w:val="28"/>
          <w:szCs w:val="28"/>
          <w:lang w:bidi="ar-JO"/>
        </w:rPr>
      </w:pPr>
      <w:r>
        <w:rPr>
          <w:rFonts w:cstheme="majorBidi"/>
          <w:sz w:val="28"/>
          <w:szCs w:val="28"/>
          <w:lang w:bidi="ar-JO"/>
        </w:rPr>
        <w:t>LFT: Liver function test</w:t>
      </w:r>
    </w:p>
    <w:p w:rsidR="000A3A75" w:rsidRPr="000A3A75" w:rsidRDefault="000A3A75" w:rsidP="00870653">
      <w:pPr>
        <w:rPr>
          <w:rFonts w:cstheme="majorBidi"/>
          <w:sz w:val="28"/>
          <w:szCs w:val="28"/>
          <w:lang w:bidi="ar-JO"/>
        </w:rPr>
      </w:pPr>
    </w:p>
    <w:p w:rsidR="004203D9" w:rsidRDefault="000A3A75" w:rsidP="004203D9">
      <w:pPr>
        <w:rPr>
          <w:rFonts w:cstheme="majorBidi"/>
          <w:color w:val="00B050"/>
          <w:sz w:val="28"/>
          <w:szCs w:val="28"/>
          <w:lang w:bidi="ar-JO"/>
        </w:rPr>
      </w:pPr>
      <w:r w:rsidRPr="000A3A75">
        <w:rPr>
          <w:rFonts w:cstheme="majorBidi"/>
          <w:color w:val="00B050"/>
          <w:sz w:val="28"/>
          <w:szCs w:val="28"/>
          <w:lang w:bidi="ar-JO"/>
        </w:rPr>
        <w:t>Slide #25:</w:t>
      </w:r>
    </w:p>
    <w:p w:rsidR="004203D9" w:rsidRPr="004203D9" w:rsidRDefault="004203D9" w:rsidP="004203D9">
      <w:pPr>
        <w:rPr>
          <w:rFonts w:cstheme="majorBidi"/>
          <w:sz w:val="28"/>
          <w:szCs w:val="28"/>
          <w:lang w:bidi="ar-JO"/>
        </w:rPr>
      </w:pPr>
      <w:r w:rsidRPr="004203D9">
        <w:rPr>
          <w:rFonts w:cstheme="majorBidi"/>
          <w:sz w:val="28"/>
          <w:szCs w:val="28"/>
          <w:lang w:bidi="ar-JO"/>
        </w:rPr>
        <w:t>*</w:t>
      </w:r>
      <w:r>
        <w:rPr>
          <w:rFonts w:cstheme="majorBidi"/>
          <w:sz w:val="28"/>
          <w:szCs w:val="28"/>
          <w:lang w:bidi="ar-JO"/>
        </w:rPr>
        <w:t xml:space="preserve">Advice: don’t be rigid with numbers, so when a 43years old male came to you, you have to do an ECG for him, even if books says he’s have to be 45 years old.  </w:t>
      </w:r>
      <w:r w:rsidRPr="004203D9">
        <w:rPr>
          <w:rFonts w:cstheme="majorBidi"/>
          <w:sz w:val="28"/>
          <w:szCs w:val="28"/>
          <w:lang w:bidi="ar-JO"/>
        </w:rPr>
        <w:t xml:space="preserve"> </w:t>
      </w:r>
    </w:p>
    <w:p w:rsidR="000A3A75" w:rsidRPr="000A3A75" w:rsidRDefault="000A3A75" w:rsidP="00E05982">
      <w:pPr>
        <w:rPr>
          <w:rFonts w:cstheme="majorBidi"/>
          <w:sz w:val="28"/>
          <w:szCs w:val="28"/>
          <w:lang w:bidi="ar-JO"/>
        </w:rPr>
      </w:pPr>
      <w:r>
        <w:rPr>
          <w:rFonts w:cstheme="majorBidi"/>
          <w:sz w:val="28"/>
          <w:szCs w:val="28"/>
          <w:lang w:bidi="ar-JO"/>
        </w:rPr>
        <w:t xml:space="preserve">In </w:t>
      </w:r>
      <w:r w:rsidR="00E05982">
        <w:rPr>
          <w:rFonts w:cstheme="majorBidi"/>
          <w:sz w:val="28"/>
          <w:szCs w:val="28"/>
          <w:lang w:bidi="ar-JO"/>
        </w:rPr>
        <w:t>“</w:t>
      </w:r>
      <w:r>
        <w:rPr>
          <w:rFonts w:cstheme="majorBidi"/>
          <w:sz w:val="28"/>
          <w:szCs w:val="28"/>
          <w:lang w:bidi="ar-JO"/>
        </w:rPr>
        <w:t>high risk</w:t>
      </w:r>
      <w:r w:rsidR="00E05982">
        <w:rPr>
          <w:rFonts w:cstheme="majorBidi"/>
          <w:sz w:val="28"/>
          <w:szCs w:val="28"/>
          <w:lang w:bidi="ar-JO"/>
        </w:rPr>
        <w:t>”</w:t>
      </w:r>
      <w:r>
        <w:rPr>
          <w:rFonts w:cstheme="majorBidi"/>
          <w:sz w:val="28"/>
          <w:szCs w:val="28"/>
          <w:lang w:bidi="ar-JO"/>
        </w:rPr>
        <w:t xml:space="preserve"> surg</w:t>
      </w:r>
      <w:r w:rsidR="00E05982">
        <w:rPr>
          <w:rFonts w:cstheme="majorBidi"/>
          <w:sz w:val="28"/>
          <w:szCs w:val="28"/>
          <w:lang w:bidi="ar-JO"/>
        </w:rPr>
        <w:t xml:space="preserve">eries (ex, liver transplantation), you have to do all kinds of tests even if the patient is young and medically fit, because there’s many dangerous complications you may face during and after the surgery, also you have to make a baseline for this patient to make follow up easier.  </w:t>
      </w:r>
    </w:p>
    <w:p w:rsidR="00E05982" w:rsidRDefault="00E05982" w:rsidP="00870653">
      <w:pPr>
        <w:rPr>
          <w:rFonts w:cstheme="majorBidi"/>
          <w:sz w:val="28"/>
          <w:szCs w:val="28"/>
          <w:lang w:bidi="ar-JO"/>
        </w:rPr>
      </w:pPr>
    </w:p>
    <w:p w:rsidR="000A3A75" w:rsidRDefault="00E05982" w:rsidP="00870653">
      <w:pPr>
        <w:rPr>
          <w:rFonts w:cstheme="majorBidi"/>
          <w:color w:val="00B050"/>
          <w:sz w:val="28"/>
          <w:szCs w:val="28"/>
          <w:lang w:bidi="ar-JO"/>
        </w:rPr>
      </w:pPr>
      <w:r w:rsidRPr="00E05982">
        <w:rPr>
          <w:rFonts w:cstheme="majorBidi"/>
          <w:color w:val="00B050"/>
          <w:sz w:val="28"/>
          <w:szCs w:val="28"/>
          <w:lang w:bidi="ar-JO"/>
        </w:rPr>
        <w:t>Slide #26:</w:t>
      </w:r>
    </w:p>
    <w:p w:rsidR="00E05982" w:rsidRDefault="00E05982" w:rsidP="00870653">
      <w:pPr>
        <w:rPr>
          <w:rFonts w:cstheme="majorBidi"/>
          <w:sz w:val="28"/>
          <w:szCs w:val="28"/>
          <w:lang w:bidi="ar-JO"/>
        </w:rPr>
      </w:pPr>
      <w:r>
        <w:rPr>
          <w:rFonts w:cstheme="majorBidi"/>
          <w:sz w:val="28"/>
          <w:szCs w:val="28"/>
          <w:lang w:bidi="ar-JO"/>
        </w:rPr>
        <w:t>Coagulation studies: INR, Pt and Ptt.</w:t>
      </w:r>
    </w:p>
    <w:p w:rsidR="00A00A35" w:rsidRDefault="00E05982" w:rsidP="00A00A35">
      <w:pPr>
        <w:rPr>
          <w:rFonts w:cstheme="majorBidi"/>
          <w:sz w:val="28"/>
          <w:szCs w:val="28"/>
          <w:lang w:bidi="ar-JO"/>
        </w:rPr>
      </w:pPr>
      <w:r>
        <w:rPr>
          <w:rFonts w:cstheme="majorBidi"/>
          <w:sz w:val="28"/>
          <w:szCs w:val="28"/>
          <w:lang w:bidi="ar-JO"/>
        </w:rPr>
        <w:t xml:space="preserve"> *these tests aren’t routinely </w:t>
      </w:r>
      <w:r w:rsidR="00A00A35">
        <w:rPr>
          <w:rFonts w:cstheme="majorBidi"/>
          <w:sz w:val="28"/>
          <w:szCs w:val="28"/>
          <w:lang w:bidi="ar-JO"/>
        </w:rPr>
        <w:t xml:space="preserve">used, but as we said before it becomes mandatory tests in case of ‘’high risk’’ surgery, for example, if a patient will go for valvular heart replacement, you have to do all of these tests, if </w:t>
      </w:r>
      <w:r w:rsidR="00A00A35" w:rsidRPr="00A00A35">
        <w:rPr>
          <w:rFonts w:cstheme="majorBidi"/>
          <w:sz w:val="28"/>
          <w:szCs w:val="28"/>
          <w:lang w:bidi="ar-JO"/>
        </w:rPr>
        <w:t>Urinalysis</w:t>
      </w:r>
      <w:r w:rsidR="00A00A35">
        <w:rPr>
          <w:rFonts w:cstheme="majorBidi"/>
          <w:sz w:val="28"/>
          <w:szCs w:val="28"/>
          <w:lang w:bidi="ar-JO"/>
        </w:rPr>
        <w:t xml:space="preserve"> is positive, you have to postponed the surgery, cause there’s risk of infection and you will put a prosthesis.</w:t>
      </w:r>
    </w:p>
    <w:p w:rsidR="00E05982" w:rsidRPr="00E05982" w:rsidRDefault="00A00A35" w:rsidP="00A00A35">
      <w:pPr>
        <w:rPr>
          <w:rFonts w:cstheme="majorBidi"/>
          <w:sz w:val="28"/>
          <w:szCs w:val="28"/>
          <w:lang w:bidi="ar-JO"/>
        </w:rPr>
      </w:pPr>
      <w:r>
        <w:rPr>
          <w:rFonts w:cstheme="majorBidi"/>
          <w:sz w:val="28"/>
          <w:szCs w:val="28"/>
          <w:lang w:bidi="ar-JO"/>
        </w:rPr>
        <w:t xml:space="preserve">  </w:t>
      </w:r>
      <w:r w:rsidR="00E05982">
        <w:rPr>
          <w:rFonts w:cstheme="majorBidi"/>
          <w:sz w:val="28"/>
          <w:szCs w:val="28"/>
          <w:lang w:bidi="ar-JO"/>
        </w:rPr>
        <w:t xml:space="preserve"> </w:t>
      </w:r>
    </w:p>
    <w:p w:rsidR="00E05982" w:rsidRDefault="007A7FA3" w:rsidP="00870653">
      <w:pPr>
        <w:rPr>
          <w:rFonts w:cstheme="majorBidi"/>
          <w:color w:val="00B050"/>
          <w:sz w:val="28"/>
          <w:szCs w:val="28"/>
          <w:lang w:bidi="ar-JO"/>
        </w:rPr>
      </w:pPr>
      <w:r w:rsidRPr="007A7FA3">
        <w:rPr>
          <w:rFonts w:cstheme="majorBidi"/>
          <w:color w:val="00B050"/>
          <w:sz w:val="28"/>
          <w:szCs w:val="28"/>
          <w:lang w:bidi="ar-JO"/>
        </w:rPr>
        <w:t>Slide #27:</w:t>
      </w:r>
    </w:p>
    <w:p w:rsidR="007A7FA3" w:rsidRDefault="007A7FA3" w:rsidP="007A7FA3">
      <w:pPr>
        <w:rPr>
          <w:rFonts w:cstheme="majorBidi"/>
          <w:sz w:val="28"/>
          <w:szCs w:val="28"/>
          <w:lang w:bidi="ar-JO"/>
        </w:rPr>
      </w:pPr>
      <w:r>
        <w:rPr>
          <w:rFonts w:cstheme="majorBidi"/>
          <w:sz w:val="28"/>
          <w:szCs w:val="28"/>
          <w:lang w:bidi="ar-JO"/>
        </w:rPr>
        <w:t>D</w:t>
      </w:r>
      <w:r w:rsidRPr="007A7FA3">
        <w:rPr>
          <w:rFonts w:cstheme="majorBidi"/>
          <w:sz w:val="28"/>
          <w:szCs w:val="28"/>
          <w:lang w:bidi="ar-JO"/>
        </w:rPr>
        <w:t>rug-eluting coronary stent implantation</w:t>
      </w:r>
      <w:r>
        <w:rPr>
          <w:rFonts w:cstheme="majorBidi"/>
          <w:sz w:val="28"/>
          <w:szCs w:val="28"/>
          <w:lang w:bidi="ar-JO"/>
        </w:rPr>
        <w:t xml:space="preserve"> is more frequently used than </w:t>
      </w:r>
      <w:r w:rsidRPr="007A7FA3">
        <w:rPr>
          <w:rFonts w:cstheme="majorBidi"/>
          <w:sz w:val="28"/>
          <w:szCs w:val="28"/>
          <w:lang w:bidi="ar-JO"/>
        </w:rPr>
        <w:t>bare-metal coronary stent implantation</w:t>
      </w:r>
      <w:r>
        <w:rPr>
          <w:rFonts w:cstheme="majorBidi"/>
          <w:sz w:val="28"/>
          <w:szCs w:val="28"/>
          <w:lang w:bidi="ar-JO"/>
        </w:rPr>
        <w:t>.</w:t>
      </w:r>
    </w:p>
    <w:p w:rsidR="005C1731" w:rsidRDefault="007A7FA3" w:rsidP="007A7FA3">
      <w:pPr>
        <w:rPr>
          <w:rFonts w:cstheme="majorBidi"/>
          <w:sz w:val="28"/>
          <w:szCs w:val="28"/>
          <w:lang w:bidi="ar-JO"/>
        </w:rPr>
      </w:pPr>
      <w:r>
        <w:rPr>
          <w:rFonts w:cstheme="majorBidi"/>
          <w:sz w:val="28"/>
          <w:szCs w:val="28"/>
          <w:lang w:bidi="ar-JO"/>
        </w:rPr>
        <w:t xml:space="preserve">Patients with stents usually use dual </w:t>
      </w:r>
      <w:proofErr w:type="spellStart"/>
      <w:r>
        <w:rPr>
          <w:rFonts w:cstheme="majorBidi"/>
          <w:sz w:val="28"/>
          <w:szCs w:val="28"/>
          <w:lang w:bidi="ar-JO"/>
        </w:rPr>
        <w:t>antiplatelets</w:t>
      </w:r>
      <w:proofErr w:type="spellEnd"/>
      <w:r>
        <w:rPr>
          <w:rFonts w:cstheme="majorBidi"/>
          <w:sz w:val="28"/>
          <w:szCs w:val="28"/>
          <w:lang w:bidi="ar-JO"/>
        </w:rPr>
        <w:t xml:space="preserve"> therapy (</w:t>
      </w:r>
      <w:proofErr w:type="spellStart"/>
      <w:r>
        <w:rPr>
          <w:rFonts w:cstheme="majorBidi"/>
          <w:sz w:val="28"/>
          <w:szCs w:val="28"/>
          <w:lang w:bidi="ar-JO"/>
        </w:rPr>
        <w:t>Aspirin+Plavix</w:t>
      </w:r>
      <w:proofErr w:type="spellEnd"/>
      <w:r>
        <w:rPr>
          <w:rFonts w:cstheme="majorBidi"/>
          <w:sz w:val="28"/>
          <w:szCs w:val="28"/>
          <w:lang w:bidi="ar-JO"/>
        </w:rPr>
        <w:t>), so they have high risk for bleeding, and you can’t stop the Plavix for 12 after putting the stent</w:t>
      </w:r>
      <w:r w:rsidR="005C1731">
        <w:rPr>
          <w:rFonts w:cstheme="majorBidi"/>
          <w:sz w:val="28"/>
          <w:szCs w:val="28"/>
          <w:lang w:bidi="ar-JO"/>
        </w:rPr>
        <w:t>, otherwise the stent will be closed.</w:t>
      </w:r>
    </w:p>
    <w:p w:rsidR="005C1731" w:rsidRDefault="005C1731" w:rsidP="007A7FA3">
      <w:pPr>
        <w:rPr>
          <w:rFonts w:cstheme="majorBidi"/>
          <w:sz w:val="28"/>
          <w:szCs w:val="28"/>
          <w:lang w:bidi="ar-JO"/>
        </w:rPr>
      </w:pPr>
    </w:p>
    <w:p w:rsidR="005C1731" w:rsidRDefault="005C1731" w:rsidP="007A7FA3">
      <w:pPr>
        <w:rPr>
          <w:rFonts w:cstheme="majorBidi"/>
          <w:color w:val="00B050"/>
          <w:sz w:val="28"/>
          <w:szCs w:val="28"/>
          <w:lang w:bidi="ar-JO"/>
        </w:rPr>
      </w:pPr>
      <w:r>
        <w:rPr>
          <w:rFonts w:cstheme="majorBidi"/>
          <w:color w:val="00B050"/>
          <w:sz w:val="28"/>
          <w:szCs w:val="28"/>
          <w:lang w:bidi="ar-JO"/>
        </w:rPr>
        <w:t xml:space="preserve"> </w:t>
      </w:r>
      <w:r w:rsidRPr="005C1731">
        <w:rPr>
          <w:rFonts w:cstheme="majorBidi"/>
          <w:color w:val="00B050"/>
          <w:sz w:val="28"/>
          <w:szCs w:val="28"/>
          <w:lang w:bidi="ar-JO"/>
        </w:rPr>
        <w:t>Slide #28:</w:t>
      </w:r>
    </w:p>
    <w:p w:rsidR="005C1731" w:rsidRDefault="005C1731" w:rsidP="007A7FA3">
      <w:pPr>
        <w:rPr>
          <w:rFonts w:cstheme="majorBidi"/>
          <w:sz w:val="28"/>
          <w:szCs w:val="28"/>
          <w:lang w:bidi="ar-JO"/>
        </w:rPr>
      </w:pPr>
      <w:r>
        <w:rPr>
          <w:rFonts w:cstheme="majorBidi"/>
          <w:sz w:val="28"/>
          <w:szCs w:val="28"/>
          <w:lang w:bidi="ar-JO"/>
        </w:rPr>
        <w:t>If you have to stop aspirin before a surgery, you have to stop it 7-10 days before the surgery, because aspirin has irreversible effect on platelets, and it takes 7-10 days to regenerate new platelets in the body.</w:t>
      </w:r>
    </w:p>
    <w:p w:rsidR="007A7FA3" w:rsidRDefault="007A7FA3" w:rsidP="002570F4">
      <w:pPr>
        <w:rPr>
          <w:rFonts w:cstheme="majorBidi"/>
          <w:sz w:val="28"/>
          <w:szCs w:val="28"/>
          <w:lang w:bidi="ar-JO"/>
        </w:rPr>
      </w:pPr>
    </w:p>
    <w:p w:rsidR="002570F4" w:rsidRPr="002570F4" w:rsidRDefault="002570F4" w:rsidP="002570F4">
      <w:pPr>
        <w:rPr>
          <w:rFonts w:cstheme="majorBidi"/>
          <w:color w:val="00B050"/>
          <w:sz w:val="28"/>
          <w:szCs w:val="28"/>
          <w:lang w:bidi="ar-JO"/>
        </w:rPr>
      </w:pPr>
      <w:r w:rsidRPr="002570F4">
        <w:rPr>
          <w:rFonts w:cstheme="majorBidi"/>
          <w:color w:val="00B050"/>
          <w:sz w:val="28"/>
          <w:szCs w:val="28"/>
          <w:lang w:bidi="ar-JO"/>
        </w:rPr>
        <w:t>Slide #29:</w:t>
      </w:r>
    </w:p>
    <w:p w:rsidR="002E6680" w:rsidRDefault="00D35150" w:rsidP="00132A64">
      <w:pPr>
        <w:rPr>
          <w:rFonts w:cstheme="majorBidi"/>
          <w:color w:val="000000" w:themeColor="text1"/>
          <w:sz w:val="28"/>
          <w:szCs w:val="28"/>
          <w:lang w:bidi="ar-JO"/>
        </w:rPr>
      </w:pPr>
      <w:r>
        <w:rPr>
          <w:rFonts w:cstheme="majorBidi"/>
          <w:color w:val="000000" w:themeColor="text1"/>
          <w:sz w:val="28"/>
          <w:szCs w:val="28"/>
          <w:lang w:bidi="ar-JO"/>
        </w:rPr>
        <w:t>If the patient using warfarin (anticoagulant), you have to check his INR, it should be</w:t>
      </w:r>
      <w:r w:rsidR="00132A64">
        <w:rPr>
          <w:rFonts w:cstheme="majorBidi"/>
          <w:color w:val="000000" w:themeColor="text1"/>
          <w:sz w:val="28"/>
          <w:szCs w:val="28"/>
          <w:lang w:bidi="ar-JO"/>
        </w:rPr>
        <w:t xml:space="preserve"> below the therapeutic level of that specific patient (therapeutic level for valvar hear disease is</w:t>
      </w:r>
      <w:r>
        <w:rPr>
          <w:rFonts w:cstheme="majorBidi"/>
          <w:color w:val="000000" w:themeColor="text1"/>
          <w:sz w:val="28"/>
          <w:szCs w:val="28"/>
          <w:lang w:bidi="ar-JO"/>
        </w:rPr>
        <w:t xml:space="preserve"> between 2-</w:t>
      </w:r>
      <w:proofErr w:type="gramStart"/>
      <w:r>
        <w:rPr>
          <w:rFonts w:cstheme="majorBidi"/>
          <w:color w:val="000000" w:themeColor="text1"/>
          <w:sz w:val="28"/>
          <w:szCs w:val="28"/>
          <w:lang w:bidi="ar-JO"/>
        </w:rPr>
        <w:t xml:space="preserve">3 </w:t>
      </w:r>
      <w:r w:rsidR="00132A64">
        <w:rPr>
          <w:rFonts w:cstheme="majorBidi"/>
          <w:color w:val="000000" w:themeColor="text1"/>
          <w:sz w:val="28"/>
          <w:szCs w:val="28"/>
          <w:lang w:bidi="ar-JO"/>
        </w:rPr>
        <w:t>,</w:t>
      </w:r>
      <w:proofErr w:type="gramEnd"/>
      <w:r w:rsidR="00132A64">
        <w:rPr>
          <w:rFonts w:cstheme="majorBidi"/>
          <w:color w:val="000000" w:themeColor="text1"/>
          <w:sz w:val="28"/>
          <w:szCs w:val="28"/>
          <w:lang w:bidi="ar-JO"/>
        </w:rPr>
        <w:t xml:space="preserve">you stop warfarin before 3-5 days of the procedure and once the INR </w:t>
      </w:r>
      <w:proofErr w:type="spellStart"/>
      <w:r w:rsidR="00132A64">
        <w:rPr>
          <w:rFonts w:cstheme="majorBidi"/>
          <w:color w:val="000000" w:themeColor="text1"/>
          <w:sz w:val="28"/>
          <w:szCs w:val="28"/>
          <w:lang w:bidi="ar-JO"/>
        </w:rPr>
        <w:t>reachs</w:t>
      </w:r>
      <w:proofErr w:type="spellEnd"/>
      <w:r w:rsidR="00132A64">
        <w:rPr>
          <w:rFonts w:cstheme="majorBidi"/>
          <w:color w:val="000000" w:themeColor="text1"/>
          <w:sz w:val="28"/>
          <w:szCs w:val="28"/>
          <w:lang w:bidi="ar-JO"/>
        </w:rPr>
        <w:t xml:space="preserve"> below 2 you can start bridging with heparin )</w:t>
      </w:r>
      <w:r>
        <w:rPr>
          <w:rFonts w:cstheme="majorBidi"/>
          <w:color w:val="000000" w:themeColor="text1"/>
          <w:sz w:val="28"/>
          <w:szCs w:val="28"/>
          <w:lang w:bidi="ar-JO"/>
        </w:rPr>
        <w:t xml:space="preserve">, </w:t>
      </w:r>
      <w:r w:rsidR="00003374">
        <w:rPr>
          <w:rFonts w:cstheme="majorBidi"/>
          <w:color w:val="000000" w:themeColor="text1"/>
          <w:sz w:val="28"/>
          <w:szCs w:val="28"/>
          <w:lang w:bidi="ar-JO"/>
        </w:rPr>
        <w:t>Heparin is an anticoagulant which we can stop it 4h before our surgery, it has a short half life.</w:t>
      </w:r>
    </w:p>
    <w:p w:rsidR="002E6680" w:rsidRDefault="002E6680" w:rsidP="002570F4">
      <w:pPr>
        <w:rPr>
          <w:rFonts w:cstheme="majorBidi"/>
          <w:color w:val="000000" w:themeColor="text1"/>
          <w:sz w:val="28"/>
          <w:szCs w:val="28"/>
          <w:lang w:bidi="ar-JO"/>
        </w:rPr>
      </w:pPr>
    </w:p>
    <w:p w:rsidR="002E6680" w:rsidRPr="002E6680" w:rsidRDefault="002E6680" w:rsidP="002570F4">
      <w:pPr>
        <w:rPr>
          <w:rFonts w:cstheme="majorBidi"/>
          <w:color w:val="00B050"/>
          <w:sz w:val="28"/>
          <w:szCs w:val="28"/>
          <w:lang w:bidi="ar-JO"/>
        </w:rPr>
      </w:pPr>
      <w:r w:rsidRPr="002E6680">
        <w:rPr>
          <w:rFonts w:cstheme="majorBidi"/>
          <w:color w:val="00B050"/>
          <w:sz w:val="28"/>
          <w:szCs w:val="28"/>
          <w:lang w:bidi="ar-JO"/>
        </w:rPr>
        <w:t>Slide #30:</w:t>
      </w:r>
    </w:p>
    <w:p w:rsidR="002E6680" w:rsidRDefault="002E6680" w:rsidP="002E6680">
      <w:pPr>
        <w:rPr>
          <w:rFonts w:cstheme="majorBidi"/>
          <w:color w:val="000000" w:themeColor="text1"/>
          <w:sz w:val="28"/>
          <w:szCs w:val="28"/>
          <w:lang w:bidi="ar-JO"/>
        </w:rPr>
      </w:pPr>
      <w:r>
        <w:rPr>
          <w:rFonts w:cstheme="majorBidi"/>
          <w:color w:val="000000" w:themeColor="text1"/>
          <w:sz w:val="28"/>
          <w:szCs w:val="28"/>
          <w:lang w:bidi="ar-JO"/>
        </w:rPr>
        <w:t>M</w:t>
      </w:r>
      <w:r w:rsidRPr="002E6680">
        <w:rPr>
          <w:rFonts w:cstheme="majorBidi"/>
          <w:color w:val="000000" w:themeColor="text1"/>
          <w:sz w:val="28"/>
          <w:szCs w:val="28"/>
          <w:lang w:bidi="ar-JO"/>
        </w:rPr>
        <w:t>etformin:</w:t>
      </w:r>
      <w:r>
        <w:rPr>
          <w:rFonts w:cstheme="majorBidi"/>
          <w:color w:val="000000" w:themeColor="text1"/>
          <w:sz w:val="28"/>
          <w:szCs w:val="28"/>
          <w:lang w:bidi="ar-JO"/>
        </w:rPr>
        <w:t xml:space="preserve"> it’s an antidiabetic agent but not an oral hypoglycemic agent, it will not cause hypoglycemia (like insulin) but it prevents hyperglycemia, it affects the absorption of the glucose by the blood, metformin could cause renal impairment, so you have to make sure that the patient in a good perfusion status and resume adequate amount of fluids.</w:t>
      </w:r>
    </w:p>
    <w:p w:rsidR="002E6680" w:rsidRDefault="002E6680" w:rsidP="002E6680">
      <w:pPr>
        <w:rPr>
          <w:rFonts w:cstheme="majorBidi"/>
          <w:color w:val="000000" w:themeColor="text1"/>
          <w:sz w:val="28"/>
          <w:szCs w:val="28"/>
          <w:lang w:bidi="ar-JO"/>
        </w:rPr>
      </w:pPr>
    </w:p>
    <w:p w:rsidR="002E6680" w:rsidRDefault="002E6680" w:rsidP="002E6680">
      <w:pPr>
        <w:rPr>
          <w:rFonts w:cstheme="majorBidi"/>
          <w:color w:val="00B050"/>
          <w:sz w:val="28"/>
          <w:szCs w:val="28"/>
          <w:lang w:bidi="ar-JO"/>
        </w:rPr>
      </w:pPr>
      <w:r w:rsidRPr="002E6680">
        <w:rPr>
          <w:rFonts w:cstheme="majorBidi"/>
          <w:color w:val="00B050"/>
          <w:sz w:val="28"/>
          <w:szCs w:val="28"/>
          <w:lang w:bidi="ar-JO"/>
        </w:rPr>
        <w:t>Slide #32:</w:t>
      </w:r>
    </w:p>
    <w:p w:rsidR="00196B35" w:rsidRDefault="00196B35" w:rsidP="002E6680">
      <w:pPr>
        <w:rPr>
          <w:rFonts w:cstheme="majorBidi"/>
          <w:sz w:val="28"/>
          <w:szCs w:val="28"/>
          <w:lang w:bidi="ar-JO"/>
        </w:rPr>
      </w:pPr>
      <w:r w:rsidRPr="00196B35">
        <w:rPr>
          <w:rFonts w:cstheme="majorBidi"/>
          <w:sz w:val="28"/>
          <w:szCs w:val="28"/>
          <w:lang w:bidi="ar-JO"/>
        </w:rPr>
        <w:t>NPO:</w:t>
      </w:r>
      <w:r>
        <w:rPr>
          <w:rFonts w:cstheme="majorBidi"/>
          <w:sz w:val="28"/>
          <w:szCs w:val="28"/>
          <w:lang w:bidi="ar-JO"/>
        </w:rPr>
        <w:t xml:space="preserve"> nil per </w:t>
      </w:r>
      <w:proofErr w:type="spellStart"/>
      <w:r>
        <w:rPr>
          <w:rFonts w:cstheme="majorBidi"/>
          <w:sz w:val="28"/>
          <w:szCs w:val="28"/>
          <w:lang w:bidi="ar-JO"/>
        </w:rPr>
        <w:t>os</w:t>
      </w:r>
      <w:proofErr w:type="spellEnd"/>
      <w:r>
        <w:rPr>
          <w:rFonts w:cstheme="majorBidi"/>
          <w:sz w:val="28"/>
          <w:szCs w:val="28"/>
          <w:lang w:bidi="ar-JO"/>
        </w:rPr>
        <w:t xml:space="preserve"> (nothing by the mouth)</w:t>
      </w:r>
    </w:p>
    <w:p w:rsidR="00196B35" w:rsidRDefault="00196B35" w:rsidP="002E6680">
      <w:pPr>
        <w:rPr>
          <w:rFonts w:cstheme="majorBidi"/>
          <w:sz w:val="28"/>
          <w:szCs w:val="28"/>
          <w:lang w:bidi="ar-JO"/>
        </w:rPr>
      </w:pPr>
      <w:r>
        <w:rPr>
          <w:rFonts w:cstheme="majorBidi"/>
          <w:sz w:val="28"/>
          <w:szCs w:val="28"/>
          <w:lang w:bidi="ar-JO"/>
        </w:rPr>
        <w:t>We prevent our patient from taking anything orally before the surgery; it depends on his/her age:</w:t>
      </w:r>
    </w:p>
    <w:p w:rsidR="002E6680" w:rsidRDefault="00196B35" w:rsidP="00196B35">
      <w:pPr>
        <w:pStyle w:val="ListParagraph"/>
        <w:numPr>
          <w:ilvl w:val="0"/>
          <w:numId w:val="3"/>
        </w:numPr>
        <w:rPr>
          <w:rFonts w:cstheme="majorBidi"/>
          <w:sz w:val="28"/>
          <w:szCs w:val="28"/>
          <w:lang w:bidi="ar-JO"/>
        </w:rPr>
      </w:pPr>
      <w:r>
        <w:rPr>
          <w:rFonts w:cstheme="majorBidi"/>
          <w:sz w:val="28"/>
          <w:szCs w:val="28"/>
          <w:lang w:bidi="ar-JO"/>
        </w:rPr>
        <w:t>Neonates: 2h before the surgery</w:t>
      </w:r>
    </w:p>
    <w:p w:rsidR="00196B35" w:rsidRDefault="00196B35" w:rsidP="00196B35">
      <w:pPr>
        <w:pStyle w:val="ListParagraph"/>
        <w:numPr>
          <w:ilvl w:val="0"/>
          <w:numId w:val="3"/>
        </w:numPr>
        <w:rPr>
          <w:rFonts w:cstheme="majorBidi"/>
          <w:sz w:val="28"/>
          <w:szCs w:val="28"/>
          <w:lang w:bidi="ar-JO"/>
        </w:rPr>
      </w:pPr>
      <w:r>
        <w:rPr>
          <w:rFonts w:cstheme="majorBidi"/>
          <w:sz w:val="28"/>
          <w:szCs w:val="28"/>
          <w:lang w:bidi="ar-JO"/>
        </w:rPr>
        <w:lastRenderedPageBreak/>
        <w:t>Childs: 4h before the surgery</w:t>
      </w:r>
    </w:p>
    <w:p w:rsidR="00196B35" w:rsidRDefault="00196B35" w:rsidP="00196B35">
      <w:pPr>
        <w:pStyle w:val="ListParagraph"/>
        <w:numPr>
          <w:ilvl w:val="0"/>
          <w:numId w:val="3"/>
        </w:numPr>
        <w:rPr>
          <w:rFonts w:cstheme="majorBidi"/>
          <w:sz w:val="28"/>
          <w:szCs w:val="28"/>
          <w:lang w:bidi="ar-JO"/>
        </w:rPr>
      </w:pPr>
      <w:r>
        <w:rPr>
          <w:rFonts w:cstheme="majorBidi"/>
          <w:sz w:val="28"/>
          <w:szCs w:val="28"/>
          <w:lang w:bidi="ar-JO"/>
        </w:rPr>
        <w:t>Adults: 6h before the surgery</w:t>
      </w:r>
    </w:p>
    <w:p w:rsidR="00196B35" w:rsidRDefault="00196B35" w:rsidP="00196B35">
      <w:pPr>
        <w:ind w:left="105"/>
        <w:rPr>
          <w:rFonts w:cstheme="majorBidi"/>
          <w:sz w:val="28"/>
          <w:szCs w:val="28"/>
          <w:lang w:bidi="ar-JO"/>
        </w:rPr>
      </w:pPr>
      <w:r>
        <w:rPr>
          <w:rFonts w:cstheme="majorBidi"/>
          <w:sz w:val="28"/>
          <w:szCs w:val="28"/>
          <w:lang w:bidi="ar-JO"/>
        </w:rPr>
        <w:t>But if he’s a diabetic patient, we put him in NPO status before more than 6h of the surgery, because there’s a gastr</w:t>
      </w:r>
      <w:r w:rsidR="009C5891">
        <w:rPr>
          <w:rFonts w:cstheme="majorBidi"/>
          <w:sz w:val="28"/>
          <w:szCs w:val="28"/>
          <w:lang w:bidi="ar-JO"/>
        </w:rPr>
        <w:t>ic delay in these patients.</w:t>
      </w:r>
    </w:p>
    <w:p w:rsidR="009C5891" w:rsidRDefault="009C5891" w:rsidP="009C5891">
      <w:pPr>
        <w:ind w:left="105"/>
        <w:rPr>
          <w:rFonts w:cstheme="majorBidi"/>
          <w:sz w:val="28"/>
          <w:szCs w:val="28"/>
          <w:lang w:bidi="ar-JO"/>
        </w:rPr>
      </w:pPr>
      <w:r>
        <w:rPr>
          <w:rFonts w:cstheme="majorBidi"/>
          <w:sz w:val="28"/>
          <w:szCs w:val="28"/>
          <w:lang w:bidi="ar-JO"/>
        </w:rPr>
        <w:t>There’s 3 criteria’s to determine the sequence of admission for the patients (who enter the operating room first):</w:t>
      </w:r>
    </w:p>
    <w:p w:rsidR="009C5891" w:rsidRDefault="009C5891" w:rsidP="009C5891">
      <w:pPr>
        <w:pStyle w:val="ListParagraph"/>
        <w:numPr>
          <w:ilvl w:val="0"/>
          <w:numId w:val="4"/>
        </w:numPr>
        <w:rPr>
          <w:rFonts w:cstheme="majorBidi"/>
          <w:sz w:val="28"/>
          <w:szCs w:val="28"/>
          <w:lang w:bidi="ar-JO"/>
        </w:rPr>
      </w:pPr>
      <w:r>
        <w:rPr>
          <w:rFonts w:cstheme="majorBidi"/>
          <w:sz w:val="28"/>
          <w:szCs w:val="28"/>
          <w:lang w:bidi="ar-JO"/>
        </w:rPr>
        <w:t>Age: we start with neonates then Childs then elderly patients then adults</w:t>
      </w:r>
    </w:p>
    <w:p w:rsidR="009C5891" w:rsidRDefault="009C5891" w:rsidP="009C5891">
      <w:pPr>
        <w:pStyle w:val="ListParagraph"/>
        <w:numPr>
          <w:ilvl w:val="0"/>
          <w:numId w:val="4"/>
        </w:numPr>
        <w:rPr>
          <w:rFonts w:cstheme="majorBidi"/>
          <w:sz w:val="28"/>
          <w:szCs w:val="28"/>
          <w:lang w:bidi="ar-JO"/>
        </w:rPr>
      </w:pPr>
      <w:r>
        <w:rPr>
          <w:rFonts w:cstheme="majorBidi"/>
          <w:sz w:val="28"/>
          <w:szCs w:val="28"/>
          <w:lang w:bidi="ar-JO"/>
        </w:rPr>
        <w:t>Comorbidities: patient with chronic illness (like diabetes mellitus) has the priority, because they can’t fast for a long period of time.</w:t>
      </w:r>
    </w:p>
    <w:p w:rsidR="002F39AB" w:rsidRDefault="009C5891" w:rsidP="009C5891">
      <w:pPr>
        <w:pStyle w:val="ListParagraph"/>
        <w:numPr>
          <w:ilvl w:val="0"/>
          <w:numId w:val="4"/>
        </w:numPr>
        <w:rPr>
          <w:rFonts w:cstheme="majorBidi"/>
          <w:sz w:val="28"/>
          <w:szCs w:val="28"/>
          <w:lang w:bidi="ar-JO"/>
        </w:rPr>
      </w:pPr>
      <w:r>
        <w:rPr>
          <w:rFonts w:cstheme="majorBidi"/>
          <w:sz w:val="28"/>
          <w:szCs w:val="28"/>
          <w:lang w:bidi="ar-JO"/>
        </w:rPr>
        <w:t xml:space="preserve">Antibiotics: we start with clean surgeries </w:t>
      </w:r>
      <w:r w:rsidR="002F39AB">
        <w:rPr>
          <w:rFonts w:cstheme="majorBidi"/>
          <w:sz w:val="28"/>
          <w:szCs w:val="28"/>
          <w:lang w:bidi="ar-JO"/>
        </w:rPr>
        <w:t>then clean contaminated then contaminated then dirty surgeries.</w:t>
      </w:r>
    </w:p>
    <w:p w:rsidR="009C5891" w:rsidRPr="002F39AB" w:rsidRDefault="00335F00" w:rsidP="00335F00">
      <w:pPr>
        <w:rPr>
          <w:rFonts w:cstheme="majorBidi"/>
          <w:sz w:val="28"/>
          <w:szCs w:val="28"/>
          <w:lang w:bidi="ar-JO"/>
        </w:rPr>
      </w:pPr>
      <w:r>
        <w:rPr>
          <w:rFonts w:cstheme="majorBidi"/>
          <w:b/>
          <w:bCs/>
          <w:sz w:val="28"/>
          <w:szCs w:val="28"/>
          <w:lang w:bidi="ar-JO"/>
        </w:rPr>
        <w:t>C</w:t>
      </w:r>
      <w:r w:rsidR="002B5BA4" w:rsidRPr="00335F00">
        <w:rPr>
          <w:rFonts w:cstheme="majorBidi"/>
          <w:b/>
          <w:bCs/>
          <w:sz w:val="28"/>
          <w:szCs w:val="28"/>
          <w:lang w:bidi="ar-JO"/>
        </w:rPr>
        <w:t>lean surgery</w:t>
      </w:r>
      <w:r w:rsidR="002B5BA4">
        <w:rPr>
          <w:rFonts w:cstheme="majorBidi"/>
          <w:sz w:val="28"/>
          <w:szCs w:val="28"/>
          <w:lang w:bidi="ar-JO"/>
        </w:rPr>
        <w:t xml:space="preserve">: it’s almost an elective surgery with less than 2% risk of surgical site infection (so we don’t give prophylactic antibiotics), in these surgeries we don’t enter GI, GU, biliary or respiratory </w:t>
      </w:r>
      <w:r w:rsidR="0013168A">
        <w:rPr>
          <w:rFonts w:cstheme="majorBidi"/>
          <w:sz w:val="28"/>
          <w:szCs w:val="28"/>
          <w:lang w:bidi="ar-JO"/>
        </w:rPr>
        <w:t xml:space="preserve">tract, surgeries on thyroid, lipoma and hernia are examples of clean surgery. </w:t>
      </w:r>
      <w:r w:rsidR="002B5BA4">
        <w:rPr>
          <w:rFonts w:cstheme="majorBidi"/>
          <w:sz w:val="28"/>
          <w:szCs w:val="28"/>
          <w:lang w:bidi="ar-JO"/>
        </w:rPr>
        <w:t xml:space="preserve"> </w:t>
      </w:r>
      <w:r w:rsidR="009C5891" w:rsidRPr="002F39AB">
        <w:rPr>
          <w:rFonts w:cstheme="majorBidi"/>
          <w:sz w:val="28"/>
          <w:szCs w:val="28"/>
          <w:lang w:bidi="ar-JO"/>
        </w:rPr>
        <w:t xml:space="preserve"> </w:t>
      </w:r>
    </w:p>
    <w:p w:rsidR="002B5BA4" w:rsidRDefault="002E6680" w:rsidP="002E6680">
      <w:pPr>
        <w:rPr>
          <w:rFonts w:cstheme="majorBidi"/>
          <w:color w:val="000000" w:themeColor="text1"/>
          <w:sz w:val="28"/>
          <w:szCs w:val="28"/>
          <w:lang w:bidi="ar-JO"/>
        </w:rPr>
      </w:pPr>
      <w:r>
        <w:rPr>
          <w:rFonts w:cstheme="majorBidi"/>
          <w:color w:val="000000" w:themeColor="text1"/>
          <w:sz w:val="28"/>
          <w:szCs w:val="28"/>
          <w:lang w:bidi="ar-JO"/>
        </w:rPr>
        <w:t xml:space="preserve"> </w:t>
      </w:r>
      <w:r w:rsidR="00D35150" w:rsidRPr="002E6680">
        <w:rPr>
          <w:rFonts w:cstheme="majorBidi"/>
          <w:color w:val="000000" w:themeColor="text1"/>
          <w:sz w:val="28"/>
          <w:szCs w:val="28"/>
          <w:lang w:bidi="ar-JO"/>
        </w:rPr>
        <w:t xml:space="preserve">  </w:t>
      </w:r>
      <w:r w:rsidR="002B5BA4">
        <w:rPr>
          <w:rFonts w:cstheme="majorBidi"/>
          <w:color w:val="000000" w:themeColor="text1"/>
          <w:sz w:val="28"/>
          <w:szCs w:val="28"/>
          <w:lang w:bidi="ar-JO"/>
        </w:rPr>
        <w:t>In this type of surgeries we give prophylactic if:</w:t>
      </w:r>
    </w:p>
    <w:p w:rsidR="002570F4" w:rsidRDefault="002B5BA4" w:rsidP="002B5BA4">
      <w:pPr>
        <w:pStyle w:val="ListParagraph"/>
        <w:numPr>
          <w:ilvl w:val="0"/>
          <w:numId w:val="5"/>
        </w:numPr>
        <w:rPr>
          <w:rFonts w:cstheme="majorBidi"/>
          <w:color w:val="000000" w:themeColor="text1"/>
          <w:sz w:val="28"/>
          <w:szCs w:val="28"/>
          <w:lang w:bidi="ar-JO"/>
        </w:rPr>
      </w:pPr>
      <w:r>
        <w:rPr>
          <w:rFonts w:cstheme="majorBidi"/>
          <w:color w:val="000000" w:themeColor="text1"/>
          <w:sz w:val="28"/>
          <w:szCs w:val="28"/>
          <w:lang w:bidi="ar-JO"/>
        </w:rPr>
        <w:t>High risk patients (immune-compromised patients)</w:t>
      </w:r>
    </w:p>
    <w:p w:rsidR="002B5BA4" w:rsidRDefault="002B5BA4" w:rsidP="002B5BA4">
      <w:pPr>
        <w:pStyle w:val="ListParagraph"/>
        <w:numPr>
          <w:ilvl w:val="0"/>
          <w:numId w:val="5"/>
        </w:numPr>
        <w:rPr>
          <w:rFonts w:cstheme="majorBidi"/>
          <w:color w:val="000000" w:themeColor="text1"/>
          <w:sz w:val="28"/>
          <w:szCs w:val="28"/>
          <w:lang w:bidi="ar-JO"/>
        </w:rPr>
      </w:pPr>
      <w:r>
        <w:rPr>
          <w:rFonts w:cstheme="majorBidi"/>
          <w:color w:val="000000" w:themeColor="text1"/>
          <w:sz w:val="28"/>
          <w:szCs w:val="28"/>
          <w:lang w:bidi="ar-JO"/>
        </w:rPr>
        <w:t>If we will put a prosthesis like a valve or a mesh for a patient with inguinal hernia for example</w:t>
      </w:r>
    </w:p>
    <w:p w:rsidR="002B5BA4" w:rsidRDefault="002B5BA4" w:rsidP="002B5BA4">
      <w:pPr>
        <w:pStyle w:val="ListParagraph"/>
        <w:numPr>
          <w:ilvl w:val="0"/>
          <w:numId w:val="5"/>
        </w:numPr>
        <w:rPr>
          <w:rFonts w:cstheme="majorBidi"/>
          <w:color w:val="000000" w:themeColor="text1"/>
          <w:sz w:val="28"/>
          <w:szCs w:val="28"/>
          <w:lang w:bidi="ar-JO"/>
        </w:rPr>
      </w:pPr>
      <w:r>
        <w:rPr>
          <w:rFonts w:cstheme="majorBidi"/>
          <w:color w:val="000000" w:themeColor="text1"/>
          <w:sz w:val="28"/>
          <w:szCs w:val="28"/>
          <w:lang w:bidi="ar-JO"/>
        </w:rPr>
        <w:t xml:space="preserve">Bone surgery (without open wounds), to prevent </w:t>
      </w:r>
      <w:r w:rsidRPr="002B5BA4">
        <w:rPr>
          <w:rFonts w:cstheme="majorBidi"/>
          <w:color w:val="000000" w:themeColor="text1"/>
          <w:sz w:val="28"/>
          <w:szCs w:val="28"/>
          <w:lang w:bidi="ar-JO"/>
        </w:rPr>
        <w:t>osteomyelitis</w:t>
      </w:r>
    </w:p>
    <w:p w:rsidR="0013168A" w:rsidRDefault="0013168A" w:rsidP="002B5BA4">
      <w:pPr>
        <w:rPr>
          <w:rFonts w:cstheme="majorBidi"/>
          <w:color w:val="000000" w:themeColor="text1"/>
          <w:sz w:val="28"/>
          <w:szCs w:val="28"/>
          <w:lang w:bidi="ar-JO"/>
        </w:rPr>
      </w:pPr>
      <w:r>
        <w:rPr>
          <w:rFonts w:cstheme="majorBidi"/>
          <w:color w:val="000000" w:themeColor="text1"/>
          <w:sz w:val="28"/>
          <w:szCs w:val="28"/>
          <w:lang w:bidi="ar-JO"/>
        </w:rPr>
        <w:t>*prophylactic antibiotic: it means antibiotic in the operative area within 24h from the surgery; usually we use a single dose within 1h of the skin incision.</w:t>
      </w:r>
    </w:p>
    <w:p w:rsidR="00F978C6" w:rsidRDefault="0013168A" w:rsidP="00132A64">
      <w:pPr>
        <w:rPr>
          <w:rFonts w:cstheme="majorBidi"/>
          <w:color w:val="000000" w:themeColor="text1"/>
          <w:sz w:val="28"/>
          <w:szCs w:val="28"/>
          <w:lang w:bidi="ar-JO"/>
        </w:rPr>
      </w:pPr>
      <w:r>
        <w:rPr>
          <w:rFonts w:cstheme="majorBidi"/>
          <w:color w:val="000000" w:themeColor="text1"/>
          <w:sz w:val="28"/>
          <w:szCs w:val="28"/>
          <w:lang w:bidi="ar-JO"/>
        </w:rPr>
        <w:t xml:space="preserve"> </w:t>
      </w:r>
      <w:r w:rsidR="00335F00">
        <w:rPr>
          <w:rFonts w:cstheme="majorBidi"/>
          <w:b/>
          <w:bCs/>
          <w:color w:val="000000" w:themeColor="text1"/>
          <w:sz w:val="28"/>
          <w:szCs w:val="28"/>
          <w:lang w:bidi="ar-JO"/>
        </w:rPr>
        <w:t>C</w:t>
      </w:r>
      <w:r w:rsidR="00F978C6" w:rsidRPr="00335F00">
        <w:rPr>
          <w:rFonts w:cstheme="majorBidi"/>
          <w:b/>
          <w:bCs/>
          <w:color w:val="000000" w:themeColor="text1"/>
          <w:sz w:val="28"/>
          <w:szCs w:val="28"/>
          <w:lang w:bidi="ar-JO"/>
        </w:rPr>
        <w:t>lean-contaminated surgery</w:t>
      </w:r>
      <w:r w:rsidR="00F978C6">
        <w:rPr>
          <w:rFonts w:cstheme="majorBidi"/>
          <w:color w:val="000000" w:themeColor="text1"/>
          <w:sz w:val="28"/>
          <w:szCs w:val="28"/>
          <w:lang w:bidi="ar-JO"/>
        </w:rPr>
        <w:t xml:space="preserve">: here we enter the GI or GU or the respiratory tract, it could be an emergency </w:t>
      </w:r>
      <w:r w:rsidR="00132A64">
        <w:rPr>
          <w:rFonts w:cstheme="majorBidi"/>
          <w:color w:val="000000" w:themeColor="text1"/>
          <w:sz w:val="28"/>
          <w:szCs w:val="28"/>
          <w:lang w:bidi="ar-JO"/>
        </w:rPr>
        <w:t xml:space="preserve">(any minor breakdown of sterility is considered as clean contaminated as in cystectomy because of the minor slippage of bile during </w:t>
      </w:r>
      <w:proofErr w:type="gramStart"/>
      <w:r w:rsidR="00132A64">
        <w:rPr>
          <w:rFonts w:cstheme="majorBidi"/>
          <w:color w:val="000000" w:themeColor="text1"/>
          <w:sz w:val="28"/>
          <w:szCs w:val="28"/>
          <w:lang w:bidi="ar-JO"/>
        </w:rPr>
        <w:t>surgery )</w:t>
      </w:r>
      <w:proofErr w:type="gramEnd"/>
      <w:r w:rsidR="00132A64">
        <w:rPr>
          <w:rFonts w:cstheme="majorBidi"/>
          <w:color w:val="000000" w:themeColor="text1"/>
          <w:sz w:val="28"/>
          <w:szCs w:val="28"/>
          <w:lang w:bidi="ar-JO"/>
        </w:rPr>
        <w:t xml:space="preserve"> </w:t>
      </w:r>
      <w:r w:rsidR="00F978C6">
        <w:rPr>
          <w:rFonts w:cstheme="majorBidi"/>
          <w:color w:val="000000" w:themeColor="text1"/>
          <w:sz w:val="28"/>
          <w:szCs w:val="28"/>
          <w:lang w:bidi="ar-JO"/>
        </w:rPr>
        <w:t xml:space="preserve">and appendectomy (it’s at least </w:t>
      </w:r>
      <w:r w:rsidR="00F978C6">
        <w:rPr>
          <w:rFonts w:cstheme="majorBidi"/>
          <w:color w:val="000000" w:themeColor="text1"/>
          <w:sz w:val="28"/>
          <w:szCs w:val="28"/>
          <w:lang w:bidi="ar-JO"/>
        </w:rPr>
        <w:lastRenderedPageBreak/>
        <w:t xml:space="preserve">clean contaminated </w:t>
      </w:r>
      <w:r w:rsidR="00425431">
        <w:rPr>
          <w:rFonts w:cstheme="majorBidi"/>
          <w:color w:val="000000" w:themeColor="text1"/>
          <w:sz w:val="28"/>
          <w:szCs w:val="28"/>
          <w:lang w:bidi="ar-JO"/>
        </w:rPr>
        <w:t>(if the appendix is normal or</w:t>
      </w:r>
      <w:r w:rsidR="00F978C6">
        <w:rPr>
          <w:rFonts w:cstheme="majorBidi"/>
          <w:color w:val="000000" w:themeColor="text1"/>
          <w:sz w:val="28"/>
          <w:szCs w:val="28"/>
          <w:lang w:bidi="ar-JO"/>
        </w:rPr>
        <w:t xml:space="preserve"> slightly inflamed</w:t>
      </w:r>
      <w:r w:rsidR="00425431">
        <w:rPr>
          <w:rFonts w:cstheme="majorBidi"/>
          <w:color w:val="000000" w:themeColor="text1"/>
          <w:sz w:val="28"/>
          <w:szCs w:val="28"/>
          <w:lang w:bidi="ar-JO"/>
        </w:rPr>
        <w:t>)</w:t>
      </w:r>
      <w:r w:rsidR="00F978C6">
        <w:rPr>
          <w:rFonts w:cstheme="majorBidi"/>
          <w:color w:val="000000" w:themeColor="text1"/>
          <w:sz w:val="28"/>
          <w:szCs w:val="28"/>
          <w:lang w:bidi="ar-JO"/>
        </w:rPr>
        <w:t>, but if there’s a pus, it becomes a dirty surgery).</w:t>
      </w:r>
    </w:p>
    <w:p w:rsidR="00425431" w:rsidRDefault="00335F00" w:rsidP="00425431">
      <w:pPr>
        <w:rPr>
          <w:rFonts w:cstheme="majorBidi"/>
          <w:color w:val="000000" w:themeColor="text1"/>
          <w:sz w:val="28"/>
          <w:szCs w:val="28"/>
          <w:lang w:bidi="ar-JO"/>
        </w:rPr>
      </w:pPr>
      <w:r w:rsidRPr="00335F00">
        <w:rPr>
          <w:rFonts w:cstheme="majorBidi"/>
          <w:b/>
          <w:bCs/>
          <w:color w:val="000000" w:themeColor="text1"/>
          <w:sz w:val="28"/>
          <w:szCs w:val="28"/>
          <w:lang w:bidi="ar-JO"/>
        </w:rPr>
        <w:t>C</w:t>
      </w:r>
      <w:r w:rsidR="00425431" w:rsidRPr="00335F00">
        <w:rPr>
          <w:rFonts w:cstheme="majorBidi"/>
          <w:b/>
          <w:bCs/>
          <w:color w:val="000000" w:themeColor="text1"/>
          <w:sz w:val="28"/>
          <w:szCs w:val="28"/>
          <w:lang w:bidi="ar-JO"/>
        </w:rPr>
        <w:t>ontaminated surgery</w:t>
      </w:r>
      <w:r w:rsidR="00425431">
        <w:rPr>
          <w:rFonts w:cstheme="majorBidi"/>
          <w:color w:val="000000" w:themeColor="text1"/>
          <w:sz w:val="28"/>
          <w:szCs w:val="28"/>
          <w:lang w:bidi="ar-JO"/>
        </w:rPr>
        <w:t>:</w:t>
      </w:r>
      <w:r w:rsidR="00003374">
        <w:rPr>
          <w:rFonts w:cstheme="majorBidi"/>
          <w:color w:val="000000" w:themeColor="text1"/>
          <w:sz w:val="28"/>
          <w:szCs w:val="28"/>
          <w:lang w:bidi="ar-JO"/>
        </w:rPr>
        <w:t xml:space="preserve"> risk of contamination reaches 15%,</w:t>
      </w:r>
      <w:r w:rsidR="00425431">
        <w:rPr>
          <w:rFonts w:cstheme="majorBidi"/>
          <w:color w:val="000000" w:themeColor="text1"/>
          <w:sz w:val="28"/>
          <w:szCs w:val="28"/>
          <w:lang w:bidi="ar-JO"/>
        </w:rPr>
        <w:t xml:space="preserve"> there’s major breakdown of sterility and it’s unprepared</w:t>
      </w:r>
      <w:r w:rsidR="00003374">
        <w:rPr>
          <w:rFonts w:cstheme="majorBidi"/>
          <w:color w:val="000000" w:themeColor="text1"/>
          <w:sz w:val="28"/>
          <w:szCs w:val="28"/>
          <w:lang w:bidi="ar-JO"/>
        </w:rPr>
        <w:t>.</w:t>
      </w:r>
    </w:p>
    <w:p w:rsidR="00425431" w:rsidRDefault="00425431" w:rsidP="001B63D1">
      <w:pPr>
        <w:rPr>
          <w:rFonts w:cstheme="majorBidi"/>
          <w:color w:val="000000" w:themeColor="text1"/>
          <w:sz w:val="28"/>
          <w:szCs w:val="28"/>
          <w:lang w:bidi="ar-JO"/>
        </w:rPr>
      </w:pPr>
      <w:r w:rsidRPr="00335F00">
        <w:rPr>
          <w:rFonts w:cstheme="majorBidi"/>
          <w:b/>
          <w:bCs/>
          <w:color w:val="000000" w:themeColor="text1"/>
          <w:sz w:val="28"/>
          <w:szCs w:val="28"/>
          <w:lang w:bidi="ar-JO"/>
        </w:rPr>
        <w:t>Dirty surgery</w:t>
      </w:r>
      <w:r w:rsidR="001B63D1">
        <w:rPr>
          <w:rFonts w:cstheme="majorBidi"/>
          <w:color w:val="000000" w:themeColor="text1"/>
          <w:sz w:val="28"/>
          <w:szCs w:val="28"/>
          <w:lang w:bidi="ar-JO"/>
        </w:rPr>
        <w:t xml:space="preserve">: </w:t>
      </w:r>
      <w:proofErr w:type="gramStart"/>
      <w:r w:rsidR="001B63D1">
        <w:rPr>
          <w:rFonts w:cstheme="majorBidi"/>
          <w:color w:val="000000" w:themeColor="text1"/>
          <w:sz w:val="28"/>
          <w:szCs w:val="28"/>
          <w:lang w:bidi="ar-JO"/>
        </w:rPr>
        <w:t>like :</w:t>
      </w:r>
      <w:proofErr w:type="gramEnd"/>
      <w:r w:rsidR="001B63D1">
        <w:rPr>
          <w:rFonts w:cstheme="majorBidi"/>
          <w:color w:val="000000" w:themeColor="text1"/>
          <w:sz w:val="28"/>
          <w:szCs w:val="28"/>
          <w:lang w:bidi="ar-JO"/>
        </w:rPr>
        <w:t xml:space="preserve"> frank pus, feculent peritonitis ( stool in the abdomen outside the GI tract ), perforated diverticulitis… </w:t>
      </w:r>
      <w:r w:rsidR="00003374">
        <w:rPr>
          <w:rFonts w:cstheme="majorBidi"/>
          <w:color w:val="000000" w:themeColor="text1"/>
          <w:sz w:val="28"/>
          <w:szCs w:val="28"/>
          <w:lang w:bidi="ar-JO"/>
        </w:rPr>
        <w:t xml:space="preserve"> up to 40% risk of contamination.</w:t>
      </w:r>
    </w:p>
    <w:p w:rsidR="00003374" w:rsidRPr="00335F00" w:rsidRDefault="00425431" w:rsidP="00425431">
      <w:pPr>
        <w:rPr>
          <w:rFonts w:cstheme="majorBidi"/>
          <w:color w:val="000000" w:themeColor="text1"/>
          <w:sz w:val="28"/>
          <w:szCs w:val="28"/>
          <w:u w:val="single"/>
          <w:lang w:bidi="ar-JO"/>
        </w:rPr>
      </w:pPr>
      <w:r w:rsidRPr="00335F00">
        <w:rPr>
          <w:rFonts w:cstheme="majorBidi"/>
          <w:color w:val="000000" w:themeColor="text1"/>
          <w:sz w:val="28"/>
          <w:szCs w:val="28"/>
          <w:u w:val="single"/>
          <w:lang w:bidi="ar-JO"/>
        </w:rPr>
        <w:t>We give prophylactic antibiotics for clean-contaminated</w:t>
      </w:r>
      <w:r w:rsidR="00003374" w:rsidRPr="00335F00">
        <w:rPr>
          <w:rFonts w:cstheme="majorBidi"/>
          <w:color w:val="000000" w:themeColor="text1"/>
          <w:sz w:val="28"/>
          <w:szCs w:val="28"/>
          <w:u w:val="single"/>
          <w:lang w:bidi="ar-JO"/>
        </w:rPr>
        <w:t xml:space="preserve"> surgeries</w:t>
      </w:r>
      <w:r w:rsidRPr="00335F00">
        <w:rPr>
          <w:rFonts w:cstheme="majorBidi"/>
          <w:color w:val="000000" w:themeColor="text1"/>
          <w:sz w:val="28"/>
          <w:szCs w:val="28"/>
          <w:u w:val="single"/>
          <w:lang w:bidi="ar-JO"/>
        </w:rPr>
        <w:t xml:space="preserve"> and clean </w:t>
      </w:r>
      <w:r w:rsidR="00003374" w:rsidRPr="00335F00">
        <w:rPr>
          <w:rFonts w:cstheme="majorBidi"/>
          <w:color w:val="000000" w:themeColor="text1"/>
          <w:sz w:val="28"/>
          <w:szCs w:val="28"/>
          <w:u w:val="single"/>
          <w:lang w:bidi="ar-JO"/>
        </w:rPr>
        <w:t>surgeries (in special cases); we give therapeutic dose in contaminated and dirty surgeries.</w:t>
      </w:r>
    </w:p>
    <w:p w:rsidR="004203D9" w:rsidRDefault="004203D9" w:rsidP="00425431">
      <w:pPr>
        <w:rPr>
          <w:rFonts w:cstheme="majorBidi"/>
          <w:color w:val="00B050"/>
          <w:sz w:val="28"/>
          <w:szCs w:val="28"/>
          <w:lang w:bidi="ar-JO"/>
        </w:rPr>
      </w:pPr>
    </w:p>
    <w:p w:rsidR="004203D9" w:rsidRDefault="000447A2" w:rsidP="00425431">
      <w:pPr>
        <w:rPr>
          <w:rFonts w:cstheme="majorBidi"/>
          <w:color w:val="00B050"/>
          <w:sz w:val="28"/>
          <w:szCs w:val="28"/>
          <w:lang w:bidi="ar-JO"/>
        </w:rPr>
      </w:pPr>
      <w:r>
        <w:rPr>
          <w:rFonts w:cstheme="majorBidi"/>
          <w:color w:val="00B050"/>
          <w:sz w:val="28"/>
          <w:szCs w:val="28"/>
          <w:lang w:bidi="ar-JO"/>
        </w:rPr>
        <w:t xml:space="preserve">Case 1 (slides </w:t>
      </w:r>
      <w:r w:rsidR="004203D9" w:rsidRPr="004203D9">
        <w:rPr>
          <w:rFonts w:cstheme="majorBidi"/>
          <w:color w:val="00B050"/>
          <w:sz w:val="28"/>
          <w:szCs w:val="28"/>
          <w:lang w:bidi="ar-JO"/>
        </w:rPr>
        <w:t>34+35)</w:t>
      </w:r>
      <w:r w:rsidR="004203D9">
        <w:rPr>
          <w:rFonts w:cstheme="majorBidi"/>
          <w:color w:val="00B050"/>
          <w:sz w:val="28"/>
          <w:szCs w:val="28"/>
          <w:lang w:bidi="ar-JO"/>
        </w:rPr>
        <w:t>:</w:t>
      </w:r>
    </w:p>
    <w:p w:rsidR="004203D9" w:rsidRDefault="00427724" w:rsidP="00427724">
      <w:pPr>
        <w:pStyle w:val="ListParagraph"/>
        <w:numPr>
          <w:ilvl w:val="0"/>
          <w:numId w:val="7"/>
        </w:numPr>
        <w:rPr>
          <w:rFonts w:cstheme="majorBidi"/>
          <w:sz w:val="28"/>
          <w:szCs w:val="28"/>
          <w:lang w:bidi="ar-JO"/>
        </w:rPr>
      </w:pPr>
      <w:r>
        <w:rPr>
          <w:rFonts w:cstheme="majorBidi"/>
          <w:sz w:val="28"/>
          <w:szCs w:val="28"/>
          <w:lang w:bidi="ar-JO"/>
        </w:rPr>
        <w:t>The age of any patient is really important, it’s an indication for ECG test and many other tests</w:t>
      </w:r>
    </w:p>
    <w:p w:rsidR="00427724" w:rsidRDefault="00427724" w:rsidP="00427724">
      <w:pPr>
        <w:pStyle w:val="ListParagraph"/>
        <w:numPr>
          <w:ilvl w:val="0"/>
          <w:numId w:val="7"/>
        </w:numPr>
        <w:rPr>
          <w:rFonts w:cstheme="majorBidi"/>
          <w:sz w:val="28"/>
          <w:szCs w:val="28"/>
          <w:lang w:bidi="ar-JO"/>
        </w:rPr>
      </w:pPr>
      <w:r>
        <w:rPr>
          <w:rFonts w:cstheme="majorBidi"/>
          <w:sz w:val="28"/>
          <w:szCs w:val="28"/>
          <w:lang w:bidi="ar-JO"/>
        </w:rPr>
        <w:t>I</w:t>
      </w:r>
      <w:r w:rsidRPr="00427724">
        <w:rPr>
          <w:rFonts w:cstheme="majorBidi"/>
          <w:sz w:val="28"/>
          <w:szCs w:val="28"/>
          <w:lang w:bidi="ar-JO"/>
        </w:rPr>
        <w:t>nguinal hernia repair</w:t>
      </w:r>
      <w:r>
        <w:rPr>
          <w:rFonts w:cstheme="majorBidi"/>
          <w:sz w:val="28"/>
          <w:szCs w:val="28"/>
          <w:lang w:bidi="ar-JO"/>
        </w:rPr>
        <w:t xml:space="preserve"> isn’t a major surgery</w:t>
      </w:r>
    </w:p>
    <w:p w:rsidR="00427724" w:rsidRDefault="00427724" w:rsidP="00427724">
      <w:pPr>
        <w:pStyle w:val="ListParagraph"/>
        <w:numPr>
          <w:ilvl w:val="0"/>
          <w:numId w:val="7"/>
        </w:numPr>
        <w:rPr>
          <w:rFonts w:cstheme="majorBidi"/>
          <w:sz w:val="28"/>
          <w:szCs w:val="28"/>
          <w:lang w:bidi="ar-JO"/>
        </w:rPr>
      </w:pPr>
      <w:r>
        <w:rPr>
          <w:rFonts w:cstheme="majorBidi"/>
          <w:sz w:val="28"/>
          <w:szCs w:val="28"/>
          <w:lang w:bidi="ar-JO"/>
        </w:rPr>
        <w:t>No specific medical problems</w:t>
      </w:r>
    </w:p>
    <w:p w:rsidR="00427724" w:rsidRDefault="00427724" w:rsidP="00335F00">
      <w:pPr>
        <w:pStyle w:val="ListParagraph"/>
        <w:numPr>
          <w:ilvl w:val="0"/>
          <w:numId w:val="7"/>
        </w:numPr>
        <w:rPr>
          <w:rFonts w:cstheme="majorBidi"/>
          <w:sz w:val="28"/>
          <w:szCs w:val="28"/>
          <w:lang w:bidi="ar-JO"/>
        </w:rPr>
      </w:pPr>
      <w:r>
        <w:rPr>
          <w:rFonts w:cstheme="majorBidi"/>
          <w:sz w:val="28"/>
          <w:szCs w:val="28"/>
          <w:lang w:bidi="ar-JO"/>
        </w:rPr>
        <w:t xml:space="preserve">He’s </w:t>
      </w:r>
      <w:r w:rsidR="000447A2">
        <w:rPr>
          <w:rFonts w:cstheme="majorBidi"/>
          <w:sz w:val="28"/>
          <w:szCs w:val="28"/>
          <w:lang w:bidi="ar-JO"/>
        </w:rPr>
        <w:t>not an alcoholic</w:t>
      </w:r>
      <w:r w:rsidR="00335F00">
        <w:rPr>
          <w:rFonts w:cstheme="majorBidi"/>
          <w:sz w:val="28"/>
          <w:szCs w:val="28"/>
          <w:lang w:bidi="ar-JO"/>
        </w:rPr>
        <w:t xml:space="preserve">, he’s a social alcoholic </w:t>
      </w:r>
    </w:p>
    <w:p w:rsidR="00427724" w:rsidRPr="00427724" w:rsidRDefault="00427724" w:rsidP="00427724">
      <w:pPr>
        <w:pStyle w:val="ListParagraph"/>
        <w:numPr>
          <w:ilvl w:val="0"/>
          <w:numId w:val="7"/>
        </w:numPr>
        <w:rPr>
          <w:rFonts w:cstheme="majorBidi"/>
          <w:sz w:val="28"/>
          <w:szCs w:val="28"/>
          <w:lang w:bidi="ar-JO"/>
        </w:rPr>
      </w:pPr>
      <w:r>
        <w:rPr>
          <w:rFonts w:cstheme="majorBidi"/>
          <w:sz w:val="28"/>
          <w:szCs w:val="28"/>
          <w:lang w:bidi="ar-JO"/>
        </w:rPr>
        <w:t xml:space="preserve">He will get </w:t>
      </w:r>
      <w:r w:rsidRPr="00427724">
        <w:rPr>
          <w:rFonts w:cstheme="majorBidi"/>
          <w:b/>
          <w:bCs/>
          <w:sz w:val="28"/>
          <w:szCs w:val="28"/>
          <w:lang w:bidi="ar-JO"/>
        </w:rPr>
        <w:t>10Met</w:t>
      </w:r>
      <w:r>
        <w:rPr>
          <w:rFonts w:cstheme="majorBidi"/>
          <w:sz w:val="28"/>
          <w:szCs w:val="28"/>
          <w:lang w:bidi="ar-JO"/>
        </w:rPr>
        <w:t>, because h</w:t>
      </w:r>
      <w:r w:rsidR="000447A2" w:rsidRPr="00427724">
        <w:rPr>
          <w:rFonts w:cstheme="majorBidi"/>
          <w:sz w:val="28"/>
          <w:szCs w:val="28"/>
          <w:lang w:bidi="ar-JO"/>
        </w:rPr>
        <w:t>e does construction work</w:t>
      </w:r>
      <w:r>
        <w:rPr>
          <w:rFonts w:cstheme="majorBidi"/>
          <w:sz w:val="28"/>
          <w:szCs w:val="28"/>
          <w:lang w:bidi="ar-JO"/>
        </w:rPr>
        <w:t xml:space="preserve">, and this information is an indication </w:t>
      </w:r>
      <w:r>
        <w:rPr>
          <w:rFonts w:cstheme="majorBidi"/>
          <w:b/>
          <w:bCs/>
          <w:sz w:val="28"/>
          <w:szCs w:val="28"/>
          <w:u w:val="single"/>
          <w:lang w:bidi="ar-JO"/>
        </w:rPr>
        <w:t>not to do an ECG for h</w:t>
      </w:r>
      <w:r w:rsidRPr="00427724">
        <w:rPr>
          <w:rFonts w:cstheme="majorBidi"/>
          <w:b/>
          <w:bCs/>
          <w:sz w:val="28"/>
          <w:szCs w:val="28"/>
          <w:u w:val="single"/>
          <w:lang w:bidi="ar-JO"/>
        </w:rPr>
        <w:t>im</w:t>
      </w:r>
      <w:r>
        <w:rPr>
          <w:rFonts w:cstheme="majorBidi"/>
          <w:b/>
          <w:bCs/>
          <w:sz w:val="28"/>
          <w:szCs w:val="28"/>
          <w:u w:val="single"/>
          <w:lang w:bidi="ar-JO"/>
        </w:rPr>
        <w:t>.</w:t>
      </w:r>
    </w:p>
    <w:p w:rsidR="002B5BA4" w:rsidRDefault="00F978C6" w:rsidP="00425431">
      <w:pPr>
        <w:rPr>
          <w:rFonts w:cstheme="majorBidi"/>
          <w:sz w:val="28"/>
          <w:szCs w:val="28"/>
          <w:lang w:bidi="ar-JO"/>
        </w:rPr>
      </w:pPr>
      <w:r w:rsidRPr="004203D9">
        <w:rPr>
          <w:rFonts w:cstheme="majorBidi"/>
          <w:color w:val="00B050"/>
          <w:sz w:val="28"/>
          <w:szCs w:val="28"/>
          <w:lang w:bidi="ar-JO"/>
        </w:rPr>
        <w:t xml:space="preserve"> </w:t>
      </w:r>
      <w:r w:rsidR="000447A2">
        <w:rPr>
          <w:rFonts w:cstheme="majorBidi"/>
          <w:sz w:val="28"/>
          <w:szCs w:val="28"/>
          <w:lang w:bidi="ar-JO"/>
        </w:rPr>
        <w:t>*the doctor said never ever be rigid with age, if 50 years old man running every morning, he will not do ECG for him.</w:t>
      </w:r>
    </w:p>
    <w:p w:rsidR="000447A2" w:rsidRDefault="000447A2" w:rsidP="00425431">
      <w:pPr>
        <w:rPr>
          <w:rFonts w:cstheme="majorBidi"/>
          <w:sz w:val="28"/>
          <w:szCs w:val="28"/>
          <w:lang w:bidi="ar-JO"/>
        </w:rPr>
      </w:pPr>
    </w:p>
    <w:p w:rsidR="000447A2" w:rsidRDefault="000447A2" w:rsidP="00425431">
      <w:pPr>
        <w:rPr>
          <w:rFonts w:cstheme="majorBidi"/>
          <w:color w:val="00B050"/>
          <w:sz w:val="28"/>
          <w:szCs w:val="28"/>
          <w:lang w:bidi="ar-JO"/>
        </w:rPr>
      </w:pPr>
      <w:r w:rsidRPr="000447A2">
        <w:rPr>
          <w:rFonts w:cstheme="majorBidi"/>
          <w:color w:val="00B050"/>
          <w:sz w:val="28"/>
          <w:szCs w:val="28"/>
          <w:lang w:bidi="ar-JO"/>
        </w:rPr>
        <w:t>Case 2 (slides 36-38):</w:t>
      </w:r>
    </w:p>
    <w:p w:rsidR="000447A2" w:rsidRDefault="000447A2" w:rsidP="000447A2">
      <w:pPr>
        <w:pStyle w:val="ListParagraph"/>
        <w:numPr>
          <w:ilvl w:val="0"/>
          <w:numId w:val="9"/>
        </w:numPr>
        <w:rPr>
          <w:rFonts w:cstheme="majorBidi"/>
          <w:sz w:val="28"/>
          <w:szCs w:val="28"/>
          <w:lang w:bidi="ar-JO"/>
        </w:rPr>
      </w:pPr>
      <w:r>
        <w:rPr>
          <w:rFonts w:cstheme="majorBidi"/>
          <w:sz w:val="28"/>
          <w:szCs w:val="28"/>
          <w:lang w:bidi="ar-JO"/>
        </w:rPr>
        <w:t>Right t</w:t>
      </w:r>
      <w:r w:rsidRPr="000447A2">
        <w:rPr>
          <w:rFonts w:cstheme="majorBidi"/>
          <w:sz w:val="28"/>
          <w:szCs w:val="28"/>
          <w:lang w:bidi="ar-JO"/>
        </w:rPr>
        <w:t>otal knee replacement</w:t>
      </w:r>
      <w:r>
        <w:rPr>
          <w:rFonts w:cstheme="majorBidi"/>
          <w:sz w:val="28"/>
          <w:szCs w:val="28"/>
          <w:lang w:bidi="ar-JO"/>
        </w:rPr>
        <w:t xml:space="preserve"> isn’t a major surgery</w:t>
      </w:r>
    </w:p>
    <w:p w:rsidR="00AB44C0" w:rsidRDefault="00AB44C0" w:rsidP="000447A2">
      <w:pPr>
        <w:pStyle w:val="ListParagraph"/>
        <w:numPr>
          <w:ilvl w:val="0"/>
          <w:numId w:val="9"/>
        </w:numPr>
        <w:rPr>
          <w:rFonts w:cstheme="majorBidi"/>
          <w:sz w:val="28"/>
          <w:szCs w:val="28"/>
          <w:lang w:bidi="ar-JO"/>
        </w:rPr>
      </w:pPr>
      <w:r>
        <w:rPr>
          <w:rFonts w:cstheme="majorBidi"/>
          <w:sz w:val="28"/>
          <w:szCs w:val="28"/>
          <w:lang w:bidi="ar-JO"/>
        </w:rPr>
        <w:t>Hysterectomy: removal of uterus</w:t>
      </w:r>
    </w:p>
    <w:p w:rsidR="002B5BA4" w:rsidRPr="00395AB7" w:rsidRDefault="009513E0" w:rsidP="00395AB7">
      <w:pPr>
        <w:pStyle w:val="ListParagraph"/>
        <w:numPr>
          <w:ilvl w:val="0"/>
          <w:numId w:val="9"/>
        </w:numPr>
        <w:rPr>
          <w:rFonts w:cstheme="majorBidi"/>
          <w:color w:val="000000" w:themeColor="text1"/>
          <w:sz w:val="28"/>
          <w:szCs w:val="28"/>
          <w:lang w:bidi="ar-JO"/>
        </w:rPr>
      </w:pPr>
      <w:proofErr w:type="spellStart"/>
      <w:r w:rsidRPr="009513E0">
        <w:rPr>
          <w:rFonts w:cstheme="majorBidi"/>
          <w:sz w:val="28"/>
          <w:szCs w:val="28"/>
          <w:lang w:bidi="ar-JO"/>
        </w:rPr>
        <w:t>Glascow</w:t>
      </w:r>
      <w:proofErr w:type="spellEnd"/>
      <w:r w:rsidRPr="009513E0">
        <w:rPr>
          <w:rFonts w:cstheme="majorBidi"/>
          <w:sz w:val="28"/>
          <w:szCs w:val="28"/>
          <w:lang w:bidi="ar-JO"/>
        </w:rPr>
        <w:t xml:space="preserve"> scale: it’s a subjective evaluation of level of consciousness, it’</w:t>
      </w:r>
      <w:r>
        <w:rPr>
          <w:rFonts w:cstheme="majorBidi"/>
          <w:sz w:val="28"/>
          <w:szCs w:val="28"/>
          <w:lang w:bidi="ar-JO"/>
        </w:rPr>
        <w:t xml:space="preserve">s repeatable, easy and free, it depends on 3 criteria (motor activity, </w:t>
      </w:r>
      <w:r>
        <w:rPr>
          <w:rFonts w:cstheme="majorBidi"/>
          <w:sz w:val="28"/>
          <w:szCs w:val="28"/>
          <w:lang w:bidi="ar-JO"/>
        </w:rPr>
        <w:lastRenderedPageBreak/>
        <w:t xml:space="preserve">eye movement, verbal response), if someone is bedridden and can’t move at all, but he could </w:t>
      </w:r>
      <w:r w:rsidR="00395AB7">
        <w:rPr>
          <w:rFonts w:cstheme="majorBidi"/>
          <w:sz w:val="28"/>
          <w:szCs w:val="28"/>
          <w:lang w:bidi="ar-JO"/>
        </w:rPr>
        <w:t xml:space="preserve">move his head and eyes he will get full mark in this scale (15), in our case, the patient has limitation in her movement but she will score 15 in </w:t>
      </w:r>
      <w:proofErr w:type="spellStart"/>
      <w:r w:rsidR="00395AB7">
        <w:rPr>
          <w:rFonts w:cstheme="majorBidi"/>
          <w:sz w:val="28"/>
          <w:szCs w:val="28"/>
          <w:lang w:bidi="ar-JO"/>
        </w:rPr>
        <w:t>glascow</w:t>
      </w:r>
      <w:proofErr w:type="spellEnd"/>
      <w:r w:rsidR="00395AB7">
        <w:rPr>
          <w:rFonts w:cstheme="majorBidi"/>
          <w:sz w:val="28"/>
          <w:szCs w:val="28"/>
          <w:lang w:bidi="ar-JO"/>
        </w:rPr>
        <w:t xml:space="preserve"> scale, because she </w:t>
      </w:r>
      <w:r w:rsidR="00395AB7" w:rsidRPr="00395AB7">
        <w:rPr>
          <w:rFonts w:cstheme="majorBidi"/>
          <w:sz w:val="28"/>
          <w:szCs w:val="28"/>
          <w:lang w:bidi="ar-JO"/>
        </w:rPr>
        <w:t>was able to climb 2 flight of stairs within the past several months</w:t>
      </w:r>
      <w:r w:rsidR="00395AB7">
        <w:rPr>
          <w:rFonts w:cstheme="majorBidi"/>
          <w:sz w:val="28"/>
          <w:szCs w:val="28"/>
          <w:lang w:bidi="ar-JO"/>
        </w:rPr>
        <w:t>.</w:t>
      </w:r>
    </w:p>
    <w:p w:rsidR="00395AB7" w:rsidRPr="00395AB7" w:rsidRDefault="00395AB7" w:rsidP="002B5BA4">
      <w:pPr>
        <w:pStyle w:val="ListParagraph"/>
        <w:numPr>
          <w:ilvl w:val="0"/>
          <w:numId w:val="9"/>
        </w:numPr>
        <w:rPr>
          <w:rFonts w:cstheme="majorBidi"/>
          <w:color w:val="000000" w:themeColor="text1"/>
          <w:sz w:val="28"/>
          <w:szCs w:val="28"/>
          <w:lang w:bidi="ar-JO"/>
        </w:rPr>
      </w:pPr>
      <w:r>
        <w:rPr>
          <w:rFonts w:cstheme="majorBidi"/>
          <w:sz w:val="28"/>
          <w:szCs w:val="28"/>
          <w:lang w:bidi="ar-JO"/>
        </w:rPr>
        <w:t>This patient has minor (non-ischemic) changes in the ECG, it’s not an atrial fibrillation or major arterial arrhythmia, and ECG within 3 months is acceptable, so we’ll not do an ECG for this patient</w:t>
      </w:r>
    </w:p>
    <w:p w:rsidR="00395AB7" w:rsidRPr="00395AB7" w:rsidRDefault="00395AB7" w:rsidP="00395AB7">
      <w:pPr>
        <w:pStyle w:val="ListParagraph"/>
        <w:numPr>
          <w:ilvl w:val="0"/>
          <w:numId w:val="9"/>
        </w:numPr>
        <w:rPr>
          <w:rFonts w:cstheme="majorBidi"/>
          <w:color w:val="000000" w:themeColor="text1"/>
          <w:sz w:val="28"/>
          <w:szCs w:val="28"/>
          <w:lang w:bidi="ar-JO"/>
        </w:rPr>
      </w:pPr>
      <w:r>
        <w:rPr>
          <w:rFonts w:cstheme="majorBidi"/>
          <w:sz w:val="28"/>
          <w:szCs w:val="28"/>
          <w:lang w:bidi="ar-JO"/>
        </w:rPr>
        <w:t xml:space="preserve">We’ll do an electrolytes and creatinine tests, </w:t>
      </w:r>
      <w:r w:rsidR="00AB44C0">
        <w:rPr>
          <w:rFonts w:cstheme="majorBidi"/>
          <w:sz w:val="28"/>
          <w:szCs w:val="28"/>
          <w:lang w:bidi="ar-JO"/>
        </w:rPr>
        <w:t>because she’s diabetic and hypertensive,</w:t>
      </w:r>
      <w:r>
        <w:rPr>
          <w:rFonts w:cstheme="majorBidi"/>
          <w:sz w:val="28"/>
          <w:szCs w:val="28"/>
          <w:lang w:bidi="ar-JO"/>
        </w:rPr>
        <w:t xml:space="preserve"> we </w:t>
      </w:r>
      <w:r w:rsidRPr="00395AB7">
        <w:rPr>
          <w:rFonts w:cstheme="majorBidi"/>
          <w:b/>
          <w:bCs/>
          <w:sz w:val="28"/>
          <w:szCs w:val="28"/>
          <w:u w:val="single"/>
          <w:lang w:bidi="ar-JO"/>
        </w:rPr>
        <w:t>could add CBC</w:t>
      </w:r>
      <w:r>
        <w:rPr>
          <w:rFonts w:cstheme="majorBidi"/>
          <w:sz w:val="28"/>
          <w:szCs w:val="28"/>
          <w:lang w:bidi="ar-JO"/>
        </w:rPr>
        <w:t xml:space="preserve"> too.</w:t>
      </w:r>
    </w:p>
    <w:p w:rsidR="00395AB7" w:rsidRDefault="00395AB7" w:rsidP="00395AB7">
      <w:pPr>
        <w:ind w:left="360"/>
        <w:rPr>
          <w:rFonts w:cstheme="majorBidi"/>
          <w:color w:val="00B050"/>
          <w:sz w:val="28"/>
          <w:szCs w:val="28"/>
          <w:lang w:bidi="ar-JO"/>
        </w:rPr>
      </w:pPr>
    </w:p>
    <w:p w:rsidR="00395AB7" w:rsidRDefault="00395AB7" w:rsidP="00395AB7">
      <w:pPr>
        <w:ind w:left="360"/>
        <w:rPr>
          <w:rFonts w:cstheme="majorBidi"/>
          <w:color w:val="00B050"/>
          <w:sz w:val="28"/>
          <w:szCs w:val="28"/>
          <w:lang w:bidi="ar-JO"/>
        </w:rPr>
      </w:pPr>
      <w:r w:rsidRPr="00395AB7">
        <w:rPr>
          <w:rFonts w:cstheme="majorBidi"/>
          <w:color w:val="00B050"/>
          <w:sz w:val="28"/>
          <w:szCs w:val="28"/>
          <w:lang w:bidi="ar-JO"/>
        </w:rPr>
        <w:t>Case 3 (slides 39+40)</w:t>
      </w:r>
      <w:r>
        <w:rPr>
          <w:rFonts w:cstheme="majorBidi"/>
          <w:color w:val="00B050"/>
          <w:sz w:val="28"/>
          <w:szCs w:val="28"/>
          <w:lang w:bidi="ar-JO"/>
        </w:rPr>
        <w:t>:</w:t>
      </w:r>
    </w:p>
    <w:p w:rsidR="00395AB7" w:rsidRDefault="00AB44C0" w:rsidP="00AB44C0">
      <w:pPr>
        <w:pStyle w:val="ListParagraph"/>
        <w:numPr>
          <w:ilvl w:val="0"/>
          <w:numId w:val="10"/>
        </w:numPr>
        <w:rPr>
          <w:rFonts w:cstheme="majorBidi"/>
          <w:sz w:val="28"/>
          <w:szCs w:val="28"/>
          <w:lang w:bidi="ar-JO"/>
        </w:rPr>
      </w:pPr>
      <w:r>
        <w:rPr>
          <w:rFonts w:cstheme="majorBidi"/>
          <w:sz w:val="28"/>
          <w:szCs w:val="28"/>
          <w:lang w:bidi="ar-JO"/>
        </w:rPr>
        <w:t>We have to evaluate bleeding tendency for this patient, he has history with hepatitis C without follow up</w:t>
      </w:r>
    </w:p>
    <w:p w:rsidR="00AB44C0" w:rsidRDefault="00AB44C0" w:rsidP="00AB44C0">
      <w:pPr>
        <w:pStyle w:val="ListParagraph"/>
        <w:numPr>
          <w:ilvl w:val="0"/>
          <w:numId w:val="10"/>
        </w:numPr>
        <w:rPr>
          <w:rFonts w:cstheme="majorBidi"/>
          <w:sz w:val="28"/>
          <w:szCs w:val="28"/>
          <w:u w:val="single"/>
          <w:lang w:bidi="ar-JO"/>
        </w:rPr>
      </w:pPr>
      <w:r w:rsidRPr="00AB44C0">
        <w:rPr>
          <w:rFonts w:cstheme="majorBidi"/>
          <w:sz w:val="28"/>
          <w:szCs w:val="28"/>
          <w:u w:val="single"/>
          <w:lang w:bidi="ar-JO"/>
        </w:rPr>
        <w:t>You have to add ECG to the answer, he’s 58 years old</w:t>
      </w:r>
    </w:p>
    <w:p w:rsidR="00AB44C0" w:rsidRDefault="00AB44C0" w:rsidP="00AB44C0">
      <w:pPr>
        <w:rPr>
          <w:rFonts w:cstheme="majorBidi"/>
          <w:sz w:val="28"/>
          <w:szCs w:val="28"/>
          <w:u w:val="single"/>
          <w:lang w:bidi="ar-JO"/>
        </w:rPr>
      </w:pPr>
    </w:p>
    <w:p w:rsidR="00AB44C0" w:rsidRDefault="00AB44C0" w:rsidP="00AB44C0">
      <w:pPr>
        <w:rPr>
          <w:rFonts w:cstheme="majorBidi"/>
          <w:sz w:val="28"/>
          <w:szCs w:val="28"/>
          <w:lang w:bidi="ar-JO"/>
        </w:rPr>
      </w:pPr>
      <w:r w:rsidRPr="00AB44C0">
        <w:rPr>
          <w:rFonts w:cstheme="majorBidi"/>
          <w:sz w:val="28"/>
          <w:szCs w:val="28"/>
          <w:lang w:bidi="ar-JO"/>
        </w:rPr>
        <w:t>Someone as</w:t>
      </w:r>
      <w:r>
        <w:rPr>
          <w:rFonts w:cstheme="majorBidi"/>
          <w:sz w:val="28"/>
          <w:szCs w:val="28"/>
          <w:lang w:bidi="ar-JO"/>
        </w:rPr>
        <w:t>ked why we don’t use electrolytes test?</w:t>
      </w:r>
    </w:p>
    <w:p w:rsidR="00AB44C0" w:rsidRDefault="00556ECF" w:rsidP="0001087F">
      <w:pPr>
        <w:rPr>
          <w:rFonts w:cstheme="majorBidi"/>
          <w:sz w:val="28"/>
          <w:szCs w:val="28"/>
          <w:lang w:bidi="ar-JO"/>
        </w:rPr>
      </w:pPr>
      <w:r>
        <w:rPr>
          <w:rFonts w:cstheme="majorBidi"/>
          <w:sz w:val="28"/>
          <w:szCs w:val="28"/>
          <w:lang w:bidi="ar-JO"/>
        </w:rPr>
        <w:t>This test is to measure levels of the main elements in our body (Na, K, Ca, etc),</w:t>
      </w:r>
      <w:r w:rsidR="0001087F">
        <w:rPr>
          <w:rFonts w:cstheme="majorBidi"/>
          <w:sz w:val="28"/>
          <w:szCs w:val="28"/>
          <w:lang w:bidi="ar-JO"/>
        </w:rPr>
        <w:t xml:space="preserve"> if there any problem in these elements, </w:t>
      </w:r>
      <w:r>
        <w:rPr>
          <w:rFonts w:cstheme="majorBidi"/>
          <w:sz w:val="28"/>
          <w:szCs w:val="28"/>
          <w:lang w:bidi="ar-JO"/>
        </w:rPr>
        <w:t>there’s always a major problem in</w:t>
      </w:r>
      <w:r w:rsidR="0001087F">
        <w:rPr>
          <w:rFonts w:cstheme="majorBidi"/>
          <w:sz w:val="28"/>
          <w:szCs w:val="28"/>
          <w:lang w:bidi="ar-JO"/>
        </w:rPr>
        <w:t xml:space="preserve"> our body (especially</w:t>
      </w:r>
      <w:r>
        <w:rPr>
          <w:rFonts w:cstheme="majorBidi"/>
          <w:sz w:val="28"/>
          <w:szCs w:val="28"/>
          <w:lang w:bidi="ar-JO"/>
        </w:rPr>
        <w:t xml:space="preserve"> the kidney</w:t>
      </w:r>
      <w:r w:rsidR="0001087F">
        <w:rPr>
          <w:rFonts w:cstheme="majorBidi"/>
          <w:sz w:val="28"/>
          <w:szCs w:val="28"/>
          <w:lang w:bidi="ar-JO"/>
        </w:rPr>
        <w:t>)</w:t>
      </w:r>
      <w:r w:rsidR="00335F00">
        <w:rPr>
          <w:rFonts w:cstheme="majorBidi"/>
          <w:sz w:val="28"/>
          <w:szCs w:val="28"/>
          <w:lang w:bidi="ar-JO"/>
        </w:rPr>
        <w:t>, or</w:t>
      </w:r>
      <w:r>
        <w:rPr>
          <w:rFonts w:cstheme="majorBidi"/>
          <w:sz w:val="28"/>
          <w:szCs w:val="28"/>
          <w:lang w:bidi="ar-JO"/>
        </w:rPr>
        <w:t xml:space="preserve"> symptoms like diarr</w:t>
      </w:r>
      <w:r w:rsidR="0001087F">
        <w:rPr>
          <w:rFonts w:cstheme="majorBidi"/>
          <w:sz w:val="28"/>
          <w:szCs w:val="28"/>
          <w:lang w:bidi="ar-JO"/>
        </w:rPr>
        <w:t>hea and vomiting, our body is keeping levels of these elements in normal range with a very strict mechanism, so whenever you have an abnormal reading for K or Na without symptoms, you have to repeat the test.</w:t>
      </w:r>
      <w:r>
        <w:rPr>
          <w:rFonts w:cstheme="majorBidi"/>
          <w:sz w:val="28"/>
          <w:szCs w:val="28"/>
          <w:lang w:bidi="ar-JO"/>
        </w:rPr>
        <w:t xml:space="preserve"> </w:t>
      </w:r>
    </w:p>
    <w:p w:rsidR="00335F00" w:rsidRDefault="00335F00" w:rsidP="00AB44C0">
      <w:pPr>
        <w:rPr>
          <w:rFonts w:ascii="Edwardian Script ITC" w:hAnsi="Edwardian Script ITC" w:cstheme="majorBidi"/>
          <w:sz w:val="44"/>
          <w:szCs w:val="44"/>
          <w:lang w:bidi="ar-JO"/>
        </w:rPr>
      </w:pPr>
    </w:p>
    <w:p w:rsidR="00556ECF" w:rsidRPr="00335F00" w:rsidRDefault="00335F00" w:rsidP="00AB44C0">
      <w:pPr>
        <w:rPr>
          <w:rFonts w:ascii="MV Boli" w:hAnsi="MV Boli" w:cs="MV Boli"/>
          <w:sz w:val="44"/>
          <w:szCs w:val="44"/>
          <w:lang w:bidi="ar-JO"/>
        </w:rPr>
      </w:pPr>
      <w:r w:rsidRPr="00335F00">
        <w:rPr>
          <w:rFonts w:ascii="MV Boli" w:hAnsi="MV Boli" w:cs="MV Boli"/>
          <w:sz w:val="44"/>
          <w:szCs w:val="44"/>
          <w:lang w:bidi="ar-JO"/>
        </w:rPr>
        <w:t>THANK YOU</w:t>
      </w:r>
    </w:p>
    <w:sectPr w:rsidR="00556ECF" w:rsidRPr="00335F00" w:rsidSect="008876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7C8F"/>
    <w:multiLevelType w:val="hybridMultilevel"/>
    <w:tmpl w:val="148ED94E"/>
    <w:lvl w:ilvl="0" w:tplc="842A9D2C">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60C6A"/>
    <w:multiLevelType w:val="hybridMultilevel"/>
    <w:tmpl w:val="35C64D40"/>
    <w:lvl w:ilvl="0" w:tplc="695C7202">
      <w:numFmt w:val="bullet"/>
      <w:lvlText w:val=""/>
      <w:lvlJc w:val="left"/>
      <w:pPr>
        <w:ind w:left="720" w:hanging="360"/>
      </w:pPr>
      <w:rPr>
        <w:rFonts w:ascii="Symbol" w:eastAsiaTheme="minorHAnsi" w:hAnsi="Symbol" w:cstheme="maj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B660D"/>
    <w:multiLevelType w:val="hybridMultilevel"/>
    <w:tmpl w:val="86F6F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C071BA"/>
    <w:multiLevelType w:val="hybridMultilevel"/>
    <w:tmpl w:val="9BE0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02F18"/>
    <w:multiLevelType w:val="hybridMultilevel"/>
    <w:tmpl w:val="C090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51ACE"/>
    <w:multiLevelType w:val="hybridMultilevel"/>
    <w:tmpl w:val="EFC0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8372F"/>
    <w:multiLevelType w:val="hybridMultilevel"/>
    <w:tmpl w:val="7BDE672A"/>
    <w:lvl w:ilvl="0" w:tplc="695C7202">
      <w:numFmt w:val="bullet"/>
      <w:lvlText w:val=""/>
      <w:lvlJc w:val="left"/>
      <w:pPr>
        <w:ind w:left="825" w:hanging="360"/>
      </w:pPr>
      <w:rPr>
        <w:rFonts w:ascii="Symbol" w:eastAsiaTheme="minorHAnsi" w:hAnsi="Symbol" w:cstheme="majorBidi"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6F432C56"/>
    <w:multiLevelType w:val="hybridMultilevel"/>
    <w:tmpl w:val="56B86676"/>
    <w:lvl w:ilvl="0" w:tplc="695C7202">
      <w:numFmt w:val="bullet"/>
      <w:lvlText w:val=""/>
      <w:lvlJc w:val="left"/>
      <w:pPr>
        <w:ind w:left="765" w:hanging="360"/>
      </w:pPr>
      <w:rPr>
        <w:rFonts w:ascii="Symbol" w:eastAsiaTheme="minorHAnsi" w:hAnsi="Symbol" w:cstheme="majorBidi"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BD33020"/>
    <w:multiLevelType w:val="hybridMultilevel"/>
    <w:tmpl w:val="D2F48728"/>
    <w:lvl w:ilvl="0" w:tplc="77E886C4">
      <w:start w:val="1"/>
      <w:numFmt w:val="bullet"/>
      <w:lvlText w:val=""/>
      <w:lvlJc w:val="left"/>
      <w:pPr>
        <w:tabs>
          <w:tab w:val="num" w:pos="720"/>
        </w:tabs>
        <w:ind w:left="720" w:hanging="360"/>
      </w:pPr>
      <w:rPr>
        <w:rFonts w:ascii="Wingdings" w:hAnsi="Wingdings" w:hint="default"/>
      </w:rPr>
    </w:lvl>
    <w:lvl w:ilvl="1" w:tplc="9E6C2AD6" w:tentative="1">
      <w:start w:val="1"/>
      <w:numFmt w:val="bullet"/>
      <w:lvlText w:val=""/>
      <w:lvlJc w:val="left"/>
      <w:pPr>
        <w:tabs>
          <w:tab w:val="num" w:pos="1440"/>
        </w:tabs>
        <w:ind w:left="1440" w:hanging="360"/>
      </w:pPr>
      <w:rPr>
        <w:rFonts w:ascii="Wingdings" w:hAnsi="Wingdings" w:hint="default"/>
      </w:rPr>
    </w:lvl>
    <w:lvl w:ilvl="2" w:tplc="BE182134" w:tentative="1">
      <w:start w:val="1"/>
      <w:numFmt w:val="bullet"/>
      <w:lvlText w:val=""/>
      <w:lvlJc w:val="left"/>
      <w:pPr>
        <w:tabs>
          <w:tab w:val="num" w:pos="2160"/>
        </w:tabs>
        <w:ind w:left="2160" w:hanging="360"/>
      </w:pPr>
      <w:rPr>
        <w:rFonts w:ascii="Wingdings" w:hAnsi="Wingdings" w:hint="default"/>
      </w:rPr>
    </w:lvl>
    <w:lvl w:ilvl="3" w:tplc="32C4D20E" w:tentative="1">
      <w:start w:val="1"/>
      <w:numFmt w:val="bullet"/>
      <w:lvlText w:val=""/>
      <w:lvlJc w:val="left"/>
      <w:pPr>
        <w:tabs>
          <w:tab w:val="num" w:pos="2880"/>
        </w:tabs>
        <w:ind w:left="2880" w:hanging="360"/>
      </w:pPr>
      <w:rPr>
        <w:rFonts w:ascii="Wingdings" w:hAnsi="Wingdings" w:hint="default"/>
      </w:rPr>
    </w:lvl>
    <w:lvl w:ilvl="4" w:tplc="ED02E5BC" w:tentative="1">
      <w:start w:val="1"/>
      <w:numFmt w:val="bullet"/>
      <w:lvlText w:val=""/>
      <w:lvlJc w:val="left"/>
      <w:pPr>
        <w:tabs>
          <w:tab w:val="num" w:pos="3600"/>
        </w:tabs>
        <w:ind w:left="3600" w:hanging="360"/>
      </w:pPr>
      <w:rPr>
        <w:rFonts w:ascii="Wingdings" w:hAnsi="Wingdings" w:hint="default"/>
      </w:rPr>
    </w:lvl>
    <w:lvl w:ilvl="5" w:tplc="0634548C" w:tentative="1">
      <w:start w:val="1"/>
      <w:numFmt w:val="bullet"/>
      <w:lvlText w:val=""/>
      <w:lvlJc w:val="left"/>
      <w:pPr>
        <w:tabs>
          <w:tab w:val="num" w:pos="4320"/>
        </w:tabs>
        <w:ind w:left="4320" w:hanging="360"/>
      </w:pPr>
      <w:rPr>
        <w:rFonts w:ascii="Wingdings" w:hAnsi="Wingdings" w:hint="default"/>
      </w:rPr>
    </w:lvl>
    <w:lvl w:ilvl="6" w:tplc="EFCE559C" w:tentative="1">
      <w:start w:val="1"/>
      <w:numFmt w:val="bullet"/>
      <w:lvlText w:val=""/>
      <w:lvlJc w:val="left"/>
      <w:pPr>
        <w:tabs>
          <w:tab w:val="num" w:pos="5040"/>
        </w:tabs>
        <w:ind w:left="5040" w:hanging="360"/>
      </w:pPr>
      <w:rPr>
        <w:rFonts w:ascii="Wingdings" w:hAnsi="Wingdings" w:hint="default"/>
      </w:rPr>
    </w:lvl>
    <w:lvl w:ilvl="7" w:tplc="AAB20A08" w:tentative="1">
      <w:start w:val="1"/>
      <w:numFmt w:val="bullet"/>
      <w:lvlText w:val=""/>
      <w:lvlJc w:val="left"/>
      <w:pPr>
        <w:tabs>
          <w:tab w:val="num" w:pos="5760"/>
        </w:tabs>
        <w:ind w:left="5760" w:hanging="360"/>
      </w:pPr>
      <w:rPr>
        <w:rFonts w:ascii="Wingdings" w:hAnsi="Wingdings" w:hint="default"/>
      </w:rPr>
    </w:lvl>
    <w:lvl w:ilvl="8" w:tplc="482C439E" w:tentative="1">
      <w:start w:val="1"/>
      <w:numFmt w:val="bullet"/>
      <w:lvlText w:val=""/>
      <w:lvlJc w:val="left"/>
      <w:pPr>
        <w:tabs>
          <w:tab w:val="num" w:pos="6480"/>
        </w:tabs>
        <w:ind w:left="6480" w:hanging="360"/>
      </w:pPr>
      <w:rPr>
        <w:rFonts w:ascii="Wingdings" w:hAnsi="Wingdings" w:hint="default"/>
      </w:rPr>
    </w:lvl>
  </w:abstractNum>
  <w:abstractNum w:abstractNumId="9">
    <w:nsid w:val="7FAD5728"/>
    <w:multiLevelType w:val="hybridMultilevel"/>
    <w:tmpl w:val="CE6229C0"/>
    <w:lvl w:ilvl="0" w:tplc="695C7202">
      <w:numFmt w:val="bullet"/>
      <w:lvlText w:val=""/>
      <w:lvlJc w:val="left"/>
      <w:pPr>
        <w:ind w:left="870" w:hanging="360"/>
      </w:pPr>
      <w:rPr>
        <w:rFonts w:ascii="Symbol" w:eastAsiaTheme="minorHAnsi" w:hAnsi="Symbol" w:cstheme="majorBidi"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7"/>
  </w:num>
  <w:num w:numId="6">
    <w:abstractNumId w:val="4"/>
  </w:num>
  <w:num w:numId="7">
    <w:abstractNumId w:val="3"/>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870653"/>
    <w:rsid w:val="00003374"/>
    <w:rsid w:val="0001087F"/>
    <w:rsid w:val="000447A2"/>
    <w:rsid w:val="000A3A75"/>
    <w:rsid w:val="0013168A"/>
    <w:rsid w:val="00132A64"/>
    <w:rsid w:val="0013630C"/>
    <w:rsid w:val="00156285"/>
    <w:rsid w:val="00196B35"/>
    <w:rsid w:val="001B63D1"/>
    <w:rsid w:val="001F1FAC"/>
    <w:rsid w:val="002570F4"/>
    <w:rsid w:val="002B5BA4"/>
    <w:rsid w:val="002D1DD1"/>
    <w:rsid w:val="002E6680"/>
    <w:rsid w:val="002F39AB"/>
    <w:rsid w:val="00304BE7"/>
    <w:rsid w:val="00335F00"/>
    <w:rsid w:val="00395AB7"/>
    <w:rsid w:val="004203D9"/>
    <w:rsid w:val="00425431"/>
    <w:rsid w:val="00426DEC"/>
    <w:rsid w:val="00427724"/>
    <w:rsid w:val="00556ECF"/>
    <w:rsid w:val="005C1731"/>
    <w:rsid w:val="006E5058"/>
    <w:rsid w:val="00735BB8"/>
    <w:rsid w:val="007A7FA3"/>
    <w:rsid w:val="00814978"/>
    <w:rsid w:val="00870653"/>
    <w:rsid w:val="008876DE"/>
    <w:rsid w:val="008C162D"/>
    <w:rsid w:val="009513E0"/>
    <w:rsid w:val="009A0DF7"/>
    <w:rsid w:val="009C5891"/>
    <w:rsid w:val="00A00A35"/>
    <w:rsid w:val="00AB44C0"/>
    <w:rsid w:val="00D35150"/>
    <w:rsid w:val="00E05982"/>
    <w:rsid w:val="00EE0273"/>
    <w:rsid w:val="00F978C6"/>
    <w:rsid w:val="00FC5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80234">
      <w:bodyDiv w:val="1"/>
      <w:marLeft w:val="0"/>
      <w:marRight w:val="0"/>
      <w:marTop w:val="0"/>
      <w:marBottom w:val="0"/>
      <w:divBdr>
        <w:top w:val="none" w:sz="0" w:space="0" w:color="auto"/>
        <w:left w:val="none" w:sz="0" w:space="0" w:color="auto"/>
        <w:bottom w:val="none" w:sz="0" w:space="0" w:color="auto"/>
        <w:right w:val="none" w:sz="0" w:space="0" w:color="auto"/>
      </w:divBdr>
      <w:divsChild>
        <w:div w:id="68467658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1365</TotalTime>
  <Pages>6</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Kamel Alshawa</cp:lastModifiedBy>
  <cp:revision>7</cp:revision>
  <dcterms:created xsi:type="dcterms:W3CDTF">2016-04-23T05:48:00Z</dcterms:created>
  <dcterms:modified xsi:type="dcterms:W3CDTF">2016-05-02T01:01:00Z</dcterms:modified>
</cp:coreProperties>
</file>