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2" w:rsidRPr="003E1660" w:rsidRDefault="00191462" w:rsidP="006A4972">
      <w:pPr>
        <w:rPr>
          <w:sz w:val="28"/>
          <w:szCs w:val="28"/>
          <w:lang w:bidi="ar-JO"/>
        </w:rPr>
      </w:pPr>
    </w:p>
    <w:p w:rsidR="003E1660" w:rsidRPr="00A66A10" w:rsidRDefault="003E1660" w:rsidP="003E1660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Sheet #: 4</w:t>
      </w:r>
    </w:p>
    <w:p w:rsidR="003E1660" w:rsidRPr="00A66A10" w:rsidRDefault="00A66A10" w:rsidP="003E1660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color w:val="373E4D"/>
          <w:sz w:val="28"/>
          <w:szCs w:val="28"/>
          <w:shd w:val="clear" w:color="auto" w:fill="F6F7F8"/>
        </w:rPr>
        <w:t>Refer to slide no</w:t>
      </w:r>
      <w:r w:rsidR="003E1660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="003E1660" w:rsidRPr="00A66A10">
        <w:rPr>
          <w:rFonts w:asciiTheme="majorBidi" w:hAnsiTheme="majorBidi" w:cstheme="majorBidi"/>
          <w:sz w:val="28"/>
          <w:szCs w:val="28"/>
          <w:lang w:bidi="ar-JO"/>
        </w:rPr>
        <w:t>3</w:t>
      </w:r>
    </w:p>
    <w:p w:rsidR="003E1660" w:rsidRPr="00A66A10" w:rsidRDefault="003E1660" w:rsidP="003E1660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Done by :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Ala'a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Abukhader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&amp;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Dia'a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Badawi</w:t>
      </w:r>
      <w:proofErr w:type="spellEnd"/>
    </w:p>
    <w:p w:rsidR="003E1660" w:rsidRPr="00A66A10" w:rsidRDefault="003E1660" w:rsidP="003E1660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Corrected by: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Ala'a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Abukhader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&amp;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Dia'a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Badawi</w:t>
      </w:r>
      <w:proofErr w:type="spellEnd"/>
    </w:p>
    <w:p w:rsidR="00191462" w:rsidRPr="00A66A10" w:rsidRDefault="003E1660" w:rsidP="006A4972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Date: 20/10/2015</w:t>
      </w:r>
    </w:p>
    <w:p w:rsidR="003E1660" w:rsidRPr="00A66A10" w:rsidRDefault="003E1660" w:rsidP="006A4972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B952C4" w:rsidRPr="00A66A10" w:rsidRDefault="006A4972" w:rsidP="006A4972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Antibiotic and vaccine for health care worker </w:t>
      </w:r>
    </w:p>
    <w:p w:rsidR="006A4972" w:rsidRPr="00A66A10" w:rsidRDefault="006A4972" w:rsidP="006A497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How to chose proper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x</w:t>
      </w:r>
      <w:proofErr w:type="spellEnd"/>
    </w:p>
    <w:p w:rsidR="006A4972" w:rsidRPr="00A66A10" w:rsidRDefault="006A4972" w:rsidP="006A497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Consideration before giving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x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6A4972" w:rsidRPr="00A66A10" w:rsidRDefault="006A4972" w:rsidP="006A4972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6A4972" w:rsidRPr="00A66A10" w:rsidRDefault="006A4972" w:rsidP="006A4972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ANTIBIOTIC :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PCNs 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Chephalospresn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cevarxin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cevroxin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Carbapeben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bepin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cenqlican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Monobactam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astiqlican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Glycopeptide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vancomycin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Aminoglyside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 </w:t>
      </w:r>
      <w:proofErr w:type="spellStart"/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gentamysin,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lidicasim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tretpominic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</w:t>
      </w:r>
    </w:p>
    <w:p w:rsidR="006A4972" w:rsidRPr="00A66A10" w:rsidRDefault="006A4972" w:rsidP="006A497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Fluoquionolone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sepra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and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ledo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toxxissm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</w:t>
      </w:r>
    </w:p>
    <w:p w:rsidR="006A4972" w:rsidRPr="00A66A10" w:rsidRDefault="006A4972" w:rsidP="006A4972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6A4972" w:rsidRPr="00A66A10" w:rsidRDefault="006A4972" w:rsidP="006A4972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**How to chose prober agent :</w:t>
      </w:r>
    </w:p>
    <w:p w:rsidR="006A4972" w:rsidRPr="00A66A10" w:rsidRDefault="006A4972" w:rsidP="006A497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Identify of organism</w:t>
      </w:r>
    </w:p>
    <w:p w:rsidR="006A4972" w:rsidRPr="00A66A10" w:rsidRDefault="006A4972" w:rsidP="006A497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Antimicrobial susceptibility </w:t>
      </w:r>
    </w:p>
    <w:p w:rsidR="006A4972" w:rsidRPr="00A66A10" w:rsidRDefault="0082568F" w:rsidP="006A497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Use the narrowest effective spectrum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x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 don’t use broad one )</w:t>
      </w:r>
    </w:p>
    <w:p w:rsidR="0082568F" w:rsidRPr="00A66A10" w:rsidRDefault="0082568F" w:rsidP="006A497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Host ( age , allergy , renal and lever function , site of infection , pregnant , metabolic abnormality “DM” )</w:t>
      </w:r>
    </w:p>
    <w:p w:rsidR="0082568F" w:rsidRPr="00A66A10" w:rsidRDefault="0082568F" w:rsidP="008256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** identify of organism :</w:t>
      </w:r>
    </w:p>
    <w:p w:rsidR="0082568F" w:rsidRPr="00A66A10" w:rsidRDefault="0082568F" w:rsidP="008256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If u have pus and infection u can make GRAM STAIN for ( CSF , pleura , synovial , peritoneal , urine , sputum ) then can also CULTURE it </w:t>
      </w:r>
    </w:p>
    <w:p w:rsidR="0082568F" w:rsidRPr="00A66A10" w:rsidRDefault="0082568F" w:rsidP="008256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ELISA (mean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)  : 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it’s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difficult to culture some organism but we know 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it’s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by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Ab’s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, like ( HIV : we 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can’t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isolate itself but we can see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against it )</w:t>
      </w:r>
      <w:r w:rsidRPr="00A66A1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.. by indire</w:t>
      </w:r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ct way </w:t>
      </w:r>
      <w:r w:rsidR="007E05FF" w:rsidRPr="00A66A10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>p</w:t>
      </w:r>
    </w:p>
    <w:p w:rsidR="007E05FF" w:rsidRPr="00A66A10" w:rsidRDefault="007E05FF" w:rsidP="008256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PCR : ( HIV , TB , hepatitis C ) </w:t>
      </w:r>
    </w:p>
    <w:p w:rsidR="007E05FF" w:rsidRPr="00A66A10" w:rsidRDefault="007E05FF" w:rsidP="008256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CULTURE : we can culture bacteria , virus , fungus , (( best to use before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taken by pt )) it doesn’t mean that if the pt took the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we </w:t>
      </w:r>
      <w:r w:rsidR="00C57A9F" w:rsidRPr="00A66A10">
        <w:rPr>
          <w:rFonts w:asciiTheme="majorBidi" w:hAnsiTheme="majorBidi" w:cstheme="majorBidi"/>
          <w:sz w:val="28"/>
          <w:szCs w:val="28"/>
          <w:lang w:bidi="ar-JO"/>
        </w:rPr>
        <w:t>can’t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do it but the passivity of the test may be decrease .</w:t>
      </w:r>
    </w:p>
    <w:p w:rsidR="007E05FF" w:rsidRPr="00A66A10" w:rsidRDefault="00C57A9F" w:rsidP="00C57A9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u w:val="single"/>
          <w:lang w:bidi="ar-JO"/>
        </w:rPr>
        <w:t>Bacteriologic statistics</w:t>
      </w:r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: ( the application of know of organism most likely to cause infect in given clinical sitting ) , </w:t>
      </w:r>
      <w:proofErr w:type="spellStart"/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>siliolatis</w:t>
      </w:r>
      <w:proofErr w:type="spellEnd"/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 if we do blood and biopsy culture only given 5%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indication ) , So u should know </w:t>
      </w:r>
      <w:r w:rsidR="007E05F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by experience that the lesion X caused by virus Y and so on </w:t>
      </w:r>
    </w:p>
    <w:p w:rsidR="007E05FF" w:rsidRPr="00A66A10" w:rsidRDefault="007E05FF" w:rsidP="007E05F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7E05FF" w:rsidRPr="00A66A10" w:rsidRDefault="007E05FF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*** Antibiotic susceptibility :</w:t>
      </w:r>
    </w:p>
    <w:p w:rsidR="007E05FF" w:rsidRPr="00A66A10" w:rsidRDefault="007E05FF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DISK DIFFUSION  ( measure diameter of inhibition )</w:t>
      </w:r>
    </w:p>
    <w:p w:rsidR="00AB18BD" w:rsidRPr="00A66A10" w:rsidRDefault="00AB18BD" w:rsidP="00AB18B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ajorBidi" w:hAnsiTheme="majorBidi" w:cstheme="majorBidi"/>
          <w:color w:val="141823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E-TEST  =</w:t>
      </w:r>
      <w:r w:rsidRPr="00A66A10">
        <w:rPr>
          <w:rFonts w:asciiTheme="majorBidi" w:hAnsiTheme="majorBidi" w:cstheme="majorBidi"/>
          <w:color w:val="141823"/>
          <w:sz w:val="28"/>
          <w:szCs w:val="28"/>
        </w:rPr>
        <w:t xml:space="preserve"> </w:t>
      </w:r>
      <w:proofErr w:type="spellStart"/>
      <w:r w:rsidRPr="00A66A10">
        <w:rPr>
          <w:rFonts w:asciiTheme="majorBidi" w:hAnsiTheme="majorBidi" w:cstheme="majorBidi"/>
          <w:color w:val="141823"/>
          <w:sz w:val="28"/>
          <w:szCs w:val="28"/>
        </w:rPr>
        <w:t>Etest</w:t>
      </w:r>
      <w:proofErr w:type="spellEnd"/>
      <w:r w:rsidRPr="00A66A10">
        <w:rPr>
          <w:rFonts w:asciiTheme="majorBidi" w:hAnsiTheme="majorBidi" w:cstheme="majorBidi"/>
          <w:color w:val="141823"/>
          <w:sz w:val="28"/>
          <w:szCs w:val="28"/>
        </w:rPr>
        <w:t xml:space="preserve"> is a ‘ready-to-use’ reagent strip with a predefined gradient of antibiotic for the determination of precise MIC values of a wide range of antimicrobial agents against different organism groups.</w:t>
      </w:r>
    </w:p>
    <w:p w:rsidR="007E05FF" w:rsidRPr="00A66A10" w:rsidRDefault="00A63A78" w:rsidP="00AB18BD">
      <w:pPr>
        <w:rPr>
          <w:rFonts w:asciiTheme="majorBidi" w:hAnsiTheme="majorBidi" w:cstheme="majorBidi"/>
          <w:sz w:val="28"/>
          <w:szCs w:val="28"/>
          <w:lang w:bidi="ar-JO"/>
        </w:rPr>
      </w:pPr>
      <w:hyperlink r:id="rId5" w:history="1">
        <w:r w:rsidR="00AB18BD" w:rsidRPr="00A66A10">
          <w:rPr>
            <w:rFonts w:asciiTheme="majorBidi" w:eastAsia="Times New Roman" w:hAnsiTheme="majorBidi" w:cstheme="majorBidi"/>
            <w:i/>
            <w:iCs/>
            <w:color w:val="3B5998"/>
            <w:sz w:val="28"/>
            <w:szCs w:val="28"/>
          </w:rPr>
          <w:br/>
        </w:r>
      </w:hyperlink>
    </w:p>
    <w:p w:rsidR="00C57A9F" w:rsidRPr="00A66A10" w:rsidRDefault="00C57A9F" w:rsidP="007E05F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MINIMAL INHIBITORY CON (MIC)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its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difficult to do for each pt 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AUTOMATIC METHOD 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61AEB" w:rsidRPr="00A66A10" w:rsidRDefault="00361AEB" w:rsidP="00361AE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** Pharmacodynamics profile 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AREA UNDER THE CURVE / TIME 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MIC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SERUM MAXIM TO ……</w:t>
      </w: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61AEB" w:rsidRPr="00A66A10" w:rsidRDefault="00361AEB" w:rsidP="007E05F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U give Ab &gt; give effect &gt; decrease con. </w:t>
      </w:r>
    </w:p>
    <w:p w:rsidR="00762EDE" w:rsidRPr="00A66A10" w:rsidRDefault="00361AEB" w:rsidP="00762EDE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If the MIC (minimum con. Of Ab which inhibit the growth of microorganism )</w:t>
      </w:r>
      <w:r w:rsidR="00762EDE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increase it does not mean that the Ab good its dependent !! </w:t>
      </w:r>
    </w:p>
    <w:p w:rsidR="00361AEB" w:rsidRPr="00A66A10" w:rsidRDefault="00762EDE" w:rsidP="00762EDE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Increase time of giving Ab it also does not mean that the Ab is good , ( its Ab dependent )</w:t>
      </w:r>
    </w:p>
    <w:p w:rsidR="00762EDE" w:rsidRPr="00A66A10" w:rsidRDefault="00762EDE" w:rsidP="00762EDE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Some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work if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Cmax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high , other AB increase its con. It will kill more … like B-lactam (penicillin) its time dependent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so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its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given 3 to 4 per day and no need to give high con.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Aminoglycoside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(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chetamysin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abicasin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) given 1 per day with high dose and it will affect all day because its con. Dependent . </w:t>
      </w:r>
    </w:p>
    <w:p w:rsidR="00762EDE" w:rsidRPr="00A66A10" w:rsidRDefault="00762EDE" w:rsidP="00762EDE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101EE6" w:rsidRPr="00A66A10" w:rsidRDefault="00101EE6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Look to the </w:t>
      </w:r>
      <w:r w:rsidR="00762EDE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Area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under the cure to</w:t>
      </w:r>
      <w:r w:rsidR="00762EDE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Ab “C”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101EE6" w:rsidRPr="00A66A10" w:rsidRDefault="00101EE6" w:rsidP="00101EE6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101EE6" w:rsidRPr="00A66A10" w:rsidRDefault="00101EE6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Resistant selection :</w:t>
      </w:r>
    </w:p>
    <w:p w:rsidR="00101EE6" w:rsidRPr="00A66A10" w:rsidRDefault="00AB18BD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Imagine</w:t>
      </w:r>
      <w:r w:rsidR="00101EE6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pt with liver </w:t>
      </w:r>
      <w:r w:rsidR="000263A0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abscess with million staphylococcus aureus </w:t>
      </w:r>
      <w:r w:rsidR="00101EE6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, one of them resistant to Ab , when we give </w:t>
      </w:r>
      <w:proofErr w:type="spellStart"/>
      <w:r w:rsidR="00101EE6" w:rsidRPr="00A66A10">
        <w:rPr>
          <w:rFonts w:asciiTheme="majorBidi" w:hAnsiTheme="majorBidi" w:cstheme="majorBidi"/>
          <w:sz w:val="28"/>
          <w:szCs w:val="28"/>
          <w:lang w:bidi="ar-JO"/>
        </w:rPr>
        <w:t>Ab</w:t>
      </w:r>
      <w:proofErr w:type="spellEnd"/>
      <w:r w:rsidR="00101EE6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the pt should cure ( reality ; when we give Ab it kill 70% and 30% immune system respond to kill it ) .  So if u have low immunity the infection </w:t>
      </w:r>
      <w:r w:rsidR="000263A0" w:rsidRPr="00A66A10">
        <w:rPr>
          <w:rFonts w:asciiTheme="majorBidi" w:hAnsiTheme="majorBidi" w:cstheme="majorBidi"/>
          <w:sz w:val="28"/>
          <w:szCs w:val="28"/>
          <w:lang w:bidi="ar-JO"/>
        </w:rPr>
        <w:t>won’t</w:t>
      </w:r>
      <w:r w:rsidR="00101EE6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cure , u will have remaining bacteria ( that carry the resistant phenotype ) </w:t>
      </w:r>
    </w:p>
    <w:p w:rsidR="00101EE6" w:rsidRPr="00A66A10" w:rsidRDefault="00101EE6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doctors DOESN’T make this resistant organism by giving wrong Ab </w:t>
      </w:r>
      <w:r w:rsidR="002904A5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! but this </w:t>
      </w:r>
      <w:proofErr w:type="spellStart"/>
      <w:r w:rsidR="002904A5" w:rsidRPr="00A66A10">
        <w:rPr>
          <w:rFonts w:asciiTheme="majorBidi" w:hAnsiTheme="majorBidi" w:cstheme="majorBidi"/>
          <w:sz w:val="28"/>
          <w:szCs w:val="28"/>
          <w:lang w:bidi="ar-JO"/>
        </w:rPr>
        <w:t>ristant</w:t>
      </w:r>
      <w:proofErr w:type="spellEnd"/>
      <w:r w:rsidR="002904A5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chain available in people who almost insulated but in a low level , but when this people come in contact with another one or when they in system ( hospital) where </w:t>
      </w:r>
      <w:r w:rsidR="00AB18BD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there’s </w:t>
      </w:r>
      <w:r w:rsidR="002904A5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high exposure to Ab &gt; it will become abundant .</w:t>
      </w:r>
    </w:p>
    <w:p w:rsidR="002904A5" w:rsidRPr="00A66A10" w:rsidRDefault="002904A5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u have pt with disease y given Ab X and cured and  after one month make</w:t>
      </w:r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 culture u may finding E.coli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resistant not only to Ab X  but to another one ,, so , that when u expose to Ab u didn’t make resistant to it only </w:t>
      </w:r>
      <w:r w:rsidR="0045158D" w:rsidRPr="00A66A10">
        <w:rPr>
          <w:rFonts w:asciiTheme="majorBidi" w:hAnsiTheme="majorBidi" w:cstheme="majorBidi"/>
          <w:sz w:val="28"/>
          <w:szCs w:val="28"/>
          <w:lang w:bidi="ar-JO"/>
        </w:rPr>
        <w:t>but also to another one  !!!</w:t>
      </w:r>
    </w:p>
    <w:p w:rsidR="0045158D" w:rsidRPr="00A66A10" w:rsidRDefault="0045158D" w:rsidP="00101EE6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158D" w:rsidRPr="00A66A10" w:rsidRDefault="0045158D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** so much knowledge u should know about Ab , u can use publish book or mobile app ( simply u can know the dose and side effect …. Etc )</w:t>
      </w:r>
    </w:p>
    <w:p w:rsidR="0045158D" w:rsidRPr="00A66A10" w:rsidRDefault="0045158D" w:rsidP="00101EE6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158D" w:rsidRPr="00A66A10" w:rsidRDefault="0045158D" w:rsidP="0045158D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** Host factor : u should ask the pt if they have low immunity , age , allergy to any drug and what it is ( skin rash , anaphylactic shock , edema )history of adverse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reaction , N.V , immune disorder , with age increase possibility for renal failure and decrease absorpt</w:t>
      </w:r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ion , tetracycline “ </w:t>
      </w:r>
      <w:proofErr w:type="spellStart"/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>doxycycline</w:t>
      </w:r>
      <w:proofErr w:type="spellEnd"/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“cause ( </w:t>
      </w:r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>discoloration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to tooth and then problem to the bone , contraindication to pregnant   ,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Aminoglycozide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cause hearing problem</w:t>
      </w:r>
      <w:bookmarkStart w:id="0" w:name="_GoBack"/>
      <w:bookmarkEnd w:id="0"/>
    </w:p>
    <w:p w:rsidR="009C3DF1" w:rsidRPr="00A66A10" w:rsidRDefault="00905081" w:rsidP="009C3DF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Tetracycline = doxycycline (alternative drugs ) </w:t>
      </w:r>
    </w:p>
    <w:p w:rsidR="0045158D" w:rsidRPr="00A66A10" w:rsidRDefault="009C3DF1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Slide( 19):</w:t>
      </w:r>
    </w:p>
    <w:p w:rsidR="009C3DF1" w:rsidRPr="00A66A10" w:rsidRDefault="009C3DF1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9C3DF1" w:rsidRPr="00A66A10" w:rsidRDefault="009C3DF1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Metabolic disorder </w:t>
      </w:r>
    </w:p>
    <w:p w:rsidR="00D05EAC" w:rsidRPr="00A66A10" w:rsidRDefault="009C3DF1" w:rsidP="009C3DF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Dextrose load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may lead to increase </w:t>
      </w:r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glucose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level in diabetic patient</w:t>
      </w:r>
    </w:p>
    <w:p w:rsidR="00D05EAC" w:rsidRPr="00A66A10" w:rsidRDefault="00F73D04" w:rsidP="00101E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(20)</w:t>
      </w:r>
    </w:p>
    <w:p w:rsidR="00D05EAC" w:rsidRPr="00A66A10" w:rsidRDefault="00D05EAC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we have pregnant woman or she doesn’t know about pregnancy you should ask the patient before describe any antibiotics  because we have some dangerous drugs may affect on fetus like tetracycline,</w:t>
      </w:r>
      <w:r w:rsidRPr="00A66A10">
        <w:rPr>
          <w:rFonts w:asciiTheme="majorBidi" w:eastAsia="+mn-ea" w:hAnsiTheme="majorBidi" w:cstheme="majorBidi"/>
          <w:color w:val="FFFFFF"/>
          <w:sz w:val="28"/>
          <w:szCs w:val="28"/>
        </w:rPr>
        <w:t xml:space="preserve">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metronidazol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and some drugs can be use it (benefit </w:t>
      </w:r>
      <w:r w:rsidR="00905081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rises the risk) like </w:t>
      </w:r>
      <w:r w:rsidR="00191462" w:rsidRPr="00A66A10">
        <w:rPr>
          <w:rFonts w:asciiTheme="majorBidi" w:hAnsiTheme="majorBidi" w:cstheme="majorBidi"/>
          <w:sz w:val="28"/>
          <w:szCs w:val="28"/>
          <w:lang w:bidi="ar-JO"/>
        </w:rPr>
        <w:t>PCN ,</w:t>
      </w:r>
      <w:proofErr w:type="spellStart"/>
      <w:r w:rsidR="00191462" w:rsidRPr="00A66A10">
        <w:rPr>
          <w:rFonts w:asciiTheme="majorBidi" w:hAnsiTheme="majorBidi" w:cstheme="majorBidi"/>
          <w:sz w:val="28"/>
          <w:szCs w:val="28"/>
          <w:lang w:bidi="ar-JO"/>
        </w:rPr>
        <w:t>cephalosporins</w:t>
      </w:r>
      <w:proofErr w:type="spellEnd"/>
      <w:r w:rsidR="00191462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,erythromycin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most of them safe .</w:t>
      </w:r>
    </w:p>
    <w:p w:rsidR="00D05EAC" w:rsidRPr="00A66A10" w:rsidRDefault="00D05EAC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problem in pregnancy we can’t do any study we can’t give them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druges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to show the results but</w:t>
      </w:r>
      <w:r w:rsidR="00A66A10">
        <w:rPr>
          <w:rFonts w:asciiTheme="majorBidi" w:hAnsiTheme="majorBidi" w:cstheme="majorBidi"/>
          <w:sz w:val="28"/>
          <w:szCs w:val="28"/>
          <w:lang w:bidi="ar-JO"/>
        </w:rPr>
        <w:t xml:space="preserve"> from where we take this data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?</w:t>
      </w:r>
    </w:p>
    <w:p w:rsidR="00F73D04" w:rsidRPr="00A66A10" w:rsidRDefault="00D05EAC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Some </w:t>
      </w:r>
      <w:r w:rsidR="00F73D04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counters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like </w:t>
      </w:r>
      <w:r w:rsidR="00F73D04" w:rsidRPr="00A66A10">
        <w:rPr>
          <w:rFonts w:asciiTheme="majorBidi" w:hAnsiTheme="majorBidi" w:cstheme="majorBidi"/>
          <w:sz w:val="28"/>
          <w:szCs w:val="28"/>
          <w:lang w:bidi="ar-JO"/>
        </w:rPr>
        <w:t>British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73D04" w:rsidRPr="00A66A10">
        <w:rPr>
          <w:rFonts w:asciiTheme="majorBidi" w:hAnsiTheme="majorBidi" w:cstheme="majorBidi"/>
          <w:sz w:val="28"/>
          <w:szCs w:val="28"/>
          <w:lang w:bidi="ar-JO"/>
        </w:rPr>
        <w:t>register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pregnant women and </w:t>
      </w:r>
      <w:r w:rsidR="00F73D04" w:rsidRPr="00A66A10">
        <w:rPr>
          <w:rFonts w:asciiTheme="majorBidi" w:hAnsiTheme="majorBidi" w:cstheme="majorBidi"/>
          <w:sz w:val="28"/>
          <w:szCs w:val="28"/>
          <w:lang w:bidi="ar-JO"/>
        </w:rPr>
        <w:t>what the antibiotic they use then  we look to results if we have any problem we recorded in addition to that w  have animal study.</w:t>
      </w:r>
    </w:p>
    <w:p w:rsidR="00F73D04" w:rsidRPr="00A66A10" w:rsidRDefault="00F73D04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(21)</w:t>
      </w:r>
    </w:p>
    <w:p w:rsidR="00F73D04" w:rsidRPr="00A66A10" w:rsidRDefault="00F73D04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you want give your patient I.V</w:t>
      </w:r>
      <w:r w:rsidR="005A180A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antibiotics you should know (renal &amp; liver function test )to know if we have any problem in kidney </w:t>
      </w:r>
      <w:r w:rsidR="00A66A10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73D04" w:rsidRPr="00A66A10" w:rsidRDefault="00F73D04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(22):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Considerations about antibiotics :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When you give antibiotics you should know the inflammation site why ?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Because some antibiotics not reach BBB as (meningitis case) and some antibiotics they don’t reach to intraocular site so you should choice proper antibiotics .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 (23)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(little ABX better than huge number of ABX) ABX= antibiotics </w:t>
      </w:r>
    </w:p>
    <w:p w:rsidR="005A180A" w:rsidRPr="00A66A10" w:rsidRDefault="005A180A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slide (24)</w:t>
      </w:r>
    </w:p>
    <w:p w:rsidR="005A180A" w:rsidRPr="00A66A10" w:rsidRDefault="006A4DB1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6A4DB1" w:rsidRPr="00A66A10" w:rsidRDefault="006A4DB1" w:rsidP="005A180A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25</w:t>
      </w:r>
    </w:p>
    <w:p w:rsidR="006A4DB1" w:rsidRPr="00A66A10" w:rsidRDefault="006A4DB1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Synergism: combination and cooperation of two or more drugs to produce combined effect greater than the sum of their separate effect </w:t>
      </w:r>
    </w:p>
    <w:p w:rsidR="00F73D04" w:rsidRPr="00A66A10" w:rsidRDefault="00F73D04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F73D04" w:rsidRPr="00A66A10" w:rsidRDefault="006A4DB1" w:rsidP="00D05EAC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26:</w:t>
      </w:r>
    </w:p>
    <w:p w:rsidR="006A4DB1" w:rsidRPr="00A66A10" w:rsidRDefault="006A4DB1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Antagonism if you want to do 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study on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ABX in vitro you show that ABX actually they antagonist each 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other, but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clinically we don’t 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have.</w:t>
      </w:r>
    </w:p>
    <w:p w:rsidR="0077044B" w:rsidRPr="00A66A10" w:rsidRDefault="006A4DB1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In past we have experience about (meningitis 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pt) they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treated by PCN=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penicillin and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 tetracycline the results was some pt die and some o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f them have complication because this (combination therapy )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77044B" w:rsidRPr="00A66A10">
        <w:rPr>
          <w:rFonts w:asciiTheme="majorBidi" w:hAnsiTheme="majorBidi" w:cstheme="majorBidi"/>
          <w:sz w:val="28"/>
          <w:szCs w:val="28"/>
          <w:lang w:bidi="ar-JO"/>
        </w:rPr>
        <w:t>so PCN &amp; tetracycline antagonist to each other.</w:t>
      </w:r>
    </w:p>
    <w:p w:rsidR="006A4DB1" w:rsidRPr="00A66A10" w:rsidRDefault="0077044B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Wrong combination : </w:t>
      </w:r>
    </w:p>
    <w:p w:rsidR="0077044B" w:rsidRPr="00A66A10" w:rsidRDefault="0077044B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Ampicilin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+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ammoxicillin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-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we don’t have reason to use them together  so lead to increase resistant .</w:t>
      </w:r>
    </w:p>
    <w:p w:rsidR="0077044B" w:rsidRPr="00A66A10" w:rsidRDefault="0077044B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(27)</w:t>
      </w:r>
    </w:p>
    <w:p w:rsidR="0077044B" w:rsidRPr="00A66A10" w:rsidRDefault="0077044B" w:rsidP="006A4DB1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Adverse effects of ABX(side effects):;</w:t>
      </w:r>
    </w:p>
    <w:p w:rsidR="00A63A78" w:rsidRPr="00A66A10" w:rsidRDefault="00191462" w:rsidP="0077044B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5% of pts will have a side effect</w:t>
      </w:r>
    </w:p>
    <w:p w:rsidR="0077044B" w:rsidRPr="00A66A10" w:rsidRDefault="0077044B" w:rsidP="0077044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most important side effect is </w:t>
      </w:r>
      <w:r w:rsidRPr="00A66A10">
        <w:rPr>
          <w:rFonts w:asciiTheme="majorBidi" w:hAnsiTheme="majorBidi" w:cstheme="majorBidi"/>
          <w:b/>
          <w:bCs/>
          <w:sz w:val="28"/>
          <w:szCs w:val="28"/>
          <w:lang w:bidi="ar-JO"/>
        </w:rPr>
        <w:t>anaphylaxis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the percentage of anaphylaxis is </w:t>
      </w:r>
    </w:p>
    <w:p w:rsidR="00C214DB" w:rsidRPr="00A66A10" w:rsidRDefault="0077044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1:10,000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C214DB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anaphylaxis 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1:100,000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lead to death from anaphylaxis .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So :it’s not very dangerous case 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But the dangerous form in PNC I.V or  IM (percentage of allergy in I.V greater than orally)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The dangerous allergy usually occur after 30-15 min after that everything is  normal so you should monitoring pt after ABX I.V until 30 min .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Allergy test not very important 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30</w:t>
      </w:r>
    </w:p>
    <w:p w:rsidR="00C214DB" w:rsidRPr="00A66A10" w:rsidRDefault="0023237D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Rout of administration : depend on severity of infection  </w:t>
      </w:r>
    </w:p>
    <w:p w:rsidR="0023237D" w:rsidRPr="00A66A10" w:rsidRDefault="0023237D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Stable infection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orally</w:t>
      </w:r>
    </w:p>
    <w:p w:rsidR="0023237D" w:rsidRPr="00A66A10" w:rsidRDefault="0023237D" w:rsidP="0023237D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 serious infections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I.V</w:t>
      </w:r>
    </w:p>
    <w:p w:rsidR="0023237D" w:rsidRPr="00A66A10" w:rsidRDefault="0023237D" w:rsidP="0023237D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31</w:t>
      </w:r>
    </w:p>
    <w:p w:rsidR="0023237D" w:rsidRPr="00A66A10" w:rsidRDefault="0023237D" w:rsidP="0023237D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23237D" w:rsidRPr="00A66A10" w:rsidRDefault="0023237D" w:rsidP="0023237D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slide32</w:t>
      </w:r>
    </w:p>
    <w:p w:rsidR="0023237D" w:rsidRPr="00A66A10" w:rsidRDefault="0023237D" w:rsidP="0023237D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the same cost (last consideration ) if we have cheap ABX act as expensive one Why we choice expensive ???</w:t>
      </w:r>
    </w:p>
    <w:p w:rsidR="0023237D" w:rsidRPr="00A66A10" w:rsidRDefault="0023237D" w:rsidP="001E04A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>Slide ( 33) :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 xml:space="preserve">Needle stick </w:t>
      </w:r>
    </w:p>
    <w:p w:rsidR="001E04A7" w:rsidRPr="00A66A10" w:rsidRDefault="001E04A7" w:rsidP="001E04A7">
      <w:pPr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>If this  needle injected in patient with HBV,HCV,HIV may  the virus transmission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 xml:space="preserve"> To our  body .the percentage risk of transmission (rule of three):</w:t>
      </w:r>
    </w:p>
    <w:p w:rsidR="001E04A7" w:rsidRPr="00A66A10" w:rsidRDefault="001E04A7" w:rsidP="001E04A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E04A7" w:rsidRPr="00A66A10" w:rsidRDefault="001E04A7" w:rsidP="001E04A7">
      <w:pPr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>Hepatitis B virus 30%</w:t>
      </w:r>
    </w:p>
    <w:p w:rsidR="001E04A7" w:rsidRPr="00A66A10" w:rsidRDefault="001E04A7" w:rsidP="001E04A7">
      <w:pPr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>- Hepatitis C virus 3%</w:t>
      </w:r>
    </w:p>
    <w:p w:rsidR="001E04A7" w:rsidRPr="00A66A10" w:rsidRDefault="001E04A7" w:rsidP="001E04A7">
      <w:pPr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A66A10">
        <w:rPr>
          <w:rFonts w:asciiTheme="majorBidi" w:hAnsiTheme="majorBidi" w:cstheme="majorBidi"/>
          <w:sz w:val="28"/>
          <w:szCs w:val="28"/>
        </w:rPr>
        <w:t>- HIV 0.3%</w:t>
      </w:r>
      <w:r w:rsidRPr="00A66A1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1E04A7" w:rsidRPr="00A66A10" w:rsidRDefault="001E04A7" w:rsidP="001E04A7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Board question :  which virus has the most risk of transmission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HBV</w:t>
      </w:r>
    </w:p>
    <w:p w:rsidR="001E04A7" w:rsidRPr="00A66A10" w:rsidRDefault="001E04A7" w:rsidP="001E04A7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(34) :</w:t>
      </w:r>
    </w:p>
    <w:p w:rsidR="001E04A7" w:rsidRPr="00A66A10" w:rsidRDefault="001E04A7" w:rsidP="001E04A7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HBV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3 shots after take it about 1-2 months you should check the titration level it should be 10IU/I  if less that mean your body not response to vaccine ,we have 5% of population non-response .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The prevalence of HBV in Jordan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10%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 ( 35)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The same (The series is administered once in your life )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Slide( 36) 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(37)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Picture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HBV dangerous  not fatal  but in long time with HBV may lead to some complication and high risk .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(38)</w:t>
      </w:r>
    </w:p>
    <w:p w:rsidR="001E04A7" w:rsidRPr="00A66A10" w:rsidRDefault="001E04A7" w:rsidP="001E04A7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you made the titer test  :</w:t>
      </w:r>
    </w:p>
    <w:p w:rsidR="001E04A7" w:rsidRPr="00A66A10" w:rsidRDefault="001E04A7" w:rsidP="001E04A7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higher than10UI/I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you are protected for the next 20 years .</w:t>
      </w:r>
    </w:p>
    <w:p w:rsidR="001E04A7" w:rsidRPr="00A66A10" w:rsidRDefault="001E04A7" w:rsidP="001E04A7">
      <w:pPr>
        <w:pStyle w:val="a3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less than    10UI/I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you must repeat vaccination then make titer test if rises  above 10UI/It’s good if not so he/she non-responsive .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some people they don’t make titer test after 1-2 months they make it after 1-2years  then find zero level (non-detectable data )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so who differentiate   between none responsive person and physiology decreased level with time ?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we give them dose of antigen vaccine then after 1-2months we make titer test if  more &gt;10 UI/I so the level decreased with time 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less &lt;10UI/I complete the dose of antigen until rises otherwise nonresponsive person  .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causes  of  nonresponsive :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1)nature of  immune system (normal variation )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2)may he/she infected by HBV .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39: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(40</w:t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t>+41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):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The same  (Influenza vaccine)</w:t>
      </w:r>
    </w:p>
    <w:p w:rsidR="001E04A7" w:rsidRPr="00A66A10" w:rsidRDefault="001E04A7" w:rsidP="001E04A7">
      <w:pPr>
        <w:ind w:left="36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You can take it any time except  (April 4/may 5) because circulation of influenza in cold and dry region until (April/may ).</w:t>
      </w:r>
    </w:p>
    <w:p w:rsidR="003E7FBC" w:rsidRPr="00A66A10" w:rsidRDefault="003E7FBC" w:rsidP="003E7FBC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Some people take influenza vaccine but they infected by influenza because  we have a great number of virus can lead to same sign and symptom  why we give influenza virus vaccine because influenza virus the most dangerous among other .</w:t>
      </w:r>
    </w:p>
    <w:p w:rsidR="003E7FBC" w:rsidRPr="00A66A10" w:rsidRDefault="003E7FBC" w:rsidP="003E7FBC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GB syndrome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disease in nervous system similar to polio </w:t>
      </w:r>
    </w:p>
    <w:p w:rsidR="00DB0FCF" w:rsidRPr="00A66A10" w:rsidRDefault="003E7FBC" w:rsidP="003E7FBC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In past GBS was associated with influenza virus but the percentage to occur  1:million (</w:t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t>negligible)</w:t>
      </w:r>
    </w:p>
    <w:p w:rsidR="00A63A78" w:rsidRPr="00A66A10" w:rsidRDefault="003E7FBC" w:rsidP="00DB0FCF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191462" w:rsidRPr="00A66A10">
        <w:rPr>
          <w:rFonts w:asciiTheme="majorBidi" w:hAnsiTheme="majorBidi" w:cstheme="majorBidi"/>
          <w:sz w:val="28"/>
          <w:szCs w:val="28"/>
          <w:lang w:bidi="ar-JO"/>
        </w:rPr>
        <w:t>Contraindication</w:t>
      </w:r>
    </w:p>
    <w:p w:rsidR="00A63A78" w:rsidRPr="00A66A10" w:rsidRDefault="00191462" w:rsidP="00DB0FCF">
      <w:pPr>
        <w:numPr>
          <w:ilvl w:val="1"/>
          <w:numId w:val="8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Previous GB syndrome</w:t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to avoid any relapse</w:t>
      </w:r>
    </w:p>
    <w:p w:rsidR="00A63A78" w:rsidRPr="00A66A10" w:rsidRDefault="00191462" w:rsidP="00DB0FCF">
      <w:pPr>
        <w:numPr>
          <w:ilvl w:val="1"/>
          <w:numId w:val="8"/>
        </w:num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Egg allergy</w:t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="00DB0FCF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because influenza virus give to eggs then collected from eggs (not absolute contraindication)</w:t>
      </w:r>
    </w:p>
    <w:p w:rsidR="003E7FBC" w:rsidRPr="00A66A10" w:rsidRDefault="00DB0FCF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-Allergic reaction to any component</w:t>
      </w:r>
    </w:p>
    <w:p w:rsidR="00DB0FCF" w:rsidRPr="00A66A10" w:rsidRDefault="00DB0FCF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You should take vaccine in hospital or clinic 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to avoid any complication </w:t>
      </w:r>
    </w:p>
    <w:p w:rsidR="00DB0FCF" w:rsidRPr="00A66A10" w:rsidRDefault="00DB0FCF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Slide </w:t>
      </w:r>
      <w:r w:rsidR="00306057" w:rsidRPr="00A66A10">
        <w:rPr>
          <w:rFonts w:asciiTheme="majorBidi" w:hAnsiTheme="majorBidi" w:cstheme="majorBidi"/>
          <w:sz w:val="28"/>
          <w:szCs w:val="28"/>
          <w:lang w:bidi="ar-JO"/>
        </w:rPr>
        <w:t>(42-45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):</w:t>
      </w:r>
    </w:p>
    <w:p w:rsidR="00306057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9A0BB6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20% of women in Jordan they don’t have immunity against rubella  although all women taken vaccine how? Because some vaccine activity (immunity)decreased with time. </w:t>
      </w:r>
    </w:p>
    <w:p w:rsidR="009A0BB6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Complication of rubella if pregnant woman in first trimester infected by rubella may lead to congenital rubella syndrome  (dangerous disease) prevalence =90%</w:t>
      </w:r>
      <w:r w:rsidR="00756DA0"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some counters indicate to abortion . </w:t>
      </w:r>
    </w:p>
    <w:p w:rsidR="00C56D00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How we know if we have immunity or not?  By   make (rubella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IgG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test)</w:t>
      </w:r>
      <w:r w:rsidR="00C56D00" w:rsidRPr="00A66A10">
        <w:rPr>
          <w:rFonts w:asciiTheme="majorBidi" w:hAnsiTheme="majorBidi" w:cstheme="majorBidi"/>
          <w:sz w:val="28"/>
          <w:szCs w:val="28"/>
          <w:lang w:bidi="ar-JO"/>
        </w:rPr>
        <w:t>if negative we don’t give to pregnant woman because live vaccine (</w:t>
      </w:r>
      <w:r w:rsidRPr="00A66A10">
        <w:rPr>
          <w:rFonts w:asciiTheme="majorBidi" w:hAnsiTheme="majorBidi" w:cstheme="majorBidi"/>
          <w:sz w:val="28"/>
          <w:szCs w:val="28"/>
          <w:lang w:bidi="ar-JO"/>
        </w:rPr>
        <w:t>slide 42</w:t>
      </w:r>
      <w:r w:rsidR="00C56D00" w:rsidRPr="00A66A10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5319FB" w:rsidRPr="00A66A10" w:rsidRDefault="005319FB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The most dangerous virus in pregnant woman in Jordan is(CMV) cytomegalovirus may lead to deafness .</w:t>
      </w:r>
    </w:p>
    <w:p w:rsidR="005319FB" w:rsidRPr="00A66A10" w:rsidRDefault="005319FB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46: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lastRenderedPageBreak/>
        <w:t>Varicella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=chicken box 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How we know about our immunity against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varicella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?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If infected by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varicella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virus in past you have immunity 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If not we have two possibility :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1)may  infected by silent infection without any sign and symptom  </w:t>
      </w:r>
    </w:p>
    <w:p w:rsidR="005319FB" w:rsidRPr="00A66A10" w:rsidRDefault="005319FB" w:rsidP="005319FB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2) you don’t have any immunity against </w:t>
      </w:r>
      <w:proofErr w:type="spellStart"/>
      <w:r w:rsidRPr="00A66A10">
        <w:rPr>
          <w:rFonts w:asciiTheme="majorBidi" w:hAnsiTheme="majorBidi" w:cstheme="majorBidi"/>
          <w:sz w:val="28"/>
          <w:szCs w:val="28"/>
          <w:lang w:bidi="ar-JO"/>
        </w:rPr>
        <w:t>varicella</w:t>
      </w:r>
      <w:proofErr w:type="spellEnd"/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virus  so you should take live vaccine .</w:t>
      </w:r>
    </w:p>
    <w:p w:rsidR="00DB0FCF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5319FB" w:rsidRPr="00A66A10">
        <w:rPr>
          <w:rFonts w:asciiTheme="majorBidi" w:hAnsiTheme="majorBidi" w:cstheme="majorBidi"/>
          <w:sz w:val="28"/>
          <w:szCs w:val="28"/>
          <w:lang w:bidi="ar-JO"/>
        </w:rPr>
        <w:t>Slide 47:</w:t>
      </w:r>
    </w:p>
    <w:p w:rsidR="005319FB" w:rsidRPr="00A66A10" w:rsidRDefault="005319FB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Tetanus (dangerous diseases </w:t>
      </w:r>
      <w:r w:rsidR="00F102DD" w:rsidRPr="00A66A10">
        <w:rPr>
          <w:rFonts w:asciiTheme="majorBidi" w:hAnsiTheme="majorBidi" w:cstheme="majorBidi"/>
          <w:sz w:val="28"/>
          <w:szCs w:val="28"/>
          <w:lang w:bidi="ar-JO"/>
        </w:rPr>
        <w:t>and preventable)</w:t>
      </w:r>
    </w:p>
    <w:p w:rsidR="00F102DD" w:rsidRPr="00A66A10" w:rsidRDefault="00F102DD" w:rsidP="00F102DD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How we can get tetanus ? in sharp injures may lead to tetanus .</w:t>
      </w:r>
    </w:p>
    <w:p w:rsidR="00F102DD" w:rsidRPr="00A66A10" w:rsidRDefault="00F102DD" w:rsidP="00F102DD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>Slide 48:</w:t>
      </w:r>
    </w:p>
    <w:p w:rsidR="00F102DD" w:rsidRPr="00A66A10" w:rsidRDefault="00F102DD" w:rsidP="00F102DD">
      <w:pPr>
        <w:rPr>
          <w:rFonts w:asciiTheme="majorBidi" w:hAnsiTheme="majorBidi" w:cstheme="majorBidi"/>
          <w:sz w:val="28"/>
          <w:szCs w:val="28"/>
          <w:lang w:bidi="ar-JO"/>
        </w:rPr>
      </w:pPr>
      <w:r w:rsidRPr="00A66A10">
        <w:rPr>
          <w:rFonts w:asciiTheme="majorBidi" w:hAnsiTheme="majorBidi" w:cstheme="majorBidi"/>
          <w:sz w:val="28"/>
          <w:szCs w:val="28"/>
          <w:lang w:bidi="ar-JO"/>
        </w:rPr>
        <w:t xml:space="preserve">The same </w:t>
      </w:r>
    </w:p>
    <w:p w:rsidR="009A0BB6" w:rsidRPr="00A66A10" w:rsidRDefault="009A0BB6" w:rsidP="00DB0FC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B0FCF" w:rsidRPr="00A66A10" w:rsidRDefault="00AD5E54" w:rsidP="00DB0FCF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GOOD LUCK </w:t>
      </w:r>
      <w:r w:rsidRPr="00AD5E54">
        <w:rPr>
          <w:rFonts w:asciiTheme="majorBidi" w:hAnsiTheme="majorBidi" w:cstheme="majorBidi"/>
          <w:sz w:val="28"/>
          <w:szCs w:val="28"/>
          <w:lang w:bidi="ar-JO"/>
        </w:rPr>
        <w:sym w:font="Wingdings" w:char="F04A"/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C214DB" w:rsidRPr="00A66A10" w:rsidRDefault="00C214DB" w:rsidP="00C214DB">
      <w:pPr>
        <w:ind w:left="720"/>
        <w:rPr>
          <w:rFonts w:asciiTheme="majorBidi" w:hAnsiTheme="majorBidi" w:cstheme="majorBidi"/>
          <w:sz w:val="28"/>
          <w:szCs w:val="28"/>
          <w:lang w:bidi="ar-JO"/>
        </w:rPr>
      </w:pPr>
    </w:p>
    <w:p w:rsidR="00C214DB" w:rsidRPr="0077044B" w:rsidRDefault="00C214DB" w:rsidP="00C214DB">
      <w:pPr>
        <w:ind w:left="720"/>
        <w:rPr>
          <w:sz w:val="28"/>
          <w:szCs w:val="28"/>
          <w:lang w:bidi="ar-JO"/>
        </w:rPr>
      </w:pPr>
    </w:p>
    <w:p w:rsidR="0077044B" w:rsidRDefault="0077044B" w:rsidP="006A4DB1">
      <w:pPr>
        <w:rPr>
          <w:sz w:val="28"/>
          <w:szCs w:val="28"/>
          <w:lang w:bidi="ar-JO"/>
        </w:rPr>
      </w:pPr>
    </w:p>
    <w:p w:rsidR="00D05EAC" w:rsidRPr="00D05EAC" w:rsidRDefault="00F73D04" w:rsidP="00D05EAC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sectPr w:rsidR="00D05EAC" w:rsidRPr="00D05EAC" w:rsidSect="00FB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AB6"/>
    <w:multiLevelType w:val="hybridMultilevel"/>
    <w:tmpl w:val="038085EA"/>
    <w:lvl w:ilvl="0" w:tplc="DAC44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156B"/>
    <w:multiLevelType w:val="multilevel"/>
    <w:tmpl w:val="C95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077D4"/>
    <w:multiLevelType w:val="hybridMultilevel"/>
    <w:tmpl w:val="92D6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E0D"/>
    <w:multiLevelType w:val="hybridMultilevel"/>
    <w:tmpl w:val="845638CE"/>
    <w:lvl w:ilvl="0" w:tplc="9E1C1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E21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4F5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07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4F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B0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E6A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C45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A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61BE2"/>
    <w:multiLevelType w:val="hybridMultilevel"/>
    <w:tmpl w:val="A6942568"/>
    <w:lvl w:ilvl="0" w:tplc="DAC44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3958"/>
    <w:multiLevelType w:val="hybridMultilevel"/>
    <w:tmpl w:val="52F618F8"/>
    <w:lvl w:ilvl="0" w:tplc="266442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22A5E">
      <w:start w:val="7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6A7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A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ED7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A05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654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6E4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668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5789E"/>
    <w:multiLevelType w:val="hybridMultilevel"/>
    <w:tmpl w:val="1F8E15C0"/>
    <w:lvl w:ilvl="0" w:tplc="A98E3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262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8E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662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886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64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5C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70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45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1077A"/>
    <w:multiLevelType w:val="hybridMultilevel"/>
    <w:tmpl w:val="E22AFE40"/>
    <w:lvl w:ilvl="0" w:tplc="DAC44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0BAD"/>
    <w:multiLevelType w:val="hybridMultilevel"/>
    <w:tmpl w:val="4EE41878"/>
    <w:lvl w:ilvl="0" w:tplc="13F056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443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8EB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CDE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EC4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E4C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00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88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D2759"/>
    <w:rsid w:val="000263A0"/>
    <w:rsid w:val="00101EE6"/>
    <w:rsid w:val="00191462"/>
    <w:rsid w:val="001E04A7"/>
    <w:rsid w:val="0023237D"/>
    <w:rsid w:val="002904A5"/>
    <w:rsid w:val="00306057"/>
    <w:rsid w:val="00361AEB"/>
    <w:rsid w:val="003E1660"/>
    <w:rsid w:val="003E7FBC"/>
    <w:rsid w:val="0045158D"/>
    <w:rsid w:val="005319FB"/>
    <w:rsid w:val="005A180A"/>
    <w:rsid w:val="0066131C"/>
    <w:rsid w:val="006A4972"/>
    <w:rsid w:val="006A4DB1"/>
    <w:rsid w:val="00756DA0"/>
    <w:rsid w:val="00762EDE"/>
    <w:rsid w:val="0077044B"/>
    <w:rsid w:val="007E05FF"/>
    <w:rsid w:val="0082568F"/>
    <w:rsid w:val="00905081"/>
    <w:rsid w:val="009A0BB6"/>
    <w:rsid w:val="009C3DF1"/>
    <w:rsid w:val="00A63A78"/>
    <w:rsid w:val="00A66A10"/>
    <w:rsid w:val="00AB18BD"/>
    <w:rsid w:val="00AD5E54"/>
    <w:rsid w:val="00B952C4"/>
    <w:rsid w:val="00C214DB"/>
    <w:rsid w:val="00C56D00"/>
    <w:rsid w:val="00C57A9F"/>
    <w:rsid w:val="00C674EB"/>
    <w:rsid w:val="00D05EAC"/>
    <w:rsid w:val="00DB0FCF"/>
    <w:rsid w:val="00F102DD"/>
    <w:rsid w:val="00F73D04"/>
    <w:rsid w:val="00FB3755"/>
    <w:rsid w:val="00FD2759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421">
          <w:marLeft w:val="0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4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4411">
                                                          <w:marLeft w:val="0"/>
                                                          <w:marRight w:val="53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ssages/emely.rose.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Dia'a Badawi</dc:creator>
  <cp:lastModifiedBy>TOSHIBA</cp:lastModifiedBy>
  <cp:revision>9</cp:revision>
  <dcterms:created xsi:type="dcterms:W3CDTF">2015-10-21T04:26:00Z</dcterms:created>
  <dcterms:modified xsi:type="dcterms:W3CDTF">2015-10-22T09:19:00Z</dcterms:modified>
</cp:coreProperties>
</file>