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B8E" w:rsidRPr="00D236A2" w:rsidRDefault="00954C28" w:rsidP="000E3183">
      <w:pPr>
        <w:pStyle w:val="Heading1"/>
        <w:spacing w:before="0" w:after="0"/>
        <w:rPr>
          <w:sz w:val="32"/>
          <w:szCs w:val="32"/>
        </w:rPr>
      </w:pPr>
      <w:r w:rsidRPr="00D236A2">
        <w:rPr>
          <w:sz w:val="32"/>
          <w:szCs w:val="32"/>
        </w:rPr>
        <w:t xml:space="preserve">Internal medicine </w:t>
      </w:r>
    </w:p>
    <w:p w:rsidR="00954C28" w:rsidRPr="00D236A2" w:rsidRDefault="00954C28" w:rsidP="00954C28">
      <w:pPr>
        <w:rPr>
          <w:sz w:val="28"/>
          <w:szCs w:val="28"/>
        </w:rPr>
      </w:pPr>
      <w:r w:rsidRPr="00D236A2">
        <w:rPr>
          <w:sz w:val="28"/>
          <w:szCs w:val="28"/>
        </w:rPr>
        <w:t>Sheet no. 5</w:t>
      </w:r>
    </w:p>
    <w:p w:rsidR="00954C28" w:rsidRPr="00D236A2" w:rsidRDefault="00954C28" w:rsidP="00954C28">
      <w:pPr>
        <w:rPr>
          <w:sz w:val="28"/>
          <w:szCs w:val="28"/>
        </w:rPr>
      </w:pPr>
      <w:r w:rsidRPr="00D236A2">
        <w:rPr>
          <w:sz w:val="28"/>
          <w:szCs w:val="28"/>
        </w:rPr>
        <w:t>Refer to slide no. 4</w:t>
      </w:r>
    </w:p>
    <w:p w:rsidR="00D236A2" w:rsidRPr="00D236A2" w:rsidRDefault="00954C28" w:rsidP="00D236A2">
      <w:pPr>
        <w:rPr>
          <w:sz w:val="28"/>
          <w:szCs w:val="28"/>
        </w:rPr>
      </w:pPr>
      <w:r w:rsidRPr="00D236A2">
        <w:rPr>
          <w:sz w:val="28"/>
          <w:szCs w:val="28"/>
        </w:rPr>
        <w:t xml:space="preserve">Written by </w:t>
      </w:r>
      <w:proofErr w:type="spellStart"/>
      <w:r w:rsidRPr="00D236A2">
        <w:rPr>
          <w:sz w:val="28"/>
          <w:szCs w:val="28"/>
        </w:rPr>
        <w:t>Nahla</w:t>
      </w:r>
      <w:proofErr w:type="spellEnd"/>
      <w:r w:rsidRPr="00D236A2">
        <w:rPr>
          <w:sz w:val="28"/>
          <w:szCs w:val="28"/>
        </w:rPr>
        <w:t xml:space="preserve"> Eleiwi</w:t>
      </w:r>
      <w:r w:rsidR="00D236A2" w:rsidRPr="00D236A2">
        <w:rPr>
          <w:sz w:val="28"/>
          <w:szCs w:val="28"/>
        </w:rPr>
        <w:t xml:space="preserve"> </w:t>
      </w:r>
    </w:p>
    <w:p w:rsidR="00954C28" w:rsidRPr="00D236A2" w:rsidRDefault="00954C28" w:rsidP="00D236A2">
      <w:pPr>
        <w:rPr>
          <w:sz w:val="28"/>
          <w:szCs w:val="28"/>
        </w:rPr>
      </w:pPr>
      <w:proofErr w:type="gramStart"/>
      <w:r w:rsidRPr="00D236A2">
        <w:rPr>
          <w:sz w:val="28"/>
          <w:szCs w:val="28"/>
        </w:rPr>
        <w:t>corrected</w:t>
      </w:r>
      <w:proofErr w:type="gramEnd"/>
      <w:r w:rsidRPr="00D236A2">
        <w:rPr>
          <w:sz w:val="28"/>
          <w:szCs w:val="28"/>
        </w:rPr>
        <w:t xml:space="preserve"> by Ahmad </w:t>
      </w:r>
      <w:proofErr w:type="spellStart"/>
      <w:r w:rsidRPr="00D236A2">
        <w:rPr>
          <w:sz w:val="28"/>
          <w:szCs w:val="28"/>
        </w:rPr>
        <w:t>abu</w:t>
      </w:r>
      <w:proofErr w:type="spellEnd"/>
      <w:r w:rsidRPr="00D236A2">
        <w:rPr>
          <w:sz w:val="28"/>
          <w:szCs w:val="28"/>
        </w:rPr>
        <w:t xml:space="preserve"> </w:t>
      </w:r>
      <w:proofErr w:type="spellStart"/>
      <w:r w:rsidRPr="00D236A2">
        <w:rPr>
          <w:sz w:val="28"/>
          <w:szCs w:val="28"/>
        </w:rPr>
        <w:t>Anzeh</w:t>
      </w:r>
      <w:proofErr w:type="spellEnd"/>
    </w:p>
    <w:p w:rsidR="00954C28" w:rsidRPr="008876C1" w:rsidRDefault="00954C28" w:rsidP="00D236A2">
      <w:pPr>
        <w:pStyle w:val="ListParagraph"/>
        <w:numPr>
          <w:ilvl w:val="0"/>
          <w:numId w:val="21"/>
        </w:numPr>
        <w:rPr>
          <w:b/>
          <w:bCs/>
          <w:sz w:val="24"/>
          <w:szCs w:val="24"/>
        </w:rPr>
      </w:pPr>
      <w:bookmarkStart w:id="0" w:name="_GoBack"/>
      <w:r w:rsidRPr="008876C1">
        <w:rPr>
          <w:b/>
          <w:bCs/>
          <w:sz w:val="24"/>
          <w:szCs w:val="24"/>
        </w:rPr>
        <w:t xml:space="preserve">The aim of this lecture is to know </w:t>
      </w:r>
      <w:proofErr w:type="gramStart"/>
      <w:r w:rsidRPr="008876C1">
        <w:rPr>
          <w:b/>
          <w:bCs/>
          <w:sz w:val="24"/>
          <w:szCs w:val="24"/>
        </w:rPr>
        <w:t>who are the patients that need to be given antibiotics before doing dental procedures</w:t>
      </w:r>
      <w:proofErr w:type="gramEnd"/>
      <w:r w:rsidRPr="008876C1">
        <w:rPr>
          <w:b/>
          <w:bCs/>
          <w:sz w:val="24"/>
          <w:szCs w:val="24"/>
        </w:rPr>
        <w:t>.</w:t>
      </w:r>
    </w:p>
    <w:bookmarkEnd w:id="0"/>
    <w:p w:rsidR="00954C28" w:rsidRPr="00D236A2" w:rsidRDefault="00954C28" w:rsidP="00954C28">
      <w:pPr>
        <w:rPr>
          <w:sz w:val="24"/>
          <w:szCs w:val="24"/>
        </w:rPr>
      </w:pPr>
      <w:r w:rsidRPr="00D236A2">
        <w:rPr>
          <w:sz w:val="24"/>
          <w:szCs w:val="24"/>
        </w:rPr>
        <w:t>ASD: Arterial septal defect; an abnormality in the heart where there is a hole between right and left atriums.</w:t>
      </w:r>
      <w:r w:rsidRPr="00D236A2">
        <w:rPr>
          <w:sz w:val="24"/>
          <w:szCs w:val="24"/>
        </w:rPr>
        <w:br/>
        <w:t>Infective Endocarditis: is the infection of heart valves and the endometrium.</w:t>
      </w:r>
    </w:p>
    <w:p w:rsidR="00954C28" w:rsidRPr="00D236A2" w:rsidRDefault="00954C28" w:rsidP="00954C28">
      <w:pPr>
        <w:pStyle w:val="ListParagraph"/>
        <w:numPr>
          <w:ilvl w:val="0"/>
          <w:numId w:val="3"/>
        </w:numPr>
        <w:rPr>
          <w:sz w:val="24"/>
          <w:szCs w:val="24"/>
        </w:rPr>
      </w:pPr>
      <w:r w:rsidRPr="00D236A2">
        <w:rPr>
          <w:sz w:val="24"/>
          <w:szCs w:val="24"/>
        </w:rPr>
        <w:t>Frequency of ASD is more In Females than in Males.</w:t>
      </w:r>
    </w:p>
    <w:p w:rsidR="00954C28" w:rsidRPr="00D236A2" w:rsidRDefault="00954C28" w:rsidP="00954C28">
      <w:pPr>
        <w:pStyle w:val="ListParagraph"/>
        <w:numPr>
          <w:ilvl w:val="0"/>
          <w:numId w:val="3"/>
        </w:numPr>
        <w:rPr>
          <w:sz w:val="24"/>
          <w:szCs w:val="24"/>
        </w:rPr>
      </w:pPr>
      <w:proofErr w:type="gramStart"/>
      <w:r w:rsidRPr="00D236A2">
        <w:rPr>
          <w:sz w:val="24"/>
          <w:szCs w:val="24"/>
        </w:rPr>
        <w:t>VSD :</w:t>
      </w:r>
      <w:proofErr w:type="gramEnd"/>
      <w:r w:rsidRPr="00D236A2">
        <w:rPr>
          <w:sz w:val="24"/>
          <w:szCs w:val="24"/>
        </w:rPr>
        <w:t xml:space="preserve"> is more common in Males than Females.</w:t>
      </w:r>
    </w:p>
    <w:p w:rsidR="00954C28" w:rsidRPr="00D236A2" w:rsidRDefault="00954C28" w:rsidP="00954C28">
      <w:pPr>
        <w:pStyle w:val="ListParagraph"/>
        <w:numPr>
          <w:ilvl w:val="0"/>
          <w:numId w:val="3"/>
        </w:numPr>
        <w:rPr>
          <w:sz w:val="24"/>
          <w:szCs w:val="24"/>
        </w:rPr>
      </w:pPr>
      <w:proofErr w:type="spellStart"/>
      <w:r w:rsidRPr="00D236A2">
        <w:rPr>
          <w:sz w:val="24"/>
          <w:szCs w:val="24"/>
        </w:rPr>
        <w:t>Bioprosthetic</w:t>
      </w:r>
      <w:proofErr w:type="spellEnd"/>
      <w:r w:rsidRPr="00D236A2">
        <w:rPr>
          <w:sz w:val="24"/>
          <w:szCs w:val="24"/>
        </w:rPr>
        <w:t xml:space="preserve"> valves (tissue): More common in Males than Females</w:t>
      </w:r>
    </w:p>
    <w:p w:rsidR="00954C28" w:rsidRPr="00D236A2" w:rsidRDefault="00954C28" w:rsidP="00954C28">
      <w:pPr>
        <w:pStyle w:val="ListParagraph"/>
        <w:numPr>
          <w:ilvl w:val="0"/>
          <w:numId w:val="5"/>
        </w:numPr>
        <w:rPr>
          <w:sz w:val="24"/>
          <w:szCs w:val="24"/>
        </w:rPr>
      </w:pPr>
      <w:r w:rsidRPr="00D236A2">
        <w:rPr>
          <w:sz w:val="24"/>
          <w:szCs w:val="24"/>
        </w:rPr>
        <w:t>Valves are classified into :</w:t>
      </w:r>
    </w:p>
    <w:p w:rsidR="00954C28" w:rsidRPr="00D236A2" w:rsidRDefault="00954C28" w:rsidP="00954C28">
      <w:pPr>
        <w:pStyle w:val="ListParagraph"/>
        <w:numPr>
          <w:ilvl w:val="0"/>
          <w:numId w:val="7"/>
        </w:numPr>
        <w:rPr>
          <w:sz w:val="24"/>
          <w:szCs w:val="24"/>
        </w:rPr>
      </w:pPr>
      <w:r w:rsidRPr="00D236A2">
        <w:rPr>
          <w:sz w:val="24"/>
          <w:szCs w:val="24"/>
        </w:rPr>
        <w:t>Tissue valves: and they are taken either from pigs or cows.</w:t>
      </w:r>
    </w:p>
    <w:p w:rsidR="00954C28" w:rsidRPr="00D236A2" w:rsidRDefault="00954C28" w:rsidP="00954C28">
      <w:pPr>
        <w:pStyle w:val="ListParagraph"/>
        <w:numPr>
          <w:ilvl w:val="0"/>
          <w:numId w:val="7"/>
        </w:numPr>
        <w:rPr>
          <w:sz w:val="24"/>
          <w:szCs w:val="24"/>
        </w:rPr>
      </w:pPr>
      <w:proofErr w:type="spellStart"/>
      <w:r w:rsidRPr="00D236A2">
        <w:rPr>
          <w:sz w:val="24"/>
          <w:szCs w:val="24"/>
        </w:rPr>
        <w:t>Metalic</w:t>
      </w:r>
      <w:proofErr w:type="spellEnd"/>
      <w:r w:rsidRPr="00D236A2">
        <w:rPr>
          <w:sz w:val="24"/>
          <w:szCs w:val="24"/>
        </w:rPr>
        <w:t xml:space="preserve"> valves.</w:t>
      </w:r>
    </w:p>
    <w:p w:rsidR="00954C28" w:rsidRPr="00D236A2" w:rsidRDefault="00D27B55" w:rsidP="00954C28">
      <w:pPr>
        <w:pStyle w:val="ListParagraph"/>
        <w:numPr>
          <w:ilvl w:val="0"/>
          <w:numId w:val="8"/>
        </w:numPr>
        <w:rPr>
          <w:sz w:val="24"/>
          <w:szCs w:val="24"/>
        </w:rPr>
      </w:pPr>
      <w:r w:rsidRPr="00D236A2">
        <w:rPr>
          <w:sz w:val="24"/>
          <w:szCs w:val="24"/>
        </w:rPr>
        <w:t>PDA: is more common in Females than in Males.</w:t>
      </w:r>
    </w:p>
    <w:p w:rsidR="00D27B55" w:rsidRPr="00D236A2" w:rsidRDefault="00D27B55" w:rsidP="008876C1">
      <w:pPr>
        <w:pStyle w:val="NormalWeb"/>
        <w:numPr>
          <w:ilvl w:val="0"/>
          <w:numId w:val="5"/>
        </w:numPr>
        <w:shd w:val="clear" w:color="auto" w:fill="FFFFFF"/>
        <w:spacing w:before="0" w:beforeAutospacing="0" w:line="270" w:lineRule="atLeast"/>
        <w:jc w:val="both"/>
        <w:rPr>
          <w:rFonts w:ascii="Verdana" w:hAnsi="Verdana"/>
          <w:color w:val="000000"/>
        </w:rPr>
      </w:pPr>
      <w:r w:rsidRPr="00D236A2">
        <w:t xml:space="preserve">“PDA (Patent ductus arteriosus): </w:t>
      </w:r>
      <w:r w:rsidRPr="00D236A2">
        <w:rPr>
          <w:rFonts w:ascii="Verdana" w:hAnsi="Verdana"/>
          <w:color w:val="000000"/>
        </w:rPr>
        <w:t xml:space="preserve">Patent ductus arteriosus (PDA) is a heart problem that occurs soon after birth in some babies. In PDA, abnormal blood flow occurs between two of </w:t>
      </w:r>
      <w:r w:rsidRPr="00D236A2">
        <w:rPr>
          <w:rFonts w:ascii="Verdana" w:hAnsi="Verdana"/>
          <w:color w:val="000000"/>
        </w:rPr>
        <w:t xml:space="preserve">   </w:t>
      </w:r>
      <w:r w:rsidRPr="00D236A2">
        <w:rPr>
          <w:rFonts w:ascii="Verdana" w:hAnsi="Verdana"/>
          <w:color w:val="000000"/>
        </w:rPr>
        <w:t>the major arteries connected to the heart.</w:t>
      </w:r>
      <w:r w:rsidRPr="00D236A2">
        <w:rPr>
          <w:rFonts w:ascii="Verdana" w:hAnsi="Verdana"/>
          <w:color w:val="000000"/>
        </w:rPr>
        <w:t xml:space="preserve"> </w:t>
      </w:r>
      <w:r w:rsidRPr="00D236A2">
        <w:rPr>
          <w:rFonts w:ascii="Verdana" w:hAnsi="Verdana"/>
          <w:color w:val="000000"/>
        </w:rPr>
        <w:t>Before birth, the two major arteri</w:t>
      </w:r>
      <w:r w:rsidR="008876C1">
        <w:rPr>
          <w:rFonts w:ascii="Verdana" w:hAnsi="Verdana"/>
          <w:color w:val="000000"/>
        </w:rPr>
        <w:t xml:space="preserve">es—the aorta and the pulmonary </w:t>
      </w:r>
      <w:r w:rsidRPr="00D236A2">
        <w:rPr>
          <w:rFonts w:ascii="Verdana" w:hAnsi="Verdana"/>
          <w:color w:val="000000"/>
        </w:rPr>
        <w:t xml:space="preserve">artery—are connected by a blood vessel called the ductus arteriosus. This vessel is an essential part of fetal blood </w:t>
      </w:r>
      <w:r w:rsidRPr="00D236A2">
        <w:rPr>
          <w:rFonts w:ascii="Verdana" w:hAnsi="Verdana"/>
          <w:color w:val="000000"/>
        </w:rPr>
        <w:t>circulation. Within</w:t>
      </w:r>
      <w:r w:rsidRPr="00D236A2">
        <w:rPr>
          <w:rFonts w:ascii="Verdana" w:hAnsi="Verdana"/>
          <w:color w:val="000000"/>
        </w:rPr>
        <w:t xml:space="preserve"> minutes or up to a few days after birth, the vessel is supposed to close as part of the normal changes occurring in the baby's circulation.</w:t>
      </w:r>
      <w:r w:rsidRPr="00D236A2">
        <w:rPr>
          <w:rFonts w:ascii="Verdana" w:hAnsi="Verdana"/>
          <w:color w:val="000000"/>
        </w:rPr>
        <w:t xml:space="preserve"> </w:t>
      </w:r>
      <w:r w:rsidRPr="00D236A2">
        <w:rPr>
          <w:rFonts w:ascii="Verdana" w:hAnsi="Verdana"/>
          <w:color w:val="000000"/>
        </w:rPr>
        <w:t>In some babies, however, the ductus arteriosus remains open (patent). This opening allows oxygen-rich blood from the aorta to mix with oxygen-poor blood from the pulmonary artery. This can put strain on the heart and increase bloo</w:t>
      </w:r>
      <w:r w:rsidRPr="00D236A2">
        <w:rPr>
          <w:rFonts w:ascii="Verdana" w:hAnsi="Verdana"/>
          <w:color w:val="000000"/>
        </w:rPr>
        <w:t>d pressure in the lung arteries. “</w:t>
      </w:r>
    </w:p>
    <w:p w:rsidR="00000000" w:rsidRPr="00D236A2" w:rsidRDefault="00D27B55" w:rsidP="00D27B55">
      <w:pPr>
        <w:pStyle w:val="NormalWeb"/>
        <w:shd w:val="clear" w:color="auto" w:fill="FFFFFF"/>
        <w:spacing w:before="0" w:beforeAutospacing="0" w:line="270" w:lineRule="atLeast"/>
        <w:jc w:val="both"/>
        <w:rPr>
          <w:rFonts w:ascii="Verdana" w:hAnsi="Verdana"/>
          <w:color w:val="000000"/>
        </w:rPr>
      </w:pPr>
      <w:r w:rsidRPr="008876C1">
        <w:rPr>
          <w:rFonts w:ascii="Verdana" w:hAnsi="Verdana"/>
          <w:b/>
          <w:bCs/>
          <w:color w:val="000000"/>
        </w:rPr>
        <w:lastRenderedPageBreak/>
        <w:t>Infective endocarditis</w:t>
      </w:r>
      <w:r w:rsidRPr="00D236A2">
        <w:rPr>
          <w:rFonts w:ascii="Verdana" w:hAnsi="Verdana"/>
          <w:color w:val="000000"/>
        </w:rPr>
        <w:t xml:space="preserve">: </w:t>
      </w:r>
      <w:r w:rsidR="008876C1" w:rsidRPr="00D236A2">
        <w:rPr>
          <w:rFonts w:ascii="Verdana" w:hAnsi="Verdana"/>
          <w:color w:val="000000"/>
        </w:rPr>
        <w:t>Infection of endothelium of heart (including</w:t>
      </w:r>
      <w:r w:rsidRPr="00D236A2">
        <w:rPr>
          <w:rFonts w:ascii="Verdana" w:hAnsi="Verdana"/>
          <w:color w:val="000000"/>
        </w:rPr>
        <w:t xml:space="preserve"> but not limited </w:t>
      </w:r>
      <w:r w:rsidR="00603E2B" w:rsidRPr="00D236A2">
        <w:rPr>
          <w:rFonts w:ascii="Verdana" w:hAnsi="Verdana"/>
          <w:color w:val="000000"/>
        </w:rPr>
        <w:t>to the valves), There are types</w:t>
      </w:r>
      <w:r w:rsidRPr="00D236A2">
        <w:rPr>
          <w:rFonts w:ascii="Verdana" w:hAnsi="Verdana"/>
          <w:color w:val="000000"/>
        </w:rPr>
        <w:t>:</w:t>
      </w:r>
    </w:p>
    <w:p w:rsidR="00D27B55" w:rsidRPr="00D236A2" w:rsidRDefault="00D27B55" w:rsidP="00D27B55">
      <w:pPr>
        <w:pStyle w:val="NormalWeb"/>
        <w:shd w:val="clear" w:color="auto" w:fill="FFFFFF"/>
        <w:spacing w:before="0" w:beforeAutospacing="0" w:line="270" w:lineRule="atLeast"/>
        <w:jc w:val="both"/>
        <w:rPr>
          <w:rFonts w:ascii="Verdana" w:hAnsi="Verdana"/>
          <w:color w:val="000000"/>
        </w:rPr>
      </w:pPr>
      <w:r w:rsidRPr="00D236A2">
        <w:rPr>
          <w:rFonts w:ascii="Verdana" w:hAnsi="Verdana"/>
          <w:color w:val="000000"/>
        </w:rPr>
        <w:t>1)</w:t>
      </w:r>
      <w:r w:rsidR="00603E2B" w:rsidRPr="00D236A2">
        <w:rPr>
          <w:rFonts w:ascii="Verdana" w:hAnsi="Verdana"/>
          <w:color w:val="000000"/>
        </w:rPr>
        <w:t xml:space="preserve"> </w:t>
      </w:r>
      <w:r w:rsidRPr="00D236A2">
        <w:rPr>
          <w:rFonts w:ascii="Verdana" w:hAnsi="Verdana"/>
          <w:color w:val="000000"/>
        </w:rPr>
        <w:t>Acu</w:t>
      </w:r>
      <w:r w:rsidR="00603E2B" w:rsidRPr="00D236A2">
        <w:rPr>
          <w:rFonts w:ascii="Verdana" w:hAnsi="Verdana"/>
          <w:color w:val="000000"/>
        </w:rPr>
        <w:t>te Bacterial Endocarditis (ABE).</w:t>
      </w:r>
    </w:p>
    <w:p w:rsidR="000E3183" w:rsidRPr="00D236A2" w:rsidRDefault="00D27B55" w:rsidP="00D236A2">
      <w:pPr>
        <w:pStyle w:val="NormalWeb"/>
        <w:shd w:val="clear" w:color="auto" w:fill="FFFFFF"/>
        <w:spacing w:before="0" w:beforeAutospacing="0" w:line="270" w:lineRule="atLeast"/>
        <w:jc w:val="both"/>
        <w:rPr>
          <w:rFonts w:ascii="Verdana" w:hAnsi="Verdana"/>
          <w:color w:val="000000"/>
        </w:rPr>
      </w:pPr>
      <w:r w:rsidRPr="00D236A2">
        <w:rPr>
          <w:rFonts w:ascii="Verdana" w:hAnsi="Verdana"/>
          <w:color w:val="000000"/>
        </w:rPr>
        <w:t>2)</w:t>
      </w:r>
      <w:r w:rsidR="00603E2B" w:rsidRPr="00D236A2">
        <w:rPr>
          <w:rFonts w:ascii="Verdana" w:hAnsi="Verdana"/>
          <w:color w:val="000000"/>
        </w:rPr>
        <w:t xml:space="preserve"> Subacute Bacterial endocarditis (SBE).</w:t>
      </w:r>
    </w:p>
    <w:p w:rsidR="000E3183" w:rsidRPr="00D236A2" w:rsidRDefault="00603E2B" w:rsidP="000E3183">
      <w:pPr>
        <w:pStyle w:val="NormalWeb"/>
        <w:numPr>
          <w:ilvl w:val="0"/>
          <w:numId w:val="13"/>
        </w:numPr>
        <w:shd w:val="clear" w:color="auto" w:fill="FFFFFF"/>
        <w:spacing w:before="0" w:beforeAutospacing="0" w:line="270" w:lineRule="atLeast"/>
        <w:jc w:val="both"/>
        <w:rPr>
          <w:rFonts w:ascii="Verdana" w:hAnsi="Verdana"/>
          <w:color w:val="000000"/>
        </w:rPr>
      </w:pPr>
      <w:r w:rsidRPr="00D236A2">
        <w:rPr>
          <w:rFonts w:ascii="Verdana" w:hAnsi="Verdana"/>
          <w:color w:val="000000"/>
        </w:rPr>
        <w:t>ABE: Infection of normal valves with virulent organism</w:t>
      </w:r>
      <w:r w:rsidR="000E3183" w:rsidRPr="00D236A2">
        <w:rPr>
          <w:rFonts w:ascii="Verdana" w:hAnsi="Verdana"/>
          <w:color w:val="000000"/>
        </w:rPr>
        <w:t xml:space="preserve"> (very strong organisms)</w:t>
      </w:r>
      <w:r w:rsidRPr="00D236A2">
        <w:rPr>
          <w:rFonts w:ascii="Verdana" w:hAnsi="Verdana"/>
          <w:color w:val="000000"/>
        </w:rPr>
        <w:t xml:space="preserve">, </w:t>
      </w:r>
      <w:proofErr w:type="spellStart"/>
      <w:r w:rsidRPr="00D236A2">
        <w:rPr>
          <w:rFonts w:ascii="Verdana" w:hAnsi="Verdana"/>
          <w:color w:val="000000"/>
        </w:rPr>
        <w:t>eg</w:t>
      </w:r>
      <w:proofErr w:type="spellEnd"/>
      <w:r w:rsidRPr="00D236A2">
        <w:rPr>
          <w:rFonts w:ascii="Verdana" w:hAnsi="Verdana"/>
          <w:color w:val="000000"/>
        </w:rPr>
        <w:t xml:space="preserve">: </w:t>
      </w:r>
      <w:r w:rsidRPr="00D236A2">
        <w:rPr>
          <w:rFonts w:ascii="Verdana" w:hAnsi="Verdana"/>
          <w:i/>
          <w:iCs/>
          <w:color w:val="000000"/>
        </w:rPr>
        <w:t>S.aureus</w:t>
      </w:r>
      <w:r w:rsidRPr="00D236A2">
        <w:rPr>
          <w:rFonts w:ascii="Verdana" w:hAnsi="Verdana"/>
          <w:color w:val="000000"/>
        </w:rPr>
        <w:t xml:space="preserve">, group A or other </w:t>
      </w:r>
      <w:r w:rsidRPr="00D236A2">
        <w:rPr>
          <w:rFonts w:ascii="Verdana" w:hAnsi="Verdana"/>
          <w:color w:val="000000"/>
          <w:lang w:val="el-GR"/>
        </w:rPr>
        <w:t>β-</w:t>
      </w:r>
      <w:r w:rsidRPr="00D236A2">
        <w:rPr>
          <w:rFonts w:ascii="Verdana" w:hAnsi="Verdana"/>
          <w:color w:val="000000"/>
        </w:rPr>
        <w:t xml:space="preserve">hemolytic strep, </w:t>
      </w:r>
      <w:proofErr w:type="gramStart"/>
      <w:r w:rsidRPr="00D236A2">
        <w:rPr>
          <w:rFonts w:ascii="Verdana" w:hAnsi="Verdana"/>
          <w:i/>
          <w:iCs/>
          <w:color w:val="000000"/>
        </w:rPr>
        <w:t>Strep</w:t>
      </w:r>
      <w:proofErr w:type="gramEnd"/>
      <w:r w:rsidRPr="00D236A2">
        <w:rPr>
          <w:rFonts w:ascii="Verdana" w:hAnsi="Verdana"/>
          <w:i/>
          <w:iCs/>
          <w:color w:val="000000"/>
        </w:rPr>
        <w:t xml:space="preserve"> pneumo.</w:t>
      </w:r>
      <w:r w:rsidR="000E3183" w:rsidRPr="00D236A2">
        <w:rPr>
          <w:rFonts w:ascii="Verdana" w:hAnsi="Verdana"/>
          <w:i/>
          <w:iCs/>
          <w:color w:val="000000"/>
        </w:rPr>
        <w:t xml:space="preserve"> </w:t>
      </w:r>
      <w:r w:rsidR="000E3183" w:rsidRPr="00D236A2">
        <w:rPr>
          <w:rFonts w:ascii="Verdana" w:hAnsi="Verdana"/>
          <w:color w:val="000000"/>
        </w:rPr>
        <w:t>So in ABE: the patient has normal valves but under some circumstances infection has occurred to the valves by very strong organisms.</w:t>
      </w:r>
    </w:p>
    <w:p w:rsidR="000E3183" w:rsidRPr="00D236A2" w:rsidRDefault="000E3183" w:rsidP="000E3183">
      <w:pPr>
        <w:pStyle w:val="NormalWeb"/>
        <w:numPr>
          <w:ilvl w:val="0"/>
          <w:numId w:val="13"/>
        </w:numPr>
        <w:shd w:val="clear" w:color="auto" w:fill="FFFFFF"/>
        <w:spacing w:before="0" w:beforeAutospacing="0" w:line="270" w:lineRule="atLeast"/>
        <w:jc w:val="both"/>
        <w:rPr>
          <w:rFonts w:ascii="Verdana" w:hAnsi="Verdana"/>
          <w:color w:val="000000"/>
        </w:rPr>
      </w:pPr>
      <w:r w:rsidRPr="00D236A2">
        <w:rPr>
          <w:rFonts w:ascii="Verdana" w:hAnsi="Verdana"/>
          <w:color w:val="000000"/>
        </w:rPr>
        <w:t>SBE: Indolent infection with less virulent organism (</w:t>
      </w:r>
      <w:proofErr w:type="spellStart"/>
      <w:r w:rsidRPr="00D236A2">
        <w:rPr>
          <w:rFonts w:ascii="Verdana" w:hAnsi="Verdana"/>
          <w:color w:val="000000"/>
        </w:rPr>
        <w:t>eg</w:t>
      </w:r>
      <w:proofErr w:type="spellEnd"/>
      <w:r w:rsidRPr="00D236A2">
        <w:rPr>
          <w:rFonts w:ascii="Verdana" w:hAnsi="Verdana"/>
          <w:color w:val="000000"/>
        </w:rPr>
        <w:t>, S.viridans); often abnormal valves. As an example: if a patient has Bicuspid aortic valves</w:t>
      </w:r>
      <w:proofErr w:type="gramStart"/>
      <w:r w:rsidRPr="00D236A2">
        <w:rPr>
          <w:rFonts w:ascii="Verdana" w:hAnsi="Verdana"/>
          <w:color w:val="000000"/>
        </w:rPr>
        <w:t>,(</w:t>
      </w:r>
      <w:proofErr w:type="gramEnd"/>
      <w:r w:rsidRPr="00D236A2">
        <w:rPr>
          <w:rFonts w:ascii="Verdana" w:hAnsi="Verdana"/>
          <w:color w:val="000000"/>
        </w:rPr>
        <w:t xml:space="preserve">which is a common congenital abnormality, because normally people have tricuspid aortic valves) </w:t>
      </w:r>
      <w:r w:rsidR="00F66FB6" w:rsidRPr="00D236A2">
        <w:rPr>
          <w:rFonts w:ascii="Verdana" w:hAnsi="Verdana"/>
          <w:color w:val="000000"/>
        </w:rPr>
        <w:t>.</w:t>
      </w:r>
    </w:p>
    <w:p w:rsidR="00F66FB6" w:rsidRPr="00D236A2" w:rsidRDefault="00F66FB6" w:rsidP="00F66FB6">
      <w:pPr>
        <w:pStyle w:val="NormalWeb"/>
        <w:shd w:val="clear" w:color="auto" w:fill="FFFFFF"/>
        <w:spacing w:before="0" w:beforeAutospacing="0" w:line="270" w:lineRule="atLeast"/>
        <w:jc w:val="both"/>
        <w:rPr>
          <w:rFonts w:ascii="Verdana" w:hAnsi="Verdana"/>
          <w:color w:val="000000"/>
        </w:rPr>
      </w:pPr>
      <w:r w:rsidRPr="008876C1">
        <w:rPr>
          <w:rFonts w:ascii="Verdana" w:hAnsi="Verdana"/>
          <w:b/>
          <w:bCs/>
          <w:color w:val="000000"/>
        </w:rPr>
        <w:t xml:space="preserve">Predisposing </w:t>
      </w:r>
      <w:proofErr w:type="gramStart"/>
      <w:r w:rsidRPr="008876C1">
        <w:rPr>
          <w:rFonts w:ascii="Verdana" w:hAnsi="Verdana"/>
          <w:b/>
          <w:bCs/>
          <w:color w:val="000000"/>
        </w:rPr>
        <w:t>factors</w:t>
      </w:r>
      <w:r w:rsidRPr="00D236A2">
        <w:rPr>
          <w:rFonts w:ascii="Verdana" w:hAnsi="Verdana"/>
          <w:color w:val="000000"/>
        </w:rPr>
        <w:t xml:space="preserve"> :</w:t>
      </w:r>
      <w:proofErr w:type="gramEnd"/>
    </w:p>
    <w:p w:rsidR="00F66FB6" w:rsidRPr="008876C1" w:rsidRDefault="00F66FB6" w:rsidP="00F66FB6">
      <w:pPr>
        <w:pStyle w:val="NormalWeb"/>
        <w:numPr>
          <w:ilvl w:val="0"/>
          <w:numId w:val="14"/>
        </w:numPr>
        <w:shd w:val="clear" w:color="auto" w:fill="FFFFFF"/>
        <w:spacing w:before="0" w:beforeAutospacing="0" w:line="270" w:lineRule="atLeast"/>
        <w:jc w:val="both"/>
        <w:rPr>
          <w:rFonts w:ascii="Verdana" w:hAnsi="Verdana"/>
          <w:b/>
          <w:bCs/>
          <w:color w:val="000000"/>
        </w:rPr>
      </w:pPr>
      <w:r w:rsidRPr="008876C1">
        <w:rPr>
          <w:rFonts w:ascii="Verdana" w:hAnsi="Verdana"/>
          <w:b/>
          <w:bCs/>
          <w:color w:val="000000"/>
        </w:rPr>
        <w:t xml:space="preserve">Abnormal valve: </w:t>
      </w:r>
    </w:p>
    <w:p w:rsidR="00F66FB6" w:rsidRPr="00D236A2" w:rsidRDefault="004F3FBB" w:rsidP="00F66FB6">
      <w:pPr>
        <w:pStyle w:val="NormalWeb"/>
        <w:shd w:val="clear" w:color="auto" w:fill="FFFFFF"/>
        <w:spacing w:before="0" w:beforeAutospacing="0" w:line="270" w:lineRule="atLeast"/>
        <w:ind w:left="720"/>
        <w:jc w:val="both"/>
        <w:rPr>
          <w:rFonts w:ascii="Verdana" w:hAnsi="Verdana"/>
          <w:color w:val="000000"/>
          <w:lang w:bidi="ar-JO"/>
        </w:rPr>
      </w:pPr>
      <w:r w:rsidRPr="00D236A2">
        <w:rPr>
          <w:rFonts w:ascii="Verdana" w:hAnsi="Verdana"/>
          <w:color w:val="000000"/>
        </w:rPr>
        <w:t>1) High</w:t>
      </w:r>
      <w:r w:rsidR="00F66FB6" w:rsidRPr="00D236A2">
        <w:rPr>
          <w:rFonts w:ascii="Verdana" w:hAnsi="Verdana"/>
          <w:color w:val="000000"/>
        </w:rPr>
        <w:t xml:space="preserve"> risk </w:t>
      </w:r>
      <w:r w:rsidRPr="00D236A2">
        <w:rPr>
          <w:rFonts w:ascii="Verdana" w:hAnsi="Verdana"/>
          <w:color w:val="000000"/>
          <w:lang w:bidi="ar-JO"/>
        </w:rPr>
        <w:t>patients:</w:t>
      </w:r>
    </w:p>
    <w:p w:rsidR="00726AE0" w:rsidRPr="00D236A2" w:rsidRDefault="00726AE0" w:rsidP="004F3FBB">
      <w:pPr>
        <w:pStyle w:val="NormalWeb"/>
        <w:numPr>
          <w:ilvl w:val="1"/>
          <w:numId w:val="15"/>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Prior endocarditis</w:t>
      </w:r>
    </w:p>
    <w:p w:rsidR="00726AE0" w:rsidRPr="00D236A2" w:rsidRDefault="00726AE0" w:rsidP="00726AE0">
      <w:pPr>
        <w:pStyle w:val="NormalWeb"/>
        <w:numPr>
          <w:ilvl w:val="1"/>
          <w:numId w:val="15"/>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 xml:space="preserve">Rheumatic </w:t>
      </w:r>
      <w:proofErr w:type="spellStart"/>
      <w:r w:rsidRPr="00D236A2">
        <w:rPr>
          <w:rFonts w:ascii="Verdana" w:hAnsi="Verdana"/>
          <w:color w:val="000000"/>
          <w:lang w:bidi="ar-JO"/>
        </w:rPr>
        <w:t>valvular</w:t>
      </w:r>
      <w:proofErr w:type="spellEnd"/>
      <w:r w:rsidRPr="00D236A2">
        <w:rPr>
          <w:rFonts w:ascii="Verdana" w:hAnsi="Verdana"/>
          <w:color w:val="000000"/>
          <w:lang w:bidi="ar-JO"/>
        </w:rPr>
        <w:t xml:space="preserve"> disease : (which is common in India and in Iraq , where in this condition the patient had a strep throat [a sore throat with fever caused by streptococcal infection] , when he was a teenager and he wasn’t treated properly, and then during his 30’s-40’s the infection reached the valves, and got the Rheumatic </w:t>
      </w:r>
      <w:proofErr w:type="spellStart"/>
      <w:r w:rsidRPr="00D236A2">
        <w:rPr>
          <w:rFonts w:ascii="Verdana" w:hAnsi="Verdana"/>
          <w:color w:val="000000"/>
          <w:lang w:bidi="ar-JO"/>
        </w:rPr>
        <w:t>valvular</w:t>
      </w:r>
      <w:proofErr w:type="spellEnd"/>
      <w:r w:rsidRPr="00D236A2">
        <w:rPr>
          <w:rFonts w:ascii="Verdana" w:hAnsi="Verdana"/>
          <w:color w:val="000000"/>
          <w:lang w:bidi="ar-JO"/>
        </w:rPr>
        <w:t xml:space="preserve"> disease.) </w:t>
      </w:r>
    </w:p>
    <w:p w:rsidR="004F3FBB" w:rsidRPr="00D236A2" w:rsidRDefault="00726AE0" w:rsidP="004F3FBB">
      <w:pPr>
        <w:pStyle w:val="NormalWeb"/>
        <w:numPr>
          <w:ilvl w:val="1"/>
          <w:numId w:val="15"/>
        </w:numPr>
        <w:shd w:val="clear" w:color="auto" w:fill="FFFFFF"/>
        <w:spacing w:before="0" w:beforeAutospacing="0" w:line="270" w:lineRule="atLeast"/>
        <w:jc w:val="both"/>
        <w:rPr>
          <w:rFonts w:ascii="Verdana" w:hAnsi="Verdana"/>
          <w:color w:val="000000"/>
          <w:lang w:bidi="ar-JO"/>
        </w:rPr>
      </w:pPr>
      <w:proofErr w:type="spellStart"/>
      <w:r w:rsidRPr="00D236A2">
        <w:rPr>
          <w:rFonts w:ascii="Verdana" w:hAnsi="Verdana"/>
          <w:color w:val="000000"/>
          <w:lang w:bidi="ar-JO"/>
        </w:rPr>
        <w:t>AoV</w:t>
      </w:r>
      <w:proofErr w:type="spellEnd"/>
      <w:r w:rsidRPr="00D236A2">
        <w:rPr>
          <w:rFonts w:ascii="Verdana" w:hAnsi="Verdana"/>
          <w:color w:val="000000"/>
          <w:lang w:bidi="ar-JO"/>
        </w:rPr>
        <w:t xml:space="preserve">: </w:t>
      </w:r>
      <w:r w:rsidR="004F3FBB" w:rsidRPr="00D236A2">
        <w:rPr>
          <w:rFonts w:ascii="Verdana" w:hAnsi="Verdana"/>
          <w:color w:val="000000"/>
          <w:lang w:bidi="ar-JO"/>
        </w:rPr>
        <w:t>Aortic valve disease (Bicuspid valve).</w:t>
      </w:r>
    </w:p>
    <w:p w:rsidR="004F3FBB" w:rsidRPr="00D236A2" w:rsidRDefault="004F3FBB" w:rsidP="004F3FBB">
      <w:pPr>
        <w:pStyle w:val="NormalWeb"/>
        <w:shd w:val="clear" w:color="auto" w:fill="FFFFFF"/>
        <w:spacing w:before="0" w:beforeAutospacing="0" w:line="270" w:lineRule="atLeast"/>
        <w:jc w:val="both"/>
        <w:rPr>
          <w:rFonts w:ascii="Verdana" w:hAnsi="Verdana"/>
          <w:color w:val="000000"/>
          <w:lang w:bidi="ar-JO"/>
        </w:rPr>
      </w:pPr>
    </w:p>
    <w:p w:rsidR="004F3FBB" w:rsidRDefault="004F3FBB" w:rsidP="004F3FBB">
      <w:pPr>
        <w:pStyle w:val="NormalWeb"/>
        <w:numPr>
          <w:ilvl w:val="0"/>
          <w:numId w:val="15"/>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Medium risk patients: As in Mitral valve disease (MVP: mitral valve prolapse), it’s a condition where mitral valve (leaflet) is redundant and leakage of blood happens as a result. Or patients with Hypertrophic cardiomyopathy (HCMP).</w:t>
      </w:r>
    </w:p>
    <w:p w:rsidR="00D236A2" w:rsidRDefault="00D236A2" w:rsidP="00D236A2">
      <w:pPr>
        <w:pStyle w:val="NormalWeb"/>
        <w:shd w:val="clear" w:color="auto" w:fill="FFFFFF"/>
        <w:spacing w:before="0" w:beforeAutospacing="0" w:line="270" w:lineRule="atLeast"/>
        <w:jc w:val="both"/>
        <w:rPr>
          <w:rFonts w:ascii="Verdana" w:hAnsi="Verdana"/>
          <w:color w:val="000000"/>
          <w:lang w:bidi="ar-JO"/>
        </w:rPr>
      </w:pPr>
    </w:p>
    <w:p w:rsidR="00D236A2" w:rsidRPr="00D236A2" w:rsidRDefault="00D236A2" w:rsidP="00D236A2">
      <w:pPr>
        <w:pStyle w:val="NormalWeb"/>
        <w:shd w:val="clear" w:color="auto" w:fill="FFFFFF"/>
        <w:spacing w:before="0" w:beforeAutospacing="0" w:line="270" w:lineRule="atLeast"/>
        <w:jc w:val="both"/>
        <w:rPr>
          <w:rFonts w:ascii="Verdana" w:hAnsi="Verdana"/>
          <w:color w:val="000000"/>
          <w:lang w:bidi="ar-JO"/>
        </w:rPr>
      </w:pPr>
    </w:p>
    <w:p w:rsidR="004F3FBB" w:rsidRPr="008876C1" w:rsidRDefault="004F3FBB" w:rsidP="00D236A2">
      <w:pPr>
        <w:pStyle w:val="NormalWeb"/>
        <w:numPr>
          <w:ilvl w:val="0"/>
          <w:numId w:val="14"/>
        </w:numPr>
        <w:shd w:val="clear" w:color="auto" w:fill="FFFFFF"/>
        <w:spacing w:before="0" w:beforeAutospacing="0" w:line="270" w:lineRule="atLeast"/>
        <w:jc w:val="both"/>
        <w:rPr>
          <w:rFonts w:ascii="Verdana" w:hAnsi="Verdana"/>
          <w:b/>
          <w:bCs/>
          <w:color w:val="000000"/>
          <w:lang w:bidi="ar-JO"/>
        </w:rPr>
      </w:pPr>
      <w:r w:rsidRPr="008876C1">
        <w:rPr>
          <w:rFonts w:ascii="Verdana" w:hAnsi="Verdana"/>
          <w:b/>
          <w:bCs/>
          <w:color w:val="000000"/>
          <w:lang w:bidi="ar-JO"/>
        </w:rPr>
        <w:lastRenderedPageBreak/>
        <w:t>Abnormal risk of bacteremia:</w:t>
      </w:r>
    </w:p>
    <w:p w:rsidR="004F3FBB" w:rsidRPr="00D236A2" w:rsidRDefault="004F3FBB" w:rsidP="004F3FBB">
      <w:pPr>
        <w:pStyle w:val="NormalWeb"/>
        <w:numPr>
          <w:ilvl w:val="0"/>
          <w:numId w:val="16"/>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 xml:space="preserve">This happens in IDU (intravenous drug users), who take cocaine or heroin as IV injections, these people are in risk for Infective </w:t>
      </w:r>
      <w:proofErr w:type="gramStart"/>
      <w:r w:rsidRPr="00D236A2">
        <w:rPr>
          <w:rFonts w:ascii="Verdana" w:hAnsi="Verdana"/>
          <w:color w:val="000000"/>
          <w:lang w:bidi="ar-JO"/>
        </w:rPr>
        <w:t>endocarditis</w:t>
      </w:r>
      <w:proofErr w:type="gramEnd"/>
      <w:r w:rsidRPr="00D236A2">
        <w:rPr>
          <w:rFonts w:ascii="Verdana" w:hAnsi="Verdana"/>
          <w:color w:val="000000"/>
          <w:lang w:bidi="ar-JO"/>
        </w:rPr>
        <w:t>.</w:t>
      </w:r>
    </w:p>
    <w:p w:rsidR="004F3FBB" w:rsidRPr="00D236A2" w:rsidRDefault="004F3FBB" w:rsidP="004F3FBB">
      <w:pPr>
        <w:pStyle w:val="NormalWeb"/>
        <w:numPr>
          <w:ilvl w:val="0"/>
          <w:numId w:val="16"/>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 xml:space="preserve">Hemodialysis patients: These patients have derma catheters in their veins, where they take shots in what is called AVF (arteriovenous fistula), </w:t>
      </w:r>
      <w:r w:rsidR="00582C43" w:rsidRPr="00D236A2">
        <w:rPr>
          <w:rFonts w:ascii="Verdana" w:hAnsi="Verdana"/>
          <w:color w:val="000000"/>
          <w:lang w:bidi="ar-JO"/>
        </w:rPr>
        <w:t>and these</w:t>
      </w:r>
      <w:r w:rsidRPr="00D236A2">
        <w:rPr>
          <w:rFonts w:ascii="Verdana" w:hAnsi="Verdana"/>
          <w:color w:val="000000"/>
          <w:lang w:bidi="ar-JO"/>
        </w:rPr>
        <w:t xml:space="preserve"> catheters need 6 weeks to start working, so these patients are in risk for IE.</w:t>
      </w:r>
    </w:p>
    <w:p w:rsidR="00582C43" w:rsidRPr="00D236A2" w:rsidRDefault="00582C43" w:rsidP="00582C43">
      <w:pPr>
        <w:pStyle w:val="NormalWeb"/>
        <w:numPr>
          <w:ilvl w:val="0"/>
          <w:numId w:val="16"/>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Diabetic patients.</w:t>
      </w:r>
    </w:p>
    <w:p w:rsidR="00582C43" w:rsidRPr="00D236A2" w:rsidRDefault="00582C43" w:rsidP="00790641">
      <w:pPr>
        <w:pStyle w:val="NormalWeb"/>
        <w:numPr>
          <w:ilvl w:val="0"/>
          <w:numId w:val="16"/>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Patients with intracardiac devices (Pacemakers: a regulator of heart beats).</w:t>
      </w:r>
    </w:p>
    <w:p w:rsidR="00582C43" w:rsidRPr="00D236A2" w:rsidRDefault="00582C43" w:rsidP="00582C43">
      <w:pPr>
        <w:pStyle w:val="NormalWeb"/>
        <w:numPr>
          <w:ilvl w:val="0"/>
          <w:numId w:val="17"/>
        </w:numPr>
        <w:shd w:val="clear" w:color="auto" w:fill="FFFFFF"/>
        <w:spacing w:before="0" w:beforeAutospacing="0" w:line="270" w:lineRule="atLeast"/>
        <w:rPr>
          <w:rFonts w:ascii="Verdana" w:hAnsi="Verdana"/>
          <w:color w:val="000000"/>
          <w:lang w:bidi="ar-JO"/>
        </w:rPr>
      </w:pPr>
      <w:r w:rsidRPr="008876C1">
        <w:rPr>
          <w:rFonts w:ascii="Verdana" w:hAnsi="Verdana"/>
          <w:b/>
          <w:bCs/>
          <w:color w:val="000000"/>
          <w:lang w:bidi="ar-JO"/>
        </w:rPr>
        <w:t>Duke Criteria: Criteria that is used to diagnose IE</w:t>
      </w:r>
      <w:r w:rsidRPr="00D236A2">
        <w:rPr>
          <w:rFonts w:ascii="Verdana" w:hAnsi="Verdana"/>
          <w:color w:val="000000"/>
          <w:lang w:bidi="ar-JO"/>
        </w:rPr>
        <w:t>.</w:t>
      </w:r>
    </w:p>
    <w:p w:rsidR="00582C43" w:rsidRPr="00D236A2" w:rsidRDefault="00582C43" w:rsidP="00582C43">
      <w:pPr>
        <w:pStyle w:val="NormalWeb"/>
        <w:numPr>
          <w:ilvl w:val="0"/>
          <w:numId w:val="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(We have to know the table).</w:t>
      </w:r>
    </w:p>
    <w:p w:rsidR="00582C43" w:rsidRPr="00D236A2" w:rsidRDefault="00790641" w:rsidP="00582C43">
      <w:pPr>
        <w:pStyle w:val="NormalWeb"/>
        <w:numPr>
          <w:ilvl w:val="0"/>
          <w:numId w:val="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 xml:space="preserve">New </w:t>
      </w:r>
      <w:proofErr w:type="spellStart"/>
      <w:r w:rsidRPr="00D236A2">
        <w:rPr>
          <w:rFonts w:ascii="Verdana" w:hAnsi="Verdana"/>
          <w:color w:val="000000"/>
          <w:lang w:bidi="ar-JO"/>
        </w:rPr>
        <w:t>valvular</w:t>
      </w:r>
      <w:proofErr w:type="spellEnd"/>
      <w:r w:rsidRPr="00D236A2">
        <w:rPr>
          <w:rFonts w:ascii="Verdana" w:hAnsi="Verdana"/>
          <w:color w:val="000000"/>
          <w:lang w:bidi="ar-JO"/>
        </w:rPr>
        <w:t xml:space="preserve"> regurgitation: leakage in the valve.</w:t>
      </w:r>
    </w:p>
    <w:p w:rsidR="00790641" w:rsidRPr="00D236A2" w:rsidRDefault="00790641" w:rsidP="00582C43">
      <w:pPr>
        <w:pStyle w:val="NormalWeb"/>
        <w:numPr>
          <w:ilvl w:val="0"/>
          <w:numId w:val="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ICH: intracranial hemorrhage.</w:t>
      </w:r>
    </w:p>
    <w:p w:rsidR="00790641" w:rsidRPr="00D236A2" w:rsidRDefault="00790641" w:rsidP="00582C43">
      <w:pPr>
        <w:pStyle w:val="NormalWeb"/>
        <w:numPr>
          <w:ilvl w:val="0"/>
          <w:numId w:val="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Mycotic aneurysms: Aneurysms in brain.</w:t>
      </w:r>
    </w:p>
    <w:p w:rsidR="00790641" w:rsidRPr="00D236A2" w:rsidRDefault="00790641" w:rsidP="00790641">
      <w:pPr>
        <w:pStyle w:val="NormalWeb"/>
        <w:numPr>
          <w:ilvl w:val="0"/>
          <w:numId w:val="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Roth spots: retinal hemorrhage.</w:t>
      </w:r>
    </w:p>
    <w:p w:rsidR="00790641" w:rsidRPr="00D236A2" w:rsidRDefault="00790641" w:rsidP="00790641">
      <w:pPr>
        <w:pStyle w:val="NormalWeb"/>
        <w:numPr>
          <w:ilvl w:val="0"/>
          <w:numId w:val="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Osler’s nodes: painful nodules on hands.</w:t>
      </w:r>
    </w:p>
    <w:p w:rsidR="00790641" w:rsidRPr="00D236A2" w:rsidRDefault="00790641" w:rsidP="00790641">
      <w:pPr>
        <w:pStyle w:val="NormalWeb"/>
        <w:numPr>
          <w:ilvl w:val="0"/>
          <w:numId w:val="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GN: Glomerulonephritis.</w:t>
      </w:r>
    </w:p>
    <w:p w:rsidR="00790641" w:rsidRPr="00D236A2" w:rsidRDefault="00790641" w:rsidP="00790641">
      <w:pPr>
        <w:pStyle w:val="NormalWeb"/>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Slide No. 7:</w:t>
      </w:r>
    </w:p>
    <w:p w:rsidR="00790641" w:rsidRPr="008876C1" w:rsidRDefault="00790641" w:rsidP="00790641">
      <w:pPr>
        <w:pStyle w:val="NormalWeb"/>
        <w:shd w:val="clear" w:color="auto" w:fill="FFFFFF"/>
        <w:spacing w:before="0" w:beforeAutospacing="0" w:line="270" w:lineRule="atLeast"/>
        <w:rPr>
          <w:rFonts w:ascii="Verdana" w:hAnsi="Verdana"/>
          <w:b/>
          <w:bCs/>
          <w:color w:val="000000"/>
          <w:lang w:bidi="ar-JO"/>
        </w:rPr>
      </w:pPr>
      <w:r w:rsidRPr="008876C1">
        <w:rPr>
          <w:rFonts w:ascii="Verdana" w:hAnsi="Verdana"/>
          <w:b/>
          <w:bCs/>
          <w:color w:val="000000"/>
          <w:lang w:bidi="ar-JO"/>
        </w:rPr>
        <w:t>We need to know the numbers in BOLD.</w:t>
      </w:r>
    </w:p>
    <w:p w:rsidR="00790641" w:rsidRPr="00D236A2" w:rsidRDefault="00790641" w:rsidP="00790641">
      <w:pPr>
        <w:pStyle w:val="NormalWeb"/>
        <w:numPr>
          <w:ilvl w:val="0"/>
          <w:numId w:val="1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Non-IVDA: non-intravenous drug abusers.</w:t>
      </w:r>
    </w:p>
    <w:p w:rsidR="00790641" w:rsidRPr="00D236A2" w:rsidRDefault="00790641" w:rsidP="00790641">
      <w:pPr>
        <w:pStyle w:val="NormalWeb"/>
        <w:numPr>
          <w:ilvl w:val="0"/>
          <w:numId w:val="1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 xml:space="preserve">Most common organisms found in Non-IVDA: </w:t>
      </w:r>
      <w:proofErr w:type="spellStart"/>
      <w:r w:rsidRPr="00D236A2">
        <w:rPr>
          <w:rFonts w:ascii="Verdana" w:hAnsi="Verdana"/>
          <w:color w:val="000000"/>
          <w:lang w:bidi="ar-JO"/>
        </w:rPr>
        <w:t>S.viridians</w:t>
      </w:r>
      <w:proofErr w:type="spellEnd"/>
      <w:r w:rsidRPr="00D236A2">
        <w:rPr>
          <w:rFonts w:ascii="Verdana" w:hAnsi="Verdana"/>
          <w:color w:val="000000"/>
          <w:lang w:bidi="ar-JO"/>
        </w:rPr>
        <w:t xml:space="preserve"> &amp; S.aureus.</w:t>
      </w:r>
    </w:p>
    <w:p w:rsidR="00790641" w:rsidRPr="00D236A2" w:rsidRDefault="00790641" w:rsidP="00790641">
      <w:pPr>
        <w:pStyle w:val="NormalWeb"/>
        <w:numPr>
          <w:ilvl w:val="0"/>
          <w:numId w:val="1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Most common organisms found in IVDA: S.aureus.</w:t>
      </w:r>
    </w:p>
    <w:p w:rsidR="00790641" w:rsidRPr="00D236A2" w:rsidRDefault="00790641" w:rsidP="00790641">
      <w:pPr>
        <w:pStyle w:val="NormalWeb"/>
        <w:numPr>
          <w:ilvl w:val="0"/>
          <w:numId w:val="18"/>
        </w:numPr>
        <w:shd w:val="clear" w:color="auto" w:fill="FFFFFF"/>
        <w:spacing w:before="0" w:beforeAutospacing="0" w:line="270" w:lineRule="atLeast"/>
        <w:rPr>
          <w:rFonts w:ascii="Verdana" w:hAnsi="Verdana"/>
          <w:color w:val="000000"/>
          <w:lang w:bidi="ar-JO"/>
        </w:rPr>
      </w:pPr>
      <w:r w:rsidRPr="00D236A2">
        <w:rPr>
          <w:rFonts w:ascii="Verdana" w:hAnsi="Verdana"/>
          <w:color w:val="000000"/>
          <w:lang w:bidi="ar-JO"/>
        </w:rPr>
        <w:t xml:space="preserve">In PVE: most common organisms found in Early PVE: </w:t>
      </w:r>
      <w:proofErr w:type="gramStart"/>
      <w:r w:rsidRPr="00D236A2">
        <w:rPr>
          <w:rFonts w:ascii="Verdana" w:hAnsi="Verdana"/>
          <w:color w:val="000000"/>
          <w:lang w:bidi="ar-JO"/>
        </w:rPr>
        <w:t>S.aureus ,</w:t>
      </w:r>
      <w:proofErr w:type="gramEnd"/>
      <w:r w:rsidRPr="00D236A2">
        <w:rPr>
          <w:rFonts w:ascii="Verdana" w:hAnsi="Verdana"/>
          <w:color w:val="000000"/>
          <w:lang w:bidi="ar-JO"/>
        </w:rPr>
        <w:t xml:space="preserve"> And in Late PVE: </w:t>
      </w:r>
      <w:proofErr w:type="spellStart"/>
      <w:r w:rsidRPr="00D236A2">
        <w:rPr>
          <w:rFonts w:ascii="Verdana" w:hAnsi="Verdana"/>
          <w:color w:val="000000"/>
          <w:lang w:bidi="ar-JO"/>
        </w:rPr>
        <w:t>S.viridians</w:t>
      </w:r>
      <w:proofErr w:type="spellEnd"/>
      <w:r w:rsidRPr="00D236A2">
        <w:rPr>
          <w:rFonts w:ascii="Verdana" w:hAnsi="Verdana"/>
          <w:color w:val="000000"/>
          <w:lang w:bidi="ar-JO"/>
        </w:rPr>
        <w:t xml:space="preserve">, S.aureus, and </w:t>
      </w:r>
      <w:proofErr w:type="spellStart"/>
      <w:r w:rsidRPr="00D236A2">
        <w:rPr>
          <w:rFonts w:ascii="Verdana" w:hAnsi="Verdana"/>
          <w:color w:val="000000"/>
          <w:lang w:bidi="ar-JO"/>
        </w:rPr>
        <w:t>S.epidermidis</w:t>
      </w:r>
      <w:proofErr w:type="spellEnd"/>
      <w:r w:rsidRPr="00D236A2">
        <w:rPr>
          <w:rFonts w:ascii="Verdana" w:hAnsi="Verdana"/>
          <w:color w:val="000000"/>
          <w:lang w:bidi="ar-JO"/>
        </w:rPr>
        <w:t xml:space="preserve"> have the same percentage.</w:t>
      </w:r>
    </w:p>
    <w:p w:rsidR="00790641" w:rsidRPr="008876C1" w:rsidRDefault="00790641" w:rsidP="00790641">
      <w:pPr>
        <w:pStyle w:val="NormalWeb"/>
        <w:shd w:val="clear" w:color="auto" w:fill="FFFFFF"/>
        <w:spacing w:before="0" w:beforeAutospacing="0" w:line="270" w:lineRule="atLeast"/>
        <w:ind w:left="720"/>
        <w:rPr>
          <w:rFonts w:ascii="Verdana" w:hAnsi="Verdana"/>
          <w:b/>
          <w:bCs/>
          <w:color w:val="000000"/>
          <w:lang w:bidi="ar-JO"/>
        </w:rPr>
      </w:pPr>
    </w:p>
    <w:p w:rsidR="004F3FBB" w:rsidRPr="00D236A2" w:rsidRDefault="00790641" w:rsidP="00790641">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8876C1">
        <w:rPr>
          <w:rFonts w:ascii="Verdana" w:hAnsi="Verdana"/>
          <w:b/>
          <w:bCs/>
          <w:color w:val="000000"/>
          <w:lang w:bidi="ar-JO"/>
        </w:rPr>
        <w:t>Clinical manifestations</w:t>
      </w:r>
      <w:r w:rsidRPr="00D236A2">
        <w:rPr>
          <w:rFonts w:ascii="Verdana" w:hAnsi="Verdana"/>
          <w:color w:val="000000"/>
          <w:lang w:bidi="ar-JO"/>
        </w:rPr>
        <w:t>:</w:t>
      </w:r>
    </w:p>
    <w:p w:rsidR="00790641" w:rsidRPr="00D236A2" w:rsidRDefault="00790641" w:rsidP="00790641">
      <w:pPr>
        <w:pStyle w:val="NormalWeb"/>
        <w:numPr>
          <w:ilvl w:val="0"/>
          <w:numId w:val="19"/>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Persistent bacteremia: Either 1)Acute (manifested in Fever (80-90%), chills, night sweats)</w:t>
      </w:r>
    </w:p>
    <w:p w:rsidR="00790641" w:rsidRPr="00D236A2" w:rsidRDefault="0002127E" w:rsidP="0002127E">
      <w:pPr>
        <w:pStyle w:val="NormalWeb"/>
        <w:shd w:val="clear" w:color="auto" w:fill="FFFFFF"/>
        <w:spacing w:before="0" w:beforeAutospacing="0" w:line="270" w:lineRule="atLeast"/>
        <w:ind w:left="1080"/>
        <w:jc w:val="both"/>
        <w:rPr>
          <w:rFonts w:ascii="Verdana" w:hAnsi="Verdana"/>
          <w:color w:val="000000"/>
          <w:lang w:bidi="ar-JO"/>
        </w:rPr>
      </w:pPr>
      <w:r w:rsidRPr="00D236A2">
        <w:rPr>
          <w:rFonts w:ascii="Verdana" w:hAnsi="Verdana"/>
          <w:color w:val="000000"/>
          <w:lang w:bidi="ar-JO"/>
        </w:rPr>
        <w:t xml:space="preserve">                                       2) </w:t>
      </w:r>
      <w:r w:rsidR="00790641" w:rsidRPr="00D236A2">
        <w:rPr>
          <w:rFonts w:ascii="Verdana" w:hAnsi="Verdana"/>
          <w:color w:val="000000"/>
          <w:lang w:bidi="ar-JO"/>
        </w:rPr>
        <w:t>Subacute</w:t>
      </w:r>
      <w:r w:rsidRPr="00D236A2">
        <w:rPr>
          <w:rFonts w:ascii="Verdana" w:hAnsi="Verdana"/>
          <w:color w:val="000000"/>
          <w:lang w:bidi="ar-JO"/>
        </w:rPr>
        <w:t xml:space="preserve"> </w:t>
      </w:r>
      <w:r w:rsidR="00790641" w:rsidRPr="00D236A2">
        <w:rPr>
          <w:rFonts w:ascii="Verdana" w:hAnsi="Verdana"/>
          <w:color w:val="000000"/>
          <w:lang w:bidi="ar-JO"/>
        </w:rPr>
        <w:t xml:space="preserve">(manifested in Anorexia, weight loss, and </w:t>
      </w:r>
      <w:r w:rsidRPr="00D236A2">
        <w:rPr>
          <w:rFonts w:ascii="Verdana" w:hAnsi="Verdana"/>
          <w:color w:val="000000"/>
          <w:lang w:bidi="ar-JO"/>
        </w:rPr>
        <w:t xml:space="preserve">mainly </w:t>
      </w:r>
      <w:r w:rsidR="00790641" w:rsidRPr="00D236A2">
        <w:rPr>
          <w:rFonts w:ascii="Verdana" w:hAnsi="Verdana"/>
          <w:color w:val="000000"/>
          <w:lang w:bidi="ar-JO"/>
        </w:rPr>
        <w:t>fatigue)</w:t>
      </w:r>
    </w:p>
    <w:p w:rsidR="0002127E" w:rsidRPr="008876C1" w:rsidRDefault="0002127E" w:rsidP="0002127E">
      <w:pPr>
        <w:pStyle w:val="NormalWeb"/>
        <w:numPr>
          <w:ilvl w:val="0"/>
          <w:numId w:val="17"/>
        </w:numPr>
        <w:shd w:val="clear" w:color="auto" w:fill="FFFFFF"/>
        <w:spacing w:before="0" w:beforeAutospacing="0" w:line="270" w:lineRule="atLeast"/>
        <w:jc w:val="both"/>
        <w:rPr>
          <w:rFonts w:ascii="Verdana" w:hAnsi="Verdana"/>
          <w:b/>
          <w:bCs/>
          <w:color w:val="000000"/>
          <w:lang w:bidi="ar-JO"/>
        </w:rPr>
      </w:pPr>
      <w:r w:rsidRPr="008876C1">
        <w:rPr>
          <w:rFonts w:ascii="Verdana" w:hAnsi="Verdana"/>
          <w:b/>
          <w:bCs/>
          <w:color w:val="000000"/>
          <w:lang w:bidi="ar-JO"/>
        </w:rPr>
        <w:lastRenderedPageBreak/>
        <w:t>Physical exam:</w:t>
      </w:r>
    </w:p>
    <w:p w:rsidR="0002127E" w:rsidRPr="00D236A2" w:rsidRDefault="0002127E" w:rsidP="0002127E">
      <w:pPr>
        <w:pStyle w:val="NormalWeb"/>
        <w:shd w:val="clear" w:color="auto" w:fill="FFFFFF"/>
        <w:spacing w:before="0" w:beforeAutospacing="0" w:line="270" w:lineRule="atLeast"/>
        <w:ind w:left="360"/>
        <w:jc w:val="both"/>
        <w:rPr>
          <w:rFonts w:ascii="Verdana" w:hAnsi="Verdana"/>
          <w:color w:val="000000"/>
          <w:lang w:bidi="ar-JO"/>
        </w:rPr>
      </w:pPr>
      <w:r w:rsidRPr="00D236A2">
        <w:rPr>
          <w:rFonts w:ascii="Verdana" w:hAnsi="Verdana"/>
          <w:color w:val="000000"/>
          <w:lang w:bidi="ar-JO"/>
        </w:rPr>
        <w:t>HEENT: Head, Eyes, Ears, Nose, and Throat.</w:t>
      </w:r>
    </w:p>
    <w:p w:rsidR="0002127E" w:rsidRPr="00D236A2" w:rsidRDefault="0002127E" w:rsidP="0002127E">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Slide 12: shows Roth spots: Retinal hemorrhage with pale centers.</w:t>
      </w:r>
    </w:p>
    <w:p w:rsidR="0002127E" w:rsidRPr="00D236A2" w:rsidRDefault="0002127E" w:rsidP="0002127E">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Slide 13: Sometimes infection occurs around and on pacemakers, with pus discharge, and this is the worst case in IE.</w:t>
      </w:r>
    </w:p>
    <w:p w:rsidR="0002127E" w:rsidRPr="00D236A2" w:rsidRDefault="0002127E" w:rsidP="0002127E">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Slide 16: This is an echo for the heart (</w:t>
      </w:r>
      <w:r w:rsidR="00122D83" w:rsidRPr="00D236A2">
        <w:rPr>
          <w:rFonts w:ascii="Verdana" w:hAnsi="Verdana"/>
          <w:color w:val="000000"/>
          <w:lang w:bidi="ar-JO"/>
        </w:rPr>
        <w:t>left side of the heart is larger than the right side , atriums in bottom and ventricles on top)</w:t>
      </w:r>
    </w:p>
    <w:p w:rsidR="00122D83" w:rsidRPr="00D236A2" w:rsidRDefault="00122D83" w:rsidP="0002127E">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Slide 17: Vegetation on mitral valve: collection of pus, cells, and bacteria which destruct the valve.</w:t>
      </w:r>
    </w:p>
    <w:p w:rsidR="00122D83" w:rsidRPr="00D236A2" w:rsidRDefault="00122D83" w:rsidP="00122D83">
      <w:pPr>
        <w:pStyle w:val="NormalWeb"/>
        <w:shd w:val="clear" w:color="auto" w:fill="FFFFFF"/>
        <w:spacing w:before="0" w:beforeAutospacing="0" w:line="270" w:lineRule="atLeast"/>
        <w:ind w:left="360"/>
        <w:jc w:val="both"/>
        <w:rPr>
          <w:rFonts w:ascii="Verdana" w:hAnsi="Verdana"/>
          <w:color w:val="000000"/>
          <w:lang w:bidi="ar-JO"/>
        </w:rPr>
      </w:pPr>
      <w:r w:rsidRPr="00D236A2">
        <w:rPr>
          <w:rFonts w:ascii="Verdana" w:hAnsi="Verdana"/>
          <w:color w:val="000000"/>
          <w:lang w:bidi="ar-JO"/>
        </w:rPr>
        <w:t>The arrow on the upper left picture points to the vegetation of the valve in ECHO.</w:t>
      </w:r>
    </w:p>
    <w:p w:rsidR="00122D83" w:rsidRPr="00D236A2" w:rsidRDefault="00122D83" w:rsidP="00122D83">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Slide 19: There is vegetation also on the valve, and as a result of this the whole valve will be destructed and the patient goes into a cardiogenic shock and die.</w:t>
      </w:r>
    </w:p>
    <w:p w:rsidR="00122D83" w:rsidRPr="00D236A2" w:rsidRDefault="00122D83" w:rsidP="00122D83">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Infective Endocarditis is not diagnosed only by Cardiologists, but also Cardiac surgeons and Infective disease specialists are involved too. And after diagnosis, blood cultures and other tests should be made to confirm the results.</w:t>
      </w:r>
    </w:p>
    <w:p w:rsidR="00122D83" w:rsidRPr="00D236A2" w:rsidRDefault="00122D83" w:rsidP="00122D83">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Slide 21, 22 are not included.</w:t>
      </w:r>
    </w:p>
    <w:p w:rsidR="00122D83" w:rsidRPr="00D236A2" w:rsidRDefault="00122D83" w:rsidP="00122D83">
      <w:pPr>
        <w:pStyle w:val="NormalWeb"/>
        <w:numPr>
          <w:ilvl w:val="0"/>
          <w:numId w:val="17"/>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 xml:space="preserve">Finally, Who are the patients that need to take </w:t>
      </w:r>
      <w:proofErr w:type="gramStart"/>
      <w:r w:rsidRPr="00D236A2">
        <w:rPr>
          <w:rFonts w:ascii="Verdana" w:hAnsi="Verdana"/>
          <w:color w:val="000000"/>
          <w:lang w:bidi="ar-JO"/>
        </w:rPr>
        <w:t>prophylaxis ?</w:t>
      </w:r>
      <w:proofErr w:type="gramEnd"/>
    </w:p>
    <w:p w:rsidR="00122D83" w:rsidRPr="00D236A2" w:rsidRDefault="00122D83" w:rsidP="00122D83">
      <w:pPr>
        <w:pStyle w:val="NormalWeb"/>
        <w:numPr>
          <w:ilvl w:val="0"/>
          <w:numId w:val="14"/>
        </w:numPr>
        <w:shd w:val="clear" w:color="auto" w:fill="FFFFFF"/>
        <w:spacing w:before="0" w:beforeAutospacing="0" w:line="270" w:lineRule="atLeast"/>
        <w:jc w:val="both"/>
        <w:rPr>
          <w:rFonts w:ascii="Verdana" w:hAnsi="Verdana"/>
          <w:color w:val="000000"/>
          <w:lang w:bidi="ar-JO"/>
        </w:rPr>
      </w:pPr>
      <w:r w:rsidRPr="00D236A2">
        <w:rPr>
          <w:rFonts w:ascii="Verdana" w:hAnsi="Verdana"/>
          <w:color w:val="000000"/>
          <w:lang w:bidi="ar-JO"/>
        </w:rPr>
        <w:t xml:space="preserve">Patients with Cardiac conditions: as prosthetic valve, previous infective endocarditis, CHD, and patients with transplanted heart, and need to have dental and respiratory procedures are given (Oral : amoxicillin 2g , 30-60 min before the procedure only , if the patient can't take the antibiotic Per </w:t>
      </w:r>
      <w:proofErr w:type="spellStart"/>
      <w:r w:rsidRPr="00D236A2">
        <w:rPr>
          <w:rFonts w:ascii="Verdana" w:hAnsi="Verdana"/>
          <w:color w:val="000000"/>
          <w:lang w:bidi="ar-JO"/>
        </w:rPr>
        <w:t>Os</w:t>
      </w:r>
      <w:proofErr w:type="spellEnd"/>
      <w:r w:rsidRPr="00D236A2">
        <w:rPr>
          <w:rFonts w:ascii="Verdana" w:hAnsi="Verdana"/>
          <w:color w:val="000000"/>
          <w:lang w:bidi="ar-JO"/>
        </w:rPr>
        <w:t xml:space="preserve"> , Amp 2g is given IV/IM or cefazolin </w:t>
      </w:r>
      <w:r w:rsidR="00D236A2" w:rsidRPr="00D236A2">
        <w:rPr>
          <w:rFonts w:ascii="Verdana" w:hAnsi="Verdana"/>
          <w:color w:val="000000"/>
          <w:lang w:bidi="ar-JO"/>
        </w:rPr>
        <w:t xml:space="preserve">or </w:t>
      </w:r>
      <w:proofErr w:type="spellStart"/>
      <w:r w:rsidR="00D236A2" w:rsidRPr="00D236A2">
        <w:rPr>
          <w:rFonts w:ascii="Verdana" w:hAnsi="Verdana"/>
          <w:color w:val="000000"/>
          <w:lang w:bidi="ar-JO"/>
        </w:rPr>
        <w:t>Cftx</w:t>
      </w:r>
      <w:proofErr w:type="spellEnd"/>
      <w:r w:rsidR="00D236A2" w:rsidRPr="00D236A2">
        <w:rPr>
          <w:rFonts w:ascii="Verdana" w:hAnsi="Verdana"/>
          <w:color w:val="000000"/>
          <w:lang w:bidi="ar-JO"/>
        </w:rPr>
        <w:t xml:space="preserve"> (ceftriaxone which is Rocephin 1g IM/IV ), if the patient is allergic or Penicillin, Clindamycin 600 mg is given PO/IM/IV .)</w:t>
      </w:r>
    </w:p>
    <w:p w:rsidR="00122D83" w:rsidRPr="0002127E" w:rsidRDefault="00122D83" w:rsidP="00122D83">
      <w:pPr>
        <w:pStyle w:val="NormalWeb"/>
        <w:shd w:val="clear" w:color="auto" w:fill="FFFFFF"/>
        <w:spacing w:before="0" w:beforeAutospacing="0" w:line="270" w:lineRule="atLeast"/>
        <w:ind w:left="360"/>
        <w:jc w:val="both"/>
        <w:rPr>
          <w:rFonts w:ascii="Verdana" w:hAnsi="Verdana"/>
          <w:color w:val="000000"/>
          <w:sz w:val="18"/>
          <w:szCs w:val="18"/>
          <w:lang w:bidi="ar-JO"/>
        </w:rPr>
      </w:pPr>
    </w:p>
    <w:p w:rsidR="004F3FBB" w:rsidRPr="004F3FBB" w:rsidRDefault="004F3FBB" w:rsidP="004F3FBB">
      <w:pPr>
        <w:pStyle w:val="NormalWeb"/>
        <w:shd w:val="clear" w:color="auto" w:fill="FFFFFF"/>
        <w:spacing w:before="0" w:beforeAutospacing="0" w:line="270" w:lineRule="atLeast"/>
        <w:jc w:val="both"/>
        <w:rPr>
          <w:rFonts w:ascii="Verdana" w:hAnsi="Verdana"/>
          <w:color w:val="000000"/>
          <w:sz w:val="18"/>
          <w:szCs w:val="18"/>
          <w:lang w:bidi="ar-JO"/>
        </w:rPr>
      </w:pPr>
      <w:r>
        <w:rPr>
          <w:rFonts w:ascii="Verdana" w:hAnsi="Verdana"/>
          <w:color w:val="000000"/>
          <w:sz w:val="18"/>
          <w:szCs w:val="18"/>
          <w:lang w:bidi="ar-JO"/>
        </w:rPr>
        <w:t xml:space="preserve"> </w:t>
      </w:r>
    </w:p>
    <w:p w:rsidR="004F3FBB" w:rsidRDefault="004F3FBB" w:rsidP="004F3FBB">
      <w:pPr>
        <w:pStyle w:val="NormalWeb"/>
        <w:shd w:val="clear" w:color="auto" w:fill="FFFFFF"/>
        <w:spacing w:before="0" w:beforeAutospacing="0" w:line="270" w:lineRule="atLeast"/>
        <w:ind w:left="2200"/>
        <w:jc w:val="both"/>
        <w:rPr>
          <w:rFonts w:ascii="Verdana" w:hAnsi="Verdana"/>
          <w:color w:val="000000"/>
          <w:sz w:val="18"/>
          <w:szCs w:val="18"/>
          <w:lang w:bidi="ar-JO"/>
        </w:rPr>
      </w:pPr>
    </w:p>
    <w:p w:rsidR="00726AE0" w:rsidRPr="00F66FB6" w:rsidRDefault="00726AE0" w:rsidP="00726AE0">
      <w:pPr>
        <w:pStyle w:val="NormalWeb"/>
        <w:shd w:val="clear" w:color="auto" w:fill="FFFFFF"/>
        <w:spacing w:before="0" w:beforeAutospacing="0" w:line="270" w:lineRule="atLeast"/>
        <w:ind w:left="720"/>
        <w:jc w:val="both"/>
        <w:rPr>
          <w:rFonts w:ascii="Verdana" w:hAnsi="Verdana"/>
          <w:color w:val="000000"/>
          <w:sz w:val="18"/>
          <w:szCs w:val="18"/>
          <w:lang w:bidi="ar-JO"/>
        </w:rPr>
      </w:pPr>
    </w:p>
    <w:p w:rsidR="000E3183" w:rsidRPr="000E3183" w:rsidRDefault="000E3183" w:rsidP="000E3183">
      <w:pPr>
        <w:pStyle w:val="NormalWeb"/>
        <w:shd w:val="clear" w:color="auto" w:fill="FFFFFF"/>
        <w:spacing w:before="0" w:beforeAutospacing="0" w:line="270" w:lineRule="atLeast"/>
        <w:jc w:val="both"/>
        <w:rPr>
          <w:rFonts w:ascii="Verdana" w:hAnsi="Verdana"/>
          <w:color w:val="000000"/>
          <w:sz w:val="18"/>
          <w:szCs w:val="18"/>
        </w:rPr>
      </w:pPr>
    </w:p>
    <w:p w:rsidR="00603E2B" w:rsidRPr="00603E2B" w:rsidRDefault="00603E2B" w:rsidP="00603E2B">
      <w:pPr>
        <w:pStyle w:val="NormalWeb"/>
        <w:shd w:val="clear" w:color="auto" w:fill="FFFFFF"/>
        <w:spacing w:before="0" w:beforeAutospacing="0" w:line="270" w:lineRule="atLeast"/>
        <w:jc w:val="both"/>
        <w:rPr>
          <w:rFonts w:ascii="Verdana" w:hAnsi="Verdana"/>
          <w:color w:val="000000"/>
          <w:sz w:val="18"/>
          <w:szCs w:val="18"/>
        </w:rPr>
      </w:pPr>
    </w:p>
    <w:p w:rsidR="00603E2B" w:rsidRPr="00D27B55" w:rsidRDefault="00603E2B" w:rsidP="00603E2B">
      <w:pPr>
        <w:pStyle w:val="NormalWeb"/>
        <w:shd w:val="clear" w:color="auto" w:fill="FFFFFF"/>
        <w:spacing w:before="0" w:beforeAutospacing="0" w:line="270" w:lineRule="atLeast"/>
        <w:jc w:val="both"/>
        <w:rPr>
          <w:rFonts w:ascii="Verdana" w:hAnsi="Verdana"/>
          <w:color w:val="000000"/>
          <w:sz w:val="18"/>
          <w:szCs w:val="18"/>
        </w:rPr>
      </w:pPr>
    </w:p>
    <w:p w:rsidR="00D27B55" w:rsidRPr="00D27B55" w:rsidRDefault="00D27B55" w:rsidP="00D27B55">
      <w:pPr>
        <w:pStyle w:val="NormalWeb"/>
        <w:shd w:val="clear" w:color="auto" w:fill="FFFFFF"/>
        <w:spacing w:before="0" w:line="270" w:lineRule="atLeast"/>
        <w:ind w:left="720"/>
        <w:jc w:val="both"/>
        <w:rPr>
          <w:rFonts w:ascii="Verdana" w:hAnsi="Verdana"/>
          <w:color w:val="000000"/>
          <w:sz w:val="18"/>
          <w:szCs w:val="18"/>
        </w:rPr>
      </w:pPr>
    </w:p>
    <w:p w:rsidR="00D27B55" w:rsidRPr="00D27B55" w:rsidRDefault="00D27B55" w:rsidP="00D27B55">
      <w:pPr>
        <w:pStyle w:val="NormalWeb"/>
        <w:shd w:val="clear" w:color="auto" w:fill="FFFFFF"/>
        <w:spacing w:before="0" w:beforeAutospacing="0" w:line="270" w:lineRule="atLeast"/>
        <w:jc w:val="both"/>
        <w:rPr>
          <w:rFonts w:ascii="Verdana" w:hAnsi="Verdana"/>
          <w:color w:val="000000"/>
          <w:sz w:val="18"/>
          <w:szCs w:val="18"/>
        </w:rPr>
      </w:pPr>
    </w:p>
    <w:p w:rsidR="00D27B55" w:rsidRDefault="00D27B55" w:rsidP="00D27B55">
      <w:pPr>
        <w:pStyle w:val="ListParagraph"/>
        <w:ind w:left="1440"/>
      </w:pPr>
    </w:p>
    <w:p w:rsidR="00954C28" w:rsidRPr="00954C28" w:rsidRDefault="00954C28" w:rsidP="00954C28"/>
    <w:sectPr w:rsidR="00954C28" w:rsidRPr="00954C2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5pt;height:11.5pt" o:bullet="t">
        <v:imagedata r:id="rId1" o:title="mso7D80"/>
      </v:shape>
    </w:pict>
  </w:numPicBullet>
  <w:abstractNum w:abstractNumId="0" w15:restartNumberingAfterBreak="0">
    <w:nsid w:val="014F6AA1"/>
    <w:multiLevelType w:val="hybridMultilevel"/>
    <w:tmpl w:val="E048C2A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476E8B"/>
    <w:multiLevelType w:val="hybridMultilevel"/>
    <w:tmpl w:val="5DBED1C4"/>
    <w:lvl w:ilvl="0" w:tplc="7556EEE6">
      <w:start w:val="1"/>
      <w:numFmt w:val="decimal"/>
      <w:lvlText w:val="%1)"/>
      <w:lvlJc w:val="left"/>
      <w:pPr>
        <w:ind w:left="1080" w:hanging="360"/>
      </w:pPr>
      <w:rPr>
        <w:rFonts w:hint="default"/>
      </w:rPr>
    </w:lvl>
    <w:lvl w:ilvl="1" w:tplc="04090019">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15:restartNumberingAfterBreak="0">
    <w:nsid w:val="149E34BF"/>
    <w:multiLevelType w:val="hybridMultilevel"/>
    <w:tmpl w:val="A3D812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96D0C"/>
    <w:multiLevelType w:val="hybridMultilevel"/>
    <w:tmpl w:val="B46077D6"/>
    <w:lvl w:ilvl="0" w:tplc="C5C6EE7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2C81E38"/>
    <w:multiLevelType w:val="hybridMultilevel"/>
    <w:tmpl w:val="EACC5A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530912"/>
    <w:multiLevelType w:val="hybridMultilevel"/>
    <w:tmpl w:val="58AC1CEE"/>
    <w:lvl w:ilvl="0" w:tplc="499071FE">
      <w:start w:val="1"/>
      <w:numFmt w:val="bullet"/>
      <w:lvlText w:val=""/>
      <w:lvlJc w:val="left"/>
      <w:pPr>
        <w:tabs>
          <w:tab w:val="num" w:pos="900"/>
        </w:tabs>
        <w:ind w:left="900" w:hanging="360"/>
      </w:pPr>
      <w:rPr>
        <w:rFonts w:ascii="Wingdings 2" w:hAnsi="Wingdings 2" w:hint="default"/>
      </w:rPr>
    </w:lvl>
    <w:lvl w:ilvl="1" w:tplc="AAB6A912" w:tentative="1">
      <w:start w:val="1"/>
      <w:numFmt w:val="bullet"/>
      <w:lvlText w:val=""/>
      <w:lvlJc w:val="left"/>
      <w:pPr>
        <w:tabs>
          <w:tab w:val="num" w:pos="1620"/>
        </w:tabs>
        <w:ind w:left="1620" w:hanging="360"/>
      </w:pPr>
      <w:rPr>
        <w:rFonts w:ascii="Wingdings 2" w:hAnsi="Wingdings 2" w:hint="default"/>
      </w:rPr>
    </w:lvl>
    <w:lvl w:ilvl="2" w:tplc="952C5406" w:tentative="1">
      <w:start w:val="1"/>
      <w:numFmt w:val="bullet"/>
      <w:lvlText w:val=""/>
      <w:lvlJc w:val="left"/>
      <w:pPr>
        <w:tabs>
          <w:tab w:val="num" w:pos="2340"/>
        </w:tabs>
        <w:ind w:left="2340" w:hanging="360"/>
      </w:pPr>
      <w:rPr>
        <w:rFonts w:ascii="Wingdings 2" w:hAnsi="Wingdings 2" w:hint="default"/>
      </w:rPr>
    </w:lvl>
    <w:lvl w:ilvl="3" w:tplc="C6F2D226" w:tentative="1">
      <w:start w:val="1"/>
      <w:numFmt w:val="bullet"/>
      <w:lvlText w:val=""/>
      <w:lvlJc w:val="left"/>
      <w:pPr>
        <w:tabs>
          <w:tab w:val="num" w:pos="3060"/>
        </w:tabs>
        <w:ind w:left="3060" w:hanging="360"/>
      </w:pPr>
      <w:rPr>
        <w:rFonts w:ascii="Wingdings 2" w:hAnsi="Wingdings 2" w:hint="default"/>
      </w:rPr>
    </w:lvl>
    <w:lvl w:ilvl="4" w:tplc="9D44AD46" w:tentative="1">
      <w:start w:val="1"/>
      <w:numFmt w:val="bullet"/>
      <w:lvlText w:val=""/>
      <w:lvlJc w:val="left"/>
      <w:pPr>
        <w:tabs>
          <w:tab w:val="num" w:pos="3780"/>
        </w:tabs>
        <w:ind w:left="3780" w:hanging="360"/>
      </w:pPr>
      <w:rPr>
        <w:rFonts w:ascii="Wingdings 2" w:hAnsi="Wingdings 2" w:hint="default"/>
      </w:rPr>
    </w:lvl>
    <w:lvl w:ilvl="5" w:tplc="FDDCAB40" w:tentative="1">
      <w:start w:val="1"/>
      <w:numFmt w:val="bullet"/>
      <w:lvlText w:val=""/>
      <w:lvlJc w:val="left"/>
      <w:pPr>
        <w:tabs>
          <w:tab w:val="num" w:pos="4500"/>
        </w:tabs>
        <w:ind w:left="4500" w:hanging="360"/>
      </w:pPr>
      <w:rPr>
        <w:rFonts w:ascii="Wingdings 2" w:hAnsi="Wingdings 2" w:hint="default"/>
      </w:rPr>
    </w:lvl>
    <w:lvl w:ilvl="6" w:tplc="68448FF6" w:tentative="1">
      <w:start w:val="1"/>
      <w:numFmt w:val="bullet"/>
      <w:lvlText w:val=""/>
      <w:lvlJc w:val="left"/>
      <w:pPr>
        <w:tabs>
          <w:tab w:val="num" w:pos="5220"/>
        </w:tabs>
        <w:ind w:left="5220" w:hanging="360"/>
      </w:pPr>
      <w:rPr>
        <w:rFonts w:ascii="Wingdings 2" w:hAnsi="Wingdings 2" w:hint="default"/>
      </w:rPr>
    </w:lvl>
    <w:lvl w:ilvl="7" w:tplc="398641E0" w:tentative="1">
      <w:start w:val="1"/>
      <w:numFmt w:val="bullet"/>
      <w:lvlText w:val=""/>
      <w:lvlJc w:val="left"/>
      <w:pPr>
        <w:tabs>
          <w:tab w:val="num" w:pos="5940"/>
        </w:tabs>
        <w:ind w:left="5940" w:hanging="360"/>
      </w:pPr>
      <w:rPr>
        <w:rFonts w:ascii="Wingdings 2" w:hAnsi="Wingdings 2" w:hint="default"/>
      </w:rPr>
    </w:lvl>
    <w:lvl w:ilvl="8" w:tplc="9DC053CA" w:tentative="1">
      <w:start w:val="1"/>
      <w:numFmt w:val="bullet"/>
      <w:lvlText w:val=""/>
      <w:lvlJc w:val="left"/>
      <w:pPr>
        <w:tabs>
          <w:tab w:val="num" w:pos="6660"/>
        </w:tabs>
        <w:ind w:left="6660" w:hanging="360"/>
      </w:pPr>
      <w:rPr>
        <w:rFonts w:ascii="Wingdings 2" w:hAnsi="Wingdings 2" w:hint="default"/>
      </w:rPr>
    </w:lvl>
  </w:abstractNum>
  <w:abstractNum w:abstractNumId="6" w15:restartNumberingAfterBreak="0">
    <w:nsid w:val="3BC004E1"/>
    <w:multiLevelType w:val="hybridMultilevel"/>
    <w:tmpl w:val="B0A0934C"/>
    <w:lvl w:ilvl="0" w:tplc="499071F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CE628F"/>
    <w:multiLevelType w:val="hybridMultilevel"/>
    <w:tmpl w:val="2CBA673C"/>
    <w:lvl w:ilvl="0" w:tplc="0912478C">
      <w:start w:val="1"/>
      <w:numFmt w:val="decimal"/>
      <w:lvlText w:val="%1)"/>
      <w:lvlJc w:val="left"/>
      <w:pPr>
        <w:ind w:left="2840" w:hanging="360"/>
      </w:pPr>
      <w:rPr>
        <w:rFonts w:hint="default"/>
      </w:r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8" w15:restartNumberingAfterBreak="0">
    <w:nsid w:val="53262FF6"/>
    <w:multiLevelType w:val="hybridMultilevel"/>
    <w:tmpl w:val="0E2E4164"/>
    <w:lvl w:ilvl="0" w:tplc="04090005">
      <w:start w:val="1"/>
      <w:numFmt w:val="bullet"/>
      <w:lvlText w:val=""/>
      <w:lvlJc w:val="left"/>
      <w:pPr>
        <w:ind w:left="2480" w:hanging="360"/>
      </w:pPr>
      <w:rPr>
        <w:rFonts w:ascii="Wingdings" w:hAnsi="Wingdings" w:hint="default"/>
      </w:rPr>
    </w:lvl>
    <w:lvl w:ilvl="1" w:tplc="04090003" w:tentative="1">
      <w:start w:val="1"/>
      <w:numFmt w:val="bullet"/>
      <w:lvlText w:val="o"/>
      <w:lvlJc w:val="left"/>
      <w:pPr>
        <w:ind w:left="3200" w:hanging="360"/>
      </w:pPr>
      <w:rPr>
        <w:rFonts w:ascii="Courier New" w:hAnsi="Courier New" w:cs="Courier New" w:hint="default"/>
      </w:rPr>
    </w:lvl>
    <w:lvl w:ilvl="2" w:tplc="04090005" w:tentative="1">
      <w:start w:val="1"/>
      <w:numFmt w:val="bullet"/>
      <w:lvlText w:val=""/>
      <w:lvlJc w:val="left"/>
      <w:pPr>
        <w:ind w:left="3920" w:hanging="360"/>
      </w:pPr>
      <w:rPr>
        <w:rFonts w:ascii="Wingdings" w:hAnsi="Wingdings" w:hint="default"/>
      </w:rPr>
    </w:lvl>
    <w:lvl w:ilvl="3" w:tplc="04090001" w:tentative="1">
      <w:start w:val="1"/>
      <w:numFmt w:val="bullet"/>
      <w:lvlText w:val=""/>
      <w:lvlJc w:val="left"/>
      <w:pPr>
        <w:ind w:left="4640" w:hanging="360"/>
      </w:pPr>
      <w:rPr>
        <w:rFonts w:ascii="Symbol" w:hAnsi="Symbol" w:hint="default"/>
      </w:rPr>
    </w:lvl>
    <w:lvl w:ilvl="4" w:tplc="04090003" w:tentative="1">
      <w:start w:val="1"/>
      <w:numFmt w:val="bullet"/>
      <w:lvlText w:val="o"/>
      <w:lvlJc w:val="left"/>
      <w:pPr>
        <w:ind w:left="5360" w:hanging="360"/>
      </w:pPr>
      <w:rPr>
        <w:rFonts w:ascii="Courier New" w:hAnsi="Courier New" w:cs="Courier New" w:hint="default"/>
      </w:rPr>
    </w:lvl>
    <w:lvl w:ilvl="5" w:tplc="04090005" w:tentative="1">
      <w:start w:val="1"/>
      <w:numFmt w:val="bullet"/>
      <w:lvlText w:val=""/>
      <w:lvlJc w:val="left"/>
      <w:pPr>
        <w:ind w:left="6080" w:hanging="360"/>
      </w:pPr>
      <w:rPr>
        <w:rFonts w:ascii="Wingdings" w:hAnsi="Wingdings" w:hint="default"/>
      </w:rPr>
    </w:lvl>
    <w:lvl w:ilvl="6" w:tplc="04090001" w:tentative="1">
      <w:start w:val="1"/>
      <w:numFmt w:val="bullet"/>
      <w:lvlText w:val=""/>
      <w:lvlJc w:val="left"/>
      <w:pPr>
        <w:ind w:left="6800" w:hanging="360"/>
      </w:pPr>
      <w:rPr>
        <w:rFonts w:ascii="Symbol" w:hAnsi="Symbol" w:hint="default"/>
      </w:rPr>
    </w:lvl>
    <w:lvl w:ilvl="7" w:tplc="04090003" w:tentative="1">
      <w:start w:val="1"/>
      <w:numFmt w:val="bullet"/>
      <w:lvlText w:val="o"/>
      <w:lvlJc w:val="left"/>
      <w:pPr>
        <w:ind w:left="7520" w:hanging="360"/>
      </w:pPr>
      <w:rPr>
        <w:rFonts w:ascii="Courier New" w:hAnsi="Courier New" w:cs="Courier New" w:hint="default"/>
      </w:rPr>
    </w:lvl>
    <w:lvl w:ilvl="8" w:tplc="04090005" w:tentative="1">
      <w:start w:val="1"/>
      <w:numFmt w:val="bullet"/>
      <w:lvlText w:val=""/>
      <w:lvlJc w:val="left"/>
      <w:pPr>
        <w:ind w:left="8240" w:hanging="360"/>
      </w:pPr>
      <w:rPr>
        <w:rFonts w:ascii="Wingdings" w:hAnsi="Wingdings" w:hint="default"/>
      </w:rPr>
    </w:lvl>
  </w:abstractNum>
  <w:abstractNum w:abstractNumId="9" w15:restartNumberingAfterBreak="0">
    <w:nsid w:val="5587534C"/>
    <w:multiLevelType w:val="hybridMultilevel"/>
    <w:tmpl w:val="8E46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F1B26"/>
    <w:multiLevelType w:val="hybridMultilevel"/>
    <w:tmpl w:val="E2547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561FD"/>
    <w:multiLevelType w:val="hybridMultilevel"/>
    <w:tmpl w:val="8562A7E4"/>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68640B1B"/>
    <w:multiLevelType w:val="hybridMultilevel"/>
    <w:tmpl w:val="9D1E2BF2"/>
    <w:lvl w:ilvl="0" w:tplc="7556EEE6">
      <w:start w:val="1"/>
      <w:numFmt w:val="decimal"/>
      <w:lvlText w:val="%1)"/>
      <w:lvlJc w:val="left"/>
      <w:pPr>
        <w:ind w:left="3200" w:hanging="360"/>
      </w:pPr>
      <w:rPr>
        <w:rFonts w:hint="default"/>
      </w:rPr>
    </w:lvl>
    <w:lvl w:ilvl="1" w:tplc="04090019" w:tentative="1">
      <w:start w:val="1"/>
      <w:numFmt w:val="lowerLetter"/>
      <w:lvlText w:val="%2."/>
      <w:lvlJc w:val="left"/>
      <w:pPr>
        <w:ind w:left="3920" w:hanging="360"/>
      </w:pPr>
    </w:lvl>
    <w:lvl w:ilvl="2" w:tplc="0409001B" w:tentative="1">
      <w:start w:val="1"/>
      <w:numFmt w:val="lowerRoman"/>
      <w:lvlText w:val="%3."/>
      <w:lvlJc w:val="right"/>
      <w:pPr>
        <w:ind w:left="4640" w:hanging="180"/>
      </w:pPr>
    </w:lvl>
    <w:lvl w:ilvl="3" w:tplc="0409000F" w:tentative="1">
      <w:start w:val="1"/>
      <w:numFmt w:val="decimal"/>
      <w:lvlText w:val="%4."/>
      <w:lvlJc w:val="left"/>
      <w:pPr>
        <w:ind w:left="5360" w:hanging="360"/>
      </w:pPr>
    </w:lvl>
    <w:lvl w:ilvl="4" w:tplc="04090019" w:tentative="1">
      <w:start w:val="1"/>
      <w:numFmt w:val="lowerLetter"/>
      <w:lvlText w:val="%5."/>
      <w:lvlJc w:val="left"/>
      <w:pPr>
        <w:ind w:left="6080" w:hanging="360"/>
      </w:pPr>
    </w:lvl>
    <w:lvl w:ilvl="5" w:tplc="0409001B" w:tentative="1">
      <w:start w:val="1"/>
      <w:numFmt w:val="lowerRoman"/>
      <w:lvlText w:val="%6."/>
      <w:lvlJc w:val="right"/>
      <w:pPr>
        <w:ind w:left="6800" w:hanging="180"/>
      </w:pPr>
    </w:lvl>
    <w:lvl w:ilvl="6" w:tplc="0409000F" w:tentative="1">
      <w:start w:val="1"/>
      <w:numFmt w:val="decimal"/>
      <w:lvlText w:val="%7."/>
      <w:lvlJc w:val="left"/>
      <w:pPr>
        <w:ind w:left="7520" w:hanging="360"/>
      </w:pPr>
    </w:lvl>
    <w:lvl w:ilvl="7" w:tplc="04090019" w:tentative="1">
      <w:start w:val="1"/>
      <w:numFmt w:val="lowerLetter"/>
      <w:lvlText w:val="%8."/>
      <w:lvlJc w:val="left"/>
      <w:pPr>
        <w:ind w:left="8240" w:hanging="360"/>
      </w:pPr>
    </w:lvl>
    <w:lvl w:ilvl="8" w:tplc="0409001B" w:tentative="1">
      <w:start w:val="1"/>
      <w:numFmt w:val="lowerRoman"/>
      <w:lvlText w:val="%9."/>
      <w:lvlJc w:val="right"/>
      <w:pPr>
        <w:ind w:left="8960" w:hanging="180"/>
      </w:pPr>
    </w:lvl>
  </w:abstractNum>
  <w:abstractNum w:abstractNumId="13" w15:restartNumberingAfterBreak="0">
    <w:nsid w:val="70DD197C"/>
    <w:multiLevelType w:val="hybridMultilevel"/>
    <w:tmpl w:val="AF141B1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7D90D11"/>
    <w:multiLevelType w:val="hybridMultilevel"/>
    <w:tmpl w:val="07DCFD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3507B2"/>
    <w:multiLevelType w:val="hybridMultilevel"/>
    <w:tmpl w:val="90B4CF2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65E60"/>
    <w:multiLevelType w:val="hybridMultilevel"/>
    <w:tmpl w:val="BDF4D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E922A6"/>
    <w:multiLevelType w:val="hybridMultilevel"/>
    <w:tmpl w:val="45D092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0122C1"/>
    <w:multiLevelType w:val="hybridMultilevel"/>
    <w:tmpl w:val="09FA2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14"/>
  </w:num>
  <w:num w:numId="5">
    <w:abstractNumId w:val="8"/>
  </w:num>
  <w:num w:numId="6">
    <w:abstractNumId w:val="7"/>
  </w:num>
  <w:num w:numId="7">
    <w:abstractNumId w:val="12"/>
  </w:num>
  <w:num w:numId="8">
    <w:abstractNumId w:val="10"/>
  </w:num>
  <w:num w:numId="9">
    <w:abstractNumId w:val="4"/>
  </w:num>
  <w:num w:numId="10">
    <w:abstractNumId w:val="2"/>
  </w:num>
  <w:num w:numId="11">
    <w:abstractNumId w:val="0"/>
  </w:num>
  <w:num w:numId="12">
    <w:abstractNumId w:val="5"/>
  </w:num>
  <w:num w:numId="13">
    <w:abstractNumId w:val="6"/>
  </w:num>
  <w:num w:numId="14">
    <w:abstractNumId w:val="15"/>
  </w:num>
  <w:num w:numId="15">
    <w:abstractNumId w:val="1"/>
  </w:num>
  <w:num w:numId="16">
    <w:abstractNumId w:val="3"/>
  </w:num>
  <w:num w:numId="17">
    <w:abstractNumId w:val="13"/>
  </w:num>
  <w:num w:numId="18">
    <w:abstractNumId w:val="20"/>
  </w:num>
  <w:num w:numId="19">
    <w:abstractNumId w:val="17"/>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C28"/>
    <w:rsid w:val="0002127E"/>
    <w:rsid w:val="000E3183"/>
    <w:rsid w:val="00122D83"/>
    <w:rsid w:val="003E0B8E"/>
    <w:rsid w:val="004F3FBB"/>
    <w:rsid w:val="00582C43"/>
    <w:rsid w:val="00603E2B"/>
    <w:rsid w:val="00726AE0"/>
    <w:rsid w:val="00790641"/>
    <w:rsid w:val="008876C1"/>
    <w:rsid w:val="00954C28"/>
    <w:rsid w:val="00D236A2"/>
    <w:rsid w:val="00D27B55"/>
    <w:rsid w:val="00F66F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95124C-FC0D-489C-94B2-FDEC7DA6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D27B5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013799">
      <w:bodyDiv w:val="1"/>
      <w:marLeft w:val="0"/>
      <w:marRight w:val="0"/>
      <w:marTop w:val="0"/>
      <w:marBottom w:val="0"/>
      <w:divBdr>
        <w:top w:val="none" w:sz="0" w:space="0" w:color="auto"/>
        <w:left w:val="none" w:sz="0" w:space="0" w:color="auto"/>
        <w:bottom w:val="none" w:sz="0" w:space="0" w:color="auto"/>
        <w:right w:val="none" w:sz="0" w:space="0" w:color="auto"/>
      </w:divBdr>
    </w:div>
    <w:div w:id="1940286976">
      <w:bodyDiv w:val="1"/>
      <w:marLeft w:val="0"/>
      <w:marRight w:val="0"/>
      <w:marTop w:val="0"/>
      <w:marBottom w:val="0"/>
      <w:divBdr>
        <w:top w:val="none" w:sz="0" w:space="0" w:color="auto"/>
        <w:left w:val="none" w:sz="0" w:space="0" w:color="auto"/>
        <w:bottom w:val="none" w:sz="0" w:space="0" w:color="auto"/>
        <w:right w:val="none" w:sz="0" w:space="0" w:color="auto"/>
      </w:divBdr>
      <w:divsChild>
        <w:div w:id="674379102">
          <w:marLeft w:val="662"/>
          <w:marRight w:val="0"/>
          <w:marTop w:val="115"/>
          <w:marBottom w:val="0"/>
          <w:divBdr>
            <w:top w:val="none" w:sz="0" w:space="0" w:color="auto"/>
            <w:left w:val="none" w:sz="0" w:space="0" w:color="auto"/>
            <w:bottom w:val="none" w:sz="0" w:space="0" w:color="auto"/>
            <w:right w:val="none" w:sz="0" w:space="0" w:color="auto"/>
          </w:divBdr>
        </w:div>
      </w:divsChild>
    </w:div>
    <w:div w:id="21039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hool\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152</TotalTime>
  <Pages>5</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nahool eleiwi</dc:creator>
  <cp:keywords/>
  <cp:lastModifiedBy>nahool eleiwi</cp:lastModifiedBy>
  <cp:revision>1</cp:revision>
  <dcterms:created xsi:type="dcterms:W3CDTF">2015-10-30T20:15:00Z</dcterms:created>
  <dcterms:modified xsi:type="dcterms:W3CDTF">2015-10-30T22:47:00Z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