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157" w:rsidRDefault="00493157" w:rsidP="00493157">
      <w:pPr>
        <w:rPr>
          <w:rFonts w:ascii="Copperplate Gothic Bold" w:hAnsi="Copperplate Gothic Bold"/>
        </w:rPr>
      </w:pPr>
    </w:p>
    <w:p w:rsidR="00C96CB7" w:rsidRDefault="00DB0F38" w:rsidP="00493157">
      <w:pPr>
        <w:rPr>
          <w:rFonts w:ascii="Copperplate Gothic Bold" w:hAnsi="Copperplate Gothic Bold"/>
        </w:rPr>
      </w:pPr>
      <w:r>
        <w:rPr>
          <w:rFonts w:ascii="Copperplate Gothic Bold" w:hAnsi="Copperplate Gothic Bold"/>
          <w:noProof/>
        </w:rPr>
        <w:pict>
          <v:shapetype id="_x0000_t202" coordsize="21600,21600" o:spt="202" path="m,l,21600r21600,l21600,xe">
            <v:stroke joinstyle="miter"/>
            <v:path gradientshapeok="t" o:connecttype="rect"/>
          </v:shapetype>
          <v:shape id="_x0000_s1028" type="#_x0000_t202" style="position:absolute;margin-left:27.1pt;margin-top:71.15pt;width:186.35pt;height:166.45pt;z-index:251661312;mso-width-percent:400;mso-width-percent:400;mso-width-relative:margin;mso-height-relative:margin" strokecolor="white [3212]">
            <v:textbox>
              <w:txbxContent>
                <w:p w:rsidR="00EA1CD5" w:rsidRPr="00254C80" w:rsidRDefault="00EA1CD5" w:rsidP="00926920">
                  <w:pPr>
                    <w:autoSpaceDE w:val="0"/>
                    <w:autoSpaceDN w:val="0"/>
                    <w:adjustRightInd w:val="0"/>
                    <w:spacing w:after="0" w:line="240" w:lineRule="auto"/>
                    <w:rPr>
                      <w:rFonts w:ascii="Goudy Old Style" w:hAnsi="Goudy Old Style" w:cs="Goudy Old Style"/>
                      <w:b/>
                      <w:bCs/>
                      <w:i/>
                      <w:iCs/>
                      <w:color w:val="000000"/>
                      <w:sz w:val="24"/>
                      <w:szCs w:val="24"/>
                    </w:rPr>
                  </w:pPr>
                  <w:r w:rsidRPr="00254C80">
                    <w:rPr>
                      <w:rFonts w:ascii="Goudy Old Style" w:hAnsi="Goudy Old Style" w:cs="Goudy Old Style"/>
                      <w:b/>
                      <w:bCs/>
                      <w:i/>
                      <w:iCs/>
                      <w:color w:val="000000"/>
                      <w:sz w:val="24"/>
                      <w:szCs w:val="24"/>
                    </w:rPr>
                    <w:t xml:space="preserve">Title of Lecture: </w:t>
                  </w:r>
                  <w:proofErr w:type="spellStart"/>
                  <w:r w:rsidR="00EB119B">
                    <w:rPr>
                      <w:rFonts w:ascii="Goudy Old Style" w:hAnsi="Goudy Old Style" w:cs="Goudy Old Style"/>
                      <w:b/>
                      <w:bCs/>
                      <w:i/>
                      <w:iCs/>
                      <w:color w:val="000000"/>
                      <w:sz w:val="24"/>
                      <w:szCs w:val="24"/>
                    </w:rPr>
                    <w:t>immunoglobulins</w:t>
                  </w:r>
                  <w:proofErr w:type="spellEnd"/>
                </w:p>
                <w:p w:rsidR="00EA1CD5" w:rsidRPr="00254C80" w:rsidRDefault="00EA1CD5" w:rsidP="00926920">
                  <w:pPr>
                    <w:autoSpaceDE w:val="0"/>
                    <w:autoSpaceDN w:val="0"/>
                    <w:adjustRightInd w:val="0"/>
                    <w:spacing w:after="0" w:line="240" w:lineRule="auto"/>
                    <w:rPr>
                      <w:rFonts w:ascii="Goudy Old Style" w:hAnsi="Goudy Old Style" w:cs="Goudy Old Style"/>
                      <w:b/>
                      <w:bCs/>
                      <w:i/>
                      <w:iCs/>
                      <w:color w:val="000000"/>
                      <w:sz w:val="24"/>
                      <w:szCs w:val="24"/>
                    </w:rPr>
                  </w:pPr>
                </w:p>
                <w:p w:rsidR="00EA1CD5" w:rsidRPr="00254C80" w:rsidRDefault="00EA1CD5" w:rsidP="00926920">
                  <w:pPr>
                    <w:autoSpaceDE w:val="0"/>
                    <w:autoSpaceDN w:val="0"/>
                    <w:adjustRightInd w:val="0"/>
                    <w:spacing w:after="0" w:line="240" w:lineRule="auto"/>
                    <w:rPr>
                      <w:rFonts w:ascii="Goudy Old Style" w:hAnsi="Goudy Old Style" w:cs="Goudy Old Style"/>
                      <w:b/>
                      <w:bCs/>
                      <w:i/>
                      <w:iCs/>
                      <w:color w:val="000000"/>
                      <w:sz w:val="24"/>
                      <w:szCs w:val="24"/>
                    </w:rPr>
                  </w:pPr>
                  <w:r w:rsidRPr="00254C80">
                    <w:rPr>
                      <w:rFonts w:ascii="Goudy Old Style" w:hAnsi="Goudy Old Style" w:cs="Goudy Old Style"/>
                      <w:b/>
                      <w:bCs/>
                      <w:i/>
                      <w:iCs/>
                      <w:color w:val="000000"/>
                      <w:sz w:val="24"/>
                      <w:szCs w:val="24"/>
                    </w:rPr>
                    <w:t>Date of Lecture</w:t>
                  </w:r>
                  <w:proofErr w:type="gramStart"/>
                  <w:r w:rsidRPr="00254C80">
                    <w:rPr>
                      <w:rFonts w:ascii="Goudy Old Style" w:hAnsi="Goudy Old Style" w:cs="Goudy Old Style"/>
                      <w:b/>
                      <w:bCs/>
                      <w:i/>
                      <w:iCs/>
                      <w:color w:val="000000"/>
                      <w:sz w:val="24"/>
                      <w:szCs w:val="24"/>
                    </w:rPr>
                    <w:t>:</w:t>
                  </w:r>
                  <w:r w:rsidR="00EB119B">
                    <w:rPr>
                      <w:rFonts w:ascii="Goudy Old Style" w:hAnsi="Goudy Old Style" w:cs="Goudy Old Style"/>
                      <w:b/>
                      <w:bCs/>
                      <w:i/>
                      <w:iCs/>
                      <w:color w:val="000000"/>
                      <w:sz w:val="24"/>
                      <w:szCs w:val="24"/>
                    </w:rPr>
                    <w:t>23</w:t>
                  </w:r>
                  <w:proofErr w:type="gramEnd"/>
                  <w:r w:rsidR="00EB119B">
                    <w:rPr>
                      <w:rFonts w:ascii="Goudy Old Style" w:hAnsi="Goudy Old Style" w:cs="Goudy Old Style"/>
                      <w:b/>
                      <w:bCs/>
                      <w:i/>
                      <w:iCs/>
                      <w:color w:val="000000"/>
                      <w:sz w:val="24"/>
                      <w:szCs w:val="24"/>
                    </w:rPr>
                    <w:t>-10-2014</w:t>
                  </w:r>
                </w:p>
                <w:p w:rsidR="00EA1CD5" w:rsidRPr="00254C80" w:rsidRDefault="00EA1CD5" w:rsidP="00926920">
                  <w:pPr>
                    <w:autoSpaceDE w:val="0"/>
                    <w:autoSpaceDN w:val="0"/>
                    <w:adjustRightInd w:val="0"/>
                    <w:spacing w:after="0" w:line="240" w:lineRule="auto"/>
                    <w:rPr>
                      <w:rFonts w:ascii="Goudy Old Style" w:hAnsi="Goudy Old Style" w:cs="Goudy Old Style"/>
                      <w:b/>
                      <w:bCs/>
                      <w:i/>
                      <w:iCs/>
                      <w:color w:val="000000"/>
                      <w:sz w:val="24"/>
                      <w:szCs w:val="24"/>
                    </w:rPr>
                  </w:pPr>
                </w:p>
                <w:p w:rsidR="00EA1CD5" w:rsidRPr="00254C80" w:rsidRDefault="00EA1CD5" w:rsidP="00926920">
                  <w:pPr>
                    <w:autoSpaceDE w:val="0"/>
                    <w:autoSpaceDN w:val="0"/>
                    <w:adjustRightInd w:val="0"/>
                    <w:spacing w:after="0" w:line="240" w:lineRule="auto"/>
                    <w:rPr>
                      <w:rFonts w:ascii="Goudy Old Style" w:hAnsi="Goudy Old Style" w:cs="Goudy Old Style"/>
                      <w:b/>
                      <w:bCs/>
                      <w:i/>
                      <w:iCs/>
                      <w:color w:val="000000"/>
                      <w:sz w:val="24"/>
                      <w:szCs w:val="24"/>
                    </w:rPr>
                  </w:pPr>
                  <w:r w:rsidRPr="00254C80">
                    <w:rPr>
                      <w:rFonts w:ascii="Goudy Old Style" w:hAnsi="Goudy Old Style" w:cs="Goudy Old Style"/>
                      <w:b/>
                      <w:bCs/>
                      <w:i/>
                      <w:iCs/>
                      <w:color w:val="000000"/>
                      <w:sz w:val="24"/>
                      <w:szCs w:val="24"/>
                    </w:rPr>
                    <w:t xml:space="preserve">Sheet no: </w:t>
                  </w:r>
                  <w:r w:rsidR="00EB119B">
                    <w:rPr>
                      <w:rFonts w:ascii="Goudy Old Style" w:hAnsi="Goudy Old Style" w:cs="Goudy Old Style"/>
                      <w:b/>
                      <w:bCs/>
                      <w:i/>
                      <w:iCs/>
                      <w:color w:val="000000"/>
                      <w:sz w:val="24"/>
                      <w:szCs w:val="24"/>
                    </w:rPr>
                    <w:t>5</w:t>
                  </w:r>
                </w:p>
                <w:p w:rsidR="00EA1CD5" w:rsidRPr="00254C80" w:rsidRDefault="00EA1CD5" w:rsidP="00926920">
                  <w:pPr>
                    <w:autoSpaceDE w:val="0"/>
                    <w:autoSpaceDN w:val="0"/>
                    <w:adjustRightInd w:val="0"/>
                    <w:spacing w:after="0" w:line="240" w:lineRule="auto"/>
                    <w:rPr>
                      <w:rFonts w:ascii="Goudy Old Style" w:hAnsi="Goudy Old Style" w:cs="Goudy Old Style"/>
                      <w:b/>
                      <w:bCs/>
                      <w:i/>
                      <w:iCs/>
                      <w:color w:val="000000"/>
                      <w:sz w:val="24"/>
                      <w:szCs w:val="24"/>
                    </w:rPr>
                  </w:pPr>
                </w:p>
                <w:p w:rsidR="00EA1CD5" w:rsidRPr="00254C80" w:rsidRDefault="00EA1CD5" w:rsidP="00926920">
                  <w:pPr>
                    <w:autoSpaceDE w:val="0"/>
                    <w:autoSpaceDN w:val="0"/>
                    <w:adjustRightInd w:val="0"/>
                    <w:spacing w:after="0" w:line="240" w:lineRule="auto"/>
                    <w:rPr>
                      <w:rFonts w:ascii="Goudy Old Style" w:hAnsi="Goudy Old Style" w:cs="Goudy Old Style"/>
                      <w:b/>
                      <w:bCs/>
                      <w:i/>
                      <w:iCs/>
                      <w:color w:val="000000"/>
                      <w:sz w:val="24"/>
                      <w:szCs w:val="24"/>
                    </w:rPr>
                  </w:pPr>
                  <w:r w:rsidRPr="00254C80">
                    <w:rPr>
                      <w:rFonts w:ascii="Goudy Old Style" w:hAnsi="Goudy Old Style" w:cs="Goudy Old Style"/>
                      <w:b/>
                      <w:bCs/>
                      <w:i/>
                      <w:iCs/>
                      <w:color w:val="000000"/>
                      <w:sz w:val="24"/>
                      <w:szCs w:val="24"/>
                    </w:rPr>
                    <w:t xml:space="preserve">Refer to slide no. </w:t>
                  </w:r>
                  <w:proofErr w:type="gramStart"/>
                  <w:r w:rsidRPr="00254C80">
                    <w:rPr>
                      <w:rFonts w:ascii="Goudy Old Style" w:hAnsi="Goudy Old Style" w:cs="Goudy Old Style"/>
                      <w:b/>
                      <w:bCs/>
                      <w:i/>
                      <w:iCs/>
                      <w:color w:val="000000"/>
                      <w:sz w:val="24"/>
                      <w:szCs w:val="24"/>
                    </w:rPr>
                    <w:t>:</w:t>
                  </w:r>
                  <w:r w:rsidR="00EB119B">
                    <w:rPr>
                      <w:rFonts w:ascii="Goudy Old Style" w:hAnsi="Goudy Old Style" w:cs="Goudy Old Style"/>
                      <w:b/>
                      <w:bCs/>
                      <w:i/>
                      <w:iCs/>
                      <w:color w:val="000000"/>
                      <w:sz w:val="24"/>
                      <w:szCs w:val="24"/>
                    </w:rPr>
                    <w:t>5</w:t>
                  </w:r>
                  <w:proofErr w:type="gramEnd"/>
                </w:p>
                <w:p w:rsidR="00EA1CD5" w:rsidRPr="00254C80" w:rsidRDefault="00EA1CD5" w:rsidP="00926920">
                  <w:pPr>
                    <w:autoSpaceDE w:val="0"/>
                    <w:autoSpaceDN w:val="0"/>
                    <w:adjustRightInd w:val="0"/>
                    <w:spacing w:after="0" w:line="240" w:lineRule="auto"/>
                    <w:rPr>
                      <w:rFonts w:ascii="Goudy Old Style" w:hAnsi="Goudy Old Style" w:cs="Goudy Old Style"/>
                      <w:b/>
                      <w:bCs/>
                      <w:i/>
                      <w:iCs/>
                      <w:color w:val="000000"/>
                      <w:sz w:val="24"/>
                      <w:szCs w:val="24"/>
                    </w:rPr>
                  </w:pPr>
                </w:p>
                <w:p w:rsidR="00EA1CD5" w:rsidRPr="00254C80" w:rsidRDefault="00EA1CD5" w:rsidP="00926920">
                  <w:pPr>
                    <w:rPr>
                      <w:b/>
                      <w:bCs/>
                      <w:i/>
                      <w:iCs/>
                      <w:sz w:val="24"/>
                      <w:szCs w:val="24"/>
                    </w:rPr>
                  </w:pPr>
                  <w:r w:rsidRPr="00254C80">
                    <w:rPr>
                      <w:rFonts w:ascii="Goudy Old Style" w:hAnsi="Goudy Old Style" w:cs="Goudy Old Style"/>
                      <w:b/>
                      <w:bCs/>
                      <w:i/>
                      <w:iCs/>
                      <w:color w:val="000000"/>
                      <w:sz w:val="24"/>
                      <w:szCs w:val="24"/>
                    </w:rPr>
                    <w:t xml:space="preserve">Written by: </w:t>
                  </w:r>
                  <w:proofErr w:type="spellStart"/>
                  <w:r w:rsidR="00EB119B">
                    <w:rPr>
                      <w:b/>
                      <w:bCs/>
                      <w:i/>
                      <w:iCs/>
                      <w:sz w:val="24"/>
                      <w:szCs w:val="24"/>
                    </w:rPr>
                    <w:t>Haneen</w:t>
                  </w:r>
                  <w:proofErr w:type="spellEnd"/>
                  <w:r w:rsidR="00EB119B">
                    <w:rPr>
                      <w:b/>
                      <w:bCs/>
                      <w:i/>
                      <w:iCs/>
                      <w:sz w:val="24"/>
                      <w:szCs w:val="24"/>
                    </w:rPr>
                    <w:t xml:space="preserve"> Al-</w:t>
                  </w:r>
                  <w:proofErr w:type="spellStart"/>
                  <w:r w:rsidR="00EB119B">
                    <w:rPr>
                      <w:b/>
                      <w:bCs/>
                      <w:i/>
                      <w:iCs/>
                      <w:sz w:val="24"/>
                      <w:szCs w:val="24"/>
                    </w:rPr>
                    <w:t>Khateeb</w:t>
                  </w:r>
                  <w:proofErr w:type="spellEnd"/>
                </w:p>
              </w:txbxContent>
            </v:textbox>
          </v:shape>
        </w:pict>
      </w:r>
      <w:r w:rsidR="00C96CB7">
        <w:rPr>
          <w:rFonts w:ascii="Copperplate Gothic Bold" w:hAnsi="Copperplate Gothic Bold"/>
          <w:noProof/>
        </w:rPr>
        <w:drawing>
          <wp:inline distT="0" distB="0" distL="0" distR="0">
            <wp:extent cx="2552065" cy="1359535"/>
            <wp:effectExtent l="19050" t="0" r="63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552065" cy="1359535"/>
                    </a:xfrm>
                    <a:prstGeom prst="rect">
                      <a:avLst/>
                    </a:prstGeom>
                    <a:noFill/>
                    <a:ln w="9525">
                      <a:noFill/>
                      <a:miter lim="800000"/>
                      <a:headEnd/>
                      <a:tailEnd/>
                    </a:ln>
                  </pic:spPr>
                </pic:pic>
              </a:graphicData>
            </a:graphic>
          </wp:inline>
        </w:drawing>
      </w:r>
    </w:p>
    <w:p w:rsidR="00C96CB7" w:rsidRDefault="00C96CB7" w:rsidP="00C96CB7">
      <w:pPr>
        <w:rPr>
          <w:rFonts w:ascii="Copperplate Gothic Bold" w:hAnsi="Copperplate Gothic Bold"/>
        </w:rPr>
      </w:pPr>
    </w:p>
    <w:p w:rsidR="00926920" w:rsidRDefault="00926920" w:rsidP="00C96CB7">
      <w:pPr>
        <w:ind w:firstLine="720"/>
        <w:rPr>
          <w:rFonts w:ascii="Copperplate Gothic Bold" w:hAnsi="Copperplate Gothic Bold"/>
        </w:rPr>
      </w:pPr>
    </w:p>
    <w:p w:rsidR="00926920" w:rsidRPr="00926920" w:rsidRDefault="00926920" w:rsidP="00926920">
      <w:pPr>
        <w:rPr>
          <w:rFonts w:ascii="Copperplate Gothic Bold" w:hAnsi="Copperplate Gothic Bold"/>
        </w:rPr>
      </w:pPr>
    </w:p>
    <w:p w:rsidR="00926920" w:rsidRPr="00926920" w:rsidRDefault="00926920" w:rsidP="00926920">
      <w:pPr>
        <w:rPr>
          <w:rFonts w:ascii="Copperplate Gothic Bold" w:hAnsi="Copperplate Gothic Bold"/>
        </w:rPr>
      </w:pPr>
    </w:p>
    <w:p w:rsidR="00926920" w:rsidRDefault="00926920" w:rsidP="00254C80">
      <w:pPr>
        <w:rPr>
          <w:rFonts w:asciiTheme="majorBidi" w:hAnsiTheme="majorBidi" w:cstheme="majorBidi"/>
        </w:rPr>
      </w:pPr>
    </w:p>
    <w:p w:rsidR="00926920" w:rsidRDefault="00926920" w:rsidP="00926920">
      <w:pPr>
        <w:ind w:firstLine="720"/>
        <w:rPr>
          <w:rFonts w:asciiTheme="majorBidi" w:hAnsiTheme="majorBidi" w:cstheme="majorBidi"/>
        </w:rPr>
      </w:pPr>
    </w:p>
    <w:p w:rsidR="00943C79" w:rsidRDefault="00943C79" w:rsidP="00943C79">
      <w:pPr>
        <w:rPr>
          <w:sz w:val="28"/>
          <w:szCs w:val="28"/>
          <w:lang w:bidi="ar-JO"/>
        </w:rPr>
      </w:pPr>
      <w:r>
        <w:rPr>
          <w:sz w:val="28"/>
          <w:szCs w:val="28"/>
          <w:lang w:bidi="ar-JO"/>
        </w:rPr>
        <w:t xml:space="preserve">As a reminder: </w:t>
      </w:r>
    </w:p>
    <w:p w:rsidR="00943C79" w:rsidRDefault="00943C79" w:rsidP="00943C79">
      <w:pPr>
        <w:rPr>
          <w:sz w:val="28"/>
          <w:szCs w:val="28"/>
          <w:lang w:bidi="ar-JO"/>
        </w:rPr>
      </w:pPr>
      <w:r>
        <w:rPr>
          <w:sz w:val="28"/>
          <w:szCs w:val="28"/>
          <w:lang w:bidi="ar-JO"/>
        </w:rPr>
        <w:t xml:space="preserve">- </w:t>
      </w:r>
      <w:proofErr w:type="gramStart"/>
      <w:r>
        <w:rPr>
          <w:sz w:val="28"/>
          <w:szCs w:val="28"/>
          <w:lang w:bidi="ar-JO"/>
        </w:rPr>
        <w:t>immunoglobulin</w:t>
      </w:r>
      <w:proofErr w:type="gramEnd"/>
      <w:r>
        <w:rPr>
          <w:sz w:val="28"/>
          <w:szCs w:val="28"/>
          <w:lang w:bidi="ar-JO"/>
        </w:rPr>
        <w:t xml:space="preserve"> (structurally)  is composed of :2 heavy chains &amp; 2 light chains,</w:t>
      </w:r>
    </w:p>
    <w:p w:rsidR="00943C79" w:rsidRDefault="00943C79" w:rsidP="00943C79">
      <w:pPr>
        <w:rPr>
          <w:sz w:val="28"/>
          <w:szCs w:val="28"/>
          <w:lang w:bidi="ar-JO"/>
        </w:rPr>
      </w:pPr>
      <w:r>
        <w:rPr>
          <w:sz w:val="28"/>
          <w:szCs w:val="28"/>
          <w:lang w:bidi="ar-JO"/>
        </w:rPr>
        <w:t xml:space="preserve"> &amp; (Functionally) </w:t>
      </w:r>
      <w:proofErr w:type="gramStart"/>
      <w:r>
        <w:rPr>
          <w:sz w:val="28"/>
          <w:szCs w:val="28"/>
          <w:lang w:bidi="ar-JO"/>
        </w:rPr>
        <w:t>its</w:t>
      </w:r>
      <w:proofErr w:type="gramEnd"/>
      <w:r>
        <w:rPr>
          <w:sz w:val="28"/>
          <w:szCs w:val="28"/>
          <w:lang w:bidi="ar-JO"/>
        </w:rPr>
        <w:t xml:space="preserve"> divided into:</w:t>
      </w:r>
    </w:p>
    <w:p w:rsidR="00943C79" w:rsidRDefault="00943C79" w:rsidP="00943C79">
      <w:pPr>
        <w:rPr>
          <w:sz w:val="28"/>
          <w:szCs w:val="28"/>
          <w:lang w:bidi="ar-JO"/>
        </w:rPr>
      </w:pPr>
      <w:r>
        <w:rPr>
          <w:sz w:val="28"/>
          <w:szCs w:val="28"/>
          <w:lang w:bidi="ar-JO"/>
        </w:rPr>
        <w:t xml:space="preserve">1-Fab portion … </w:t>
      </w:r>
      <w:proofErr w:type="gramStart"/>
      <w:r>
        <w:rPr>
          <w:sz w:val="28"/>
          <w:szCs w:val="28"/>
          <w:lang w:bidi="ar-JO"/>
        </w:rPr>
        <w:t>for  the</w:t>
      </w:r>
      <w:proofErr w:type="gramEnd"/>
      <w:r>
        <w:rPr>
          <w:sz w:val="28"/>
          <w:szCs w:val="28"/>
          <w:lang w:bidi="ar-JO"/>
        </w:rPr>
        <w:t xml:space="preserve"> antigen binding site</w:t>
      </w:r>
    </w:p>
    <w:p w:rsidR="00943C79" w:rsidRDefault="00943C79" w:rsidP="00943C79">
      <w:pPr>
        <w:rPr>
          <w:sz w:val="28"/>
          <w:szCs w:val="28"/>
          <w:lang w:bidi="ar-JO"/>
        </w:rPr>
      </w:pPr>
      <w:r>
        <w:rPr>
          <w:sz w:val="28"/>
          <w:szCs w:val="28"/>
          <w:lang w:bidi="ar-JO"/>
        </w:rPr>
        <w:t>2-Fc portion …for biological function</w:t>
      </w:r>
    </w:p>
    <w:p w:rsidR="00943C79" w:rsidRDefault="00F55C0C" w:rsidP="00943C79">
      <w:pPr>
        <w:rPr>
          <w:sz w:val="28"/>
          <w:szCs w:val="28"/>
          <w:lang w:bidi="ar-JO"/>
        </w:rPr>
      </w:pPr>
      <w:r>
        <w:rPr>
          <w:noProof/>
          <w:sz w:val="28"/>
          <w:szCs w:val="28"/>
        </w:rPr>
        <w:drawing>
          <wp:anchor distT="0" distB="0" distL="114300" distR="114300" simplePos="0" relativeHeight="251662336" behindDoc="0" locked="0" layoutInCell="1" allowOverlap="1">
            <wp:simplePos x="0" y="0"/>
            <wp:positionH relativeFrom="margin">
              <wp:posOffset>4962525</wp:posOffset>
            </wp:positionH>
            <wp:positionV relativeFrom="margin">
              <wp:posOffset>5838825</wp:posOffset>
            </wp:positionV>
            <wp:extent cx="1466850" cy="2847975"/>
            <wp:effectExtent l="19050" t="0" r="0" b="0"/>
            <wp:wrapSquare wrapText="bothSides"/>
            <wp:docPr id="2" name="Picture 1" descr="http://o.quizlet.com/-ZIXGguvQW6aTnYUFEj4-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quizlet.com/-ZIXGguvQW6aTnYUFEj4-g_m.jpg"/>
                    <pic:cNvPicPr>
                      <a:picLocks noChangeAspect="1" noChangeArrowheads="1"/>
                    </pic:cNvPicPr>
                  </pic:nvPicPr>
                  <pic:blipFill>
                    <a:blip r:embed="rId9" cstate="print"/>
                    <a:srcRect/>
                    <a:stretch>
                      <a:fillRect/>
                    </a:stretch>
                  </pic:blipFill>
                  <pic:spPr bwMode="auto">
                    <a:xfrm>
                      <a:off x="0" y="0"/>
                      <a:ext cx="1466850" cy="2847975"/>
                    </a:xfrm>
                    <a:prstGeom prst="rect">
                      <a:avLst/>
                    </a:prstGeom>
                    <a:noFill/>
                    <a:ln w="9525">
                      <a:noFill/>
                      <a:miter lim="800000"/>
                      <a:headEnd/>
                      <a:tailEnd/>
                    </a:ln>
                  </pic:spPr>
                </pic:pic>
              </a:graphicData>
            </a:graphic>
          </wp:anchor>
        </w:drawing>
      </w:r>
    </w:p>
    <w:p w:rsidR="00943C79" w:rsidRDefault="00943C79" w:rsidP="00943C79">
      <w:pPr>
        <w:rPr>
          <w:sz w:val="28"/>
          <w:szCs w:val="28"/>
          <w:lang w:bidi="ar-JO"/>
        </w:rPr>
      </w:pPr>
      <w:r>
        <w:rPr>
          <w:noProof/>
          <w:sz w:val="28"/>
          <w:szCs w:val="28"/>
        </w:rPr>
        <w:pict>
          <v:shapetype id="_x0000_t131" coordsize="21600,21600" o:spt="131" path="ar,,21600,21600,18685,18165,10677,21597l20990,21597r,-3432xe">
            <v:stroke joinstyle="miter"/>
            <v:path o:connecttype="rect" textboxrect="3163,3163,18437,18437"/>
          </v:shapetype>
          <v:shape id="_x0000_s1030" type="#_x0000_t131" style="position:absolute;margin-left:-42pt;margin-top:28.7pt;width:6in;height:182.25pt;z-index:-251656193">
            <w10:wrap anchorx="page"/>
          </v:shape>
        </w:pict>
      </w:r>
      <w:r>
        <w:rPr>
          <w:sz w:val="28"/>
          <w:szCs w:val="28"/>
          <w:lang w:bidi="ar-JO"/>
        </w:rPr>
        <w:t>-</w:t>
      </w:r>
      <w:r w:rsidRPr="00943C79">
        <w:t xml:space="preserve"> </w:t>
      </w:r>
      <w:r>
        <w:rPr>
          <w:sz w:val="28"/>
          <w:szCs w:val="28"/>
          <w:lang w:bidi="ar-JO"/>
        </w:rPr>
        <w:t xml:space="preserve"> </w:t>
      </w:r>
      <w:proofErr w:type="gramStart"/>
      <w:r>
        <w:rPr>
          <w:sz w:val="28"/>
          <w:szCs w:val="28"/>
          <w:lang w:bidi="ar-JO"/>
        </w:rPr>
        <w:t>the</w:t>
      </w:r>
      <w:proofErr w:type="gramEnd"/>
      <w:r>
        <w:rPr>
          <w:sz w:val="28"/>
          <w:szCs w:val="28"/>
          <w:lang w:bidi="ar-JO"/>
        </w:rPr>
        <w:t xml:space="preserve"> difference between viral &amp; bacterial superantigen:</w:t>
      </w:r>
    </w:p>
    <w:p w:rsidR="00943C79" w:rsidRDefault="00943C79" w:rsidP="00943C79">
      <w:pPr>
        <w:rPr>
          <w:sz w:val="28"/>
          <w:szCs w:val="28"/>
          <w:lang w:bidi="ar-JO"/>
        </w:rPr>
      </w:pPr>
    </w:p>
    <w:p w:rsidR="00F55C0C" w:rsidRDefault="00F55C0C" w:rsidP="00F55C0C">
      <w:pPr>
        <w:ind w:firstLine="720"/>
        <w:rPr>
          <w:rFonts w:asciiTheme="minorBidi" w:hAnsiTheme="minorBidi"/>
        </w:rPr>
      </w:pPr>
      <w:r>
        <w:rPr>
          <w:rFonts w:asciiTheme="minorBidi" w:hAnsiTheme="minorBidi"/>
        </w:rPr>
        <w:t>-</w:t>
      </w:r>
      <w:r w:rsidR="00943C79">
        <w:rPr>
          <w:rFonts w:asciiTheme="minorBidi" w:hAnsiTheme="minorBidi"/>
        </w:rPr>
        <w:t>Superantigen of the bacterial is bind to MHC receptor</w:t>
      </w:r>
      <w:r>
        <w:rPr>
          <w:rFonts w:asciiTheme="minorBidi" w:hAnsiTheme="minorBidi"/>
        </w:rPr>
        <w:t xml:space="preserve"> on the macrophage &amp; to T cell receptor directly </w:t>
      </w:r>
      <w:r w:rsidR="00E76139">
        <w:rPr>
          <w:rFonts w:asciiTheme="minorBidi" w:hAnsiTheme="minorBidi"/>
        </w:rPr>
        <w:t xml:space="preserve">from the </w:t>
      </w:r>
      <w:proofErr w:type="spellStart"/>
      <w:r w:rsidR="00E76139">
        <w:rPr>
          <w:rFonts w:asciiTheme="minorBidi" w:hAnsiTheme="minorBidi"/>
        </w:rPr>
        <w:t>out side</w:t>
      </w:r>
      <w:proofErr w:type="spellEnd"/>
      <w:r w:rsidR="00E76139">
        <w:rPr>
          <w:rFonts w:asciiTheme="minorBidi" w:hAnsiTheme="minorBidi"/>
        </w:rPr>
        <w:t>, &amp; there is no direct connection with antigen presenting cells</w:t>
      </w:r>
    </w:p>
    <w:p w:rsidR="00F55C0C" w:rsidRPr="00926920" w:rsidRDefault="00F55C0C" w:rsidP="00F55C0C">
      <w:pPr>
        <w:ind w:firstLine="720"/>
        <w:rPr>
          <w:rFonts w:asciiTheme="minorBidi" w:hAnsiTheme="minorBidi"/>
        </w:rPr>
      </w:pPr>
      <w:r>
        <w:rPr>
          <w:rFonts w:asciiTheme="minorBidi" w:hAnsiTheme="minorBidi"/>
        </w:rPr>
        <w:t xml:space="preserve">-viral superantigen will bind both receptors, but it has some connections with antigen presenting cell directly, because the virus is an intracellular infection means that part of the virus still found in the membrane  of the antigen presenting cell </w:t>
      </w:r>
    </w:p>
    <w:p w:rsidR="00444075" w:rsidRDefault="00444075" w:rsidP="00444075">
      <w:pPr>
        <w:ind w:firstLine="720"/>
        <w:rPr>
          <w:rFonts w:cstheme="minorHAnsi"/>
          <w:sz w:val="28"/>
          <w:szCs w:val="28"/>
        </w:rPr>
      </w:pPr>
      <w:r>
        <w:rPr>
          <w:rFonts w:cstheme="minorHAnsi"/>
          <w:noProof/>
          <w:sz w:val="28"/>
          <w:szCs w:val="28"/>
        </w:rPr>
        <w:lastRenderedPageBreak/>
        <w:drawing>
          <wp:anchor distT="0" distB="0" distL="114300" distR="114300" simplePos="0" relativeHeight="251663360" behindDoc="0" locked="0" layoutInCell="1" allowOverlap="1">
            <wp:simplePos x="0" y="0"/>
            <wp:positionH relativeFrom="margin">
              <wp:posOffset>4029075</wp:posOffset>
            </wp:positionH>
            <wp:positionV relativeFrom="margin">
              <wp:posOffset>-219075</wp:posOffset>
            </wp:positionV>
            <wp:extent cx="2562225" cy="3657600"/>
            <wp:effectExtent l="19050" t="0" r="0" b="0"/>
            <wp:wrapSquare wrapText="bothSides"/>
            <wp:docPr id="4" name="Picture 4" descr="http://www.mcb.uct.ac.za/cann/335/A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cb.uct.ac.za/cann/335/AIDS1.gif"/>
                    <pic:cNvPicPr>
                      <a:picLocks noChangeAspect="1" noChangeArrowheads="1"/>
                    </pic:cNvPicPr>
                  </pic:nvPicPr>
                  <pic:blipFill>
                    <a:blip r:embed="rId10" cstate="print"/>
                    <a:srcRect/>
                    <a:stretch>
                      <a:fillRect/>
                    </a:stretch>
                  </pic:blipFill>
                  <pic:spPr bwMode="auto">
                    <a:xfrm>
                      <a:off x="0" y="0"/>
                      <a:ext cx="2562225" cy="3657600"/>
                    </a:xfrm>
                    <a:prstGeom prst="rect">
                      <a:avLst/>
                    </a:prstGeom>
                    <a:noFill/>
                    <a:ln w="9525">
                      <a:noFill/>
                      <a:miter lim="800000"/>
                      <a:headEnd/>
                      <a:tailEnd/>
                    </a:ln>
                  </pic:spPr>
                </pic:pic>
              </a:graphicData>
            </a:graphic>
          </wp:anchor>
        </w:drawing>
      </w:r>
      <w:r>
        <w:rPr>
          <w:rFonts w:cstheme="minorHAnsi"/>
          <w:noProof/>
          <w:sz w:val="28"/>
          <w:szCs w:val="2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1" type="#_x0000_t97" style="position:absolute;left:0;text-align:left;margin-left:-53.25pt;margin-top:-42.75pt;width:396pt;height:3in;z-index:-251652096;mso-position-horizontal-relative:text;mso-position-vertical-relative:text">
            <v:textbox style="layout-flow:vertical-ideographic"/>
            <w10:wrap anchorx="page"/>
          </v:shape>
        </w:pict>
      </w:r>
      <w:r w:rsidR="00E76139" w:rsidRPr="00E76139">
        <w:rPr>
          <w:rFonts w:cstheme="minorHAnsi"/>
          <w:sz w:val="28"/>
          <w:szCs w:val="28"/>
        </w:rPr>
        <w:t>NOTE:</w:t>
      </w:r>
      <w:r w:rsidR="00945272">
        <w:rPr>
          <w:rFonts w:cstheme="minorHAnsi"/>
          <w:sz w:val="28"/>
          <w:szCs w:val="28"/>
        </w:rPr>
        <w:t xml:space="preserve"> </w:t>
      </w:r>
      <w:r w:rsidR="00E76139" w:rsidRPr="00E76139">
        <w:rPr>
          <w:rFonts w:cstheme="minorHAnsi"/>
          <w:sz w:val="28"/>
          <w:szCs w:val="28"/>
        </w:rPr>
        <w:t xml:space="preserve">there no direct contact between </w:t>
      </w:r>
      <w:r w:rsidR="00E76139">
        <w:rPr>
          <w:rFonts w:cstheme="minorHAnsi"/>
          <w:sz w:val="28"/>
          <w:szCs w:val="28"/>
        </w:rPr>
        <w:t>antigen presenting cell &amp; T c</w:t>
      </w:r>
      <w:r w:rsidR="00945272">
        <w:rPr>
          <w:rFonts w:cstheme="minorHAnsi"/>
          <w:sz w:val="28"/>
          <w:szCs w:val="28"/>
        </w:rPr>
        <w:t xml:space="preserve">ells, but the connection is </w:t>
      </w:r>
      <w:r>
        <w:rPr>
          <w:rFonts w:cstheme="minorHAnsi"/>
          <w:sz w:val="28"/>
          <w:szCs w:val="28"/>
        </w:rPr>
        <w:t>made by</w:t>
      </w:r>
      <w:r w:rsidR="00945272">
        <w:rPr>
          <w:rFonts w:cstheme="minorHAnsi"/>
          <w:sz w:val="28"/>
          <w:szCs w:val="28"/>
        </w:rPr>
        <w:t xml:space="preserve"> the superantigen</w:t>
      </w:r>
      <w:r>
        <w:rPr>
          <w:rFonts w:cstheme="minorHAnsi"/>
          <w:sz w:val="28"/>
          <w:szCs w:val="28"/>
        </w:rPr>
        <w:t xml:space="preserve"> &amp; there is no processing &amp; no </w:t>
      </w:r>
      <w:proofErr w:type="gramStart"/>
      <w:r>
        <w:rPr>
          <w:rFonts w:cstheme="minorHAnsi"/>
          <w:sz w:val="28"/>
          <w:szCs w:val="28"/>
        </w:rPr>
        <w:t xml:space="preserve">specificity </w:t>
      </w:r>
      <w:r w:rsidR="00945272">
        <w:rPr>
          <w:rFonts w:cstheme="minorHAnsi"/>
          <w:sz w:val="28"/>
          <w:szCs w:val="28"/>
        </w:rPr>
        <w:t>.</w:t>
      </w:r>
      <w:proofErr w:type="gramEnd"/>
      <w:r w:rsidR="00945272">
        <w:rPr>
          <w:rFonts w:cstheme="minorHAnsi"/>
          <w:sz w:val="28"/>
          <w:szCs w:val="28"/>
        </w:rPr>
        <w:t xml:space="preserve"> But in normal conditions</w:t>
      </w:r>
      <w:r>
        <w:rPr>
          <w:rFonts w:cstheme="minorHAnsi"/>
          <w:sz w:val="28"/>
          <w:szCs w:val="28"/>
        </w:rPr>
        <w:t xml:space="preserve"> (normal antigen)</w:t>
      </w:r>
      <w:r w:rsidR="00945272">
        <w:rPr>
          <w:rFonts w:cstheme="minorHAnsi"/>
          <w:sz w:val="28"/>
          <w:szCs w:val="28"/>
        </w:rPr>
        <w:t xml:space="preserve">, </w:t>
      </w:r>
      <w:r>
        <w:rPr>
          <w:rFonts w:cstheme="minorHAnsi"/>
          <w:sz w:val="28"/>
          <w:szCs w:val="28"/>
        </w:rPr>
        <w:t xml:space="preserve">the </w:t>
      </w:r>
      <w:proofErr w:type="spellStart"/>
      <w:r>
        <w:rPr>
          <w:rFonts w:cstheme="minorHAnsi"/>
          <w:sz w:val="28"/>
          <w:szCs w:val="28"/>
        </w:rPr>
        <w:t>epitop</w:t>
      </w:r>
      <w:proofErr w:type="spellEnd"/>
      <w:r>
        <w:rPr>
          <w:rFonts w:cstheme="minorHAnsi"/>
          <w:sz w:val="28"/>
          <w:szCs w:val="28"/>
        </w:rPr>
        <w:t xml:space="preserve"> </w:t>
      </w:r>
      <w:r w:rsidR="00945272">
        <w:rPr>
          <w:rFonts w:cstheme="minorHAnsi"/>
          <w:sz w:val="28"/>
          <w:szCs w:val="28"/>
        </w:rPr>
        <w:t xml:space="preserve">is </w:t>
      </w:r>
      <w:r>
        <w:rPr>
          <w:rFonts w:cstheme="minorHAnsi"/>
          <w:sz w:val="28"/>
          <w:szCs w:val="28"/>
        </w:rPr>
        <w:t xml:space="preserve">what makes the </w:t>
      </w:r>
      <w:r w:rsidR="00945272">
        <w:rPr>
          <w:rFonts w:cstheme="minorHAnsi"/>
          <w:sz w:val="28"/>
          <w:szCs w:val="28"/>
        </w:rPr>
        <w:t xml:space="preserve">direct connection between T </w:t>
      </w:r>
      <w:r>
        <w:rPr>
          <w:rFonts w:cstheme="minorHAnsi"/>
          <w:sz w:val="28"/>
          <w:szCs w:val="28"/>
        </w:rPr>
        <w:t xml:space="preserve">cell </w:t>
      </w:r>
      <w:r w:rsidR="00945272">
        <w:rPr>
          <w:rFonts w:cstheme="minorHAnsi"/>
          <w:sz w:val="28"/>
          <w:szCs w:val="28"/>
        </w:rPr>
        <w:t>&amp;</w:t>
      </w:r>
      <w:r>
        <w:rPr>
          <w:rFonts w:cstheme="minorHAnsi"/>
          <w:sz w:val="28"/>
          <w:szCs w:val="28"/>
        </w:rPr>
        <w:t xml:space="preserve"> MHC receptor of antigen presenting </w:t>
      </w:r>
      <w:proofErr w:type="gramStart"/>
      <w:r>
        <w:rPr>
          <w:rFonts w:cstheme="minorHAnsi"/>
          <w:sz w:val="28"/>
          <w:szCs w:val="28"/>
        </w:rPr>
        <w:t>cell .</w:t>
      </w:r>
      <w:proofErr w:type="gramEnd"/>
      <w:r w:rsidR="00945272">
        <w:rPr>
          <w:rFonts w:cstheme="minorHAnsi"/>
          <w:sz w:val="28"/>
          <w:szCs w:val="28"/>
        </w:rPr>
        <w:t xml:space="preserve"> </w:t>
      </w:r>
    </w:p>
    <w:p w:rsidR="00444075" w:rsidRDefault="00444075" w:rsidP="00444075">
      <w:pPr>
        <w:rPr>
          <w:rFonts w:cstheme="minorHAnsi"/>
          <w:sz w:val="28"/>
          <w:szCs w:val="28"/>
        </w:rPr>
      </w:pPr>
    </w:p>
    <w:p w:rsidR="00BE55C7" w:rsidRDefault="00BE55C7" w:rsidP="00444075">
      <w:pPr>
        <w:tabs>
          <w:tab w:val="left" w:pos="3675"/>
        </w:tabs>
        <w:rPr>
          <w:rFonts w:cstheme="minorHAnsi"/>
          <w:sz w:val="28"/>
          <w:szCs w:val="28"/>
        </w:rPr>
      </w:pPr>
    </w:p>
    <w:p w:rsidR="00BE55C7" w:rsidRDefault="00BE55C7" w:rsidP="00BE55C7">
      <w:pPr>
        <w:tabs>
          <w:tab w:val="left" w:pos="3675"/>
        </w:tabs>
        <w:rPr>
          <w:rFonts w:cstheme="minorHAnsi"/>
          <w:sz w:val="28"/>
          <w:szCs w:val="28"/>
        </w:rPr>
      </w:pPr>
      <w:r>
        <w:rPr>
          <w:rFonts w:cstheme="minorHAnsi"/>
          <w:sz w:val="28"/>
          <w:szCs w:val="28"/>
        </w:rPr>
        <w:t>-we have 2 types of antibody:</w:t>
      </w:r>
    </w:p>
    <w:p w:rsidR="00BE55C7" w:rsidRDefault="00BE55C7" w:rsidP="00444075">
      <w:pPr>
        <w:tabs>
          <w:tab w:val="left" w:pos="3675"/>
        </w:tabs>
        <w:rPr>
          <w:rFonts w:cstheme="minorHAnsi"/>
          <w:sz w:val="28"/>
          <w:szCs w:val="28"/>
        </w:rPr>
      </w:pPr>
      <w:r>
        <w:rPr>
          <w:rFonts w:cstheme="minorHAnsi"/>
          <w:sz w:val="28"/>
          <w:szCs w:val="28"/>
        </w:rPr>
        <w:t xml:space="preserve">1- </w:t>
      </w:r>
      <w:proofErr w:type="gramStart"/>
      <w:r>
        <w:rPr>
          <w:rFonts w:cstheme="minorHAnsi"/>
          <w:sz w:val="28"/>
          <w:szCs w:val="28"/>
        </w:rPr>
        <w:t>first</w:t>
      </w:r>
      <w:proofErr w:type="gramEnd"/>
      <w:r>
        <w:rPr>
          <w:rFonts w:cstheme="minorHAnsi"/>
          <w:sz w:val="28"/>
          <w:szCs w:val="28"/>
        </w:rPr>
        <w:t xml:space="preserve"> type is which secreted by plasma cells &amp; do its function in the circulation</w:t>
      </w:r>
    </w:p>
    <w:p w:rsidR="00BE55C7" w:rsidRDefault="00BE55C7" w:rsidP="00444075">
      <w:pPr>
        <w:tabs>
          <w:tab w:val="left" w:pos="3675"/>
        </w:tabs>
        <w:rPr>
          <w:rFonts w:cstheme="minorHAnsi"/>
          <w:sz w:val="28"/>
          <w:szCs w:val="28"/>
        </w:rPr>
      </w:pPr>
      <w:r>
        <w:rPr>
          <w:rFonts w:cstheme="minorHAnsi"/>
          <w:sz w:val="28"/>
          <w:szCs w:val="28"/>
        </w:rPr>
        <w:t xml:space="preserve">2-second type is bound to the cell membrane on receptors </w:t>
      </w:r>
    </w:p>
    <w:p w:rsidR="00BE55C7" w:rsidRDefault="00BE55C7" w:rsidP="00444075">
      <w:pPr>
        <w:tabs>
          <w:tab w:val="left" w:pos="3675"/>
        </w:tabs>
        <w:rPr>
          <w:rFonts w:cstheme="minorHAnsi"/>
          <w:sz w:val="28"/>
          <w:szCs w:val="28"/>
        </w:rPr>
      </w:pPr>
      <w:r>
        <w:rPr>
          <w:rFonts w:cstheme="minorHAnsi"/>
          <w:sz w:val="28"/>
          <w:szCs w:val="28"/>
        </w:rPr>
        <w:t>Both have the same specificity which means antigen binding site is the same</w:t>
      </w:r>
    </w:p>
    <w:p w:rsidR="00BE55C7" w:rsidRDefault="00BE55C7" w:rsidP="00BE55C7">
      <w:pPr>
        <w:tabs>
          <w:tab w:val="left" w:pos="3675"/>
        </w:tabs>
        <w:ind w:left="360"/>
        <w:rPr>
          <w:rFonts w:cstheme="minorHAnsi"/>
          <w:sz w:val="28"/>
          <w:szCs w:val="28"/>
        </w:rPr>
      </w:pPr>
    </w:p>
    <w:p w:rsidR="001302F4" w:rsidRPr="00DD7126" w:rsidRDefault="001302F4" w:rsidP="00DD7126">
      <w:pPr>
        <w:tabs>
          <w:tab w:val="left" w:pos="3675"/>
        </w:tabs>
        <w:ind w:left="360"/>
        <w:rPr>
          <w:rFonts w:cstheme="minorHAnsi"/>
          <w:b/>
          <w:bCs/>
          <w:i/>
          <w:iCs/>
          <w:color w:val="CC0000"/>
          <w:sz w:val="28"/>
          <w:szCs w:val="28"/>
          <w:u w:val="single"/>
        </w:rPr>
      </w:pPr>
      <w:r w:rsidRPr="00DD7126">
        <w:rPr>
          <w:rFonts w:cstheme="minorHAnsi"/>
          <w:b/>
          <w:bCs/>
          <w:i/>
          <w:iCs/>
          <w:color w:val="CC0000"/>
          <w:sz w:val="28"/>
          <w:szCs w:val="28"/>
          <w:u w:val="single"/>
        </w:rPr>
        <w:t xml:space="preserve">Super </w:t>
      </w:r>
      <w:r w:rsidR="00621CE2" w:rsidRPr="00DD7126">
        <w:rPr>
          <w:rFonts w:cstheme="minorHAnsi"/>
          <w:b/>
          <w:bCs/>
          <w:i/>
          <w:iCs/>
          <w:color w:val="CC0000"/>
          <w:sz w:val="28"/>
          <w:szCs w:val="28"/>
          <w:u w:val="single"/>
        </w:rPr>
        <w:t>family:</w:t>
      </w:r>
    </w:p>
    <w:p w:rsidR="000554AE" w:rsidRDefault="00621CE2" w:rsidP="000554AE">
      <w:pPr>
        <w:tabs>
          <w:tab w:val="left" w:pos="3675"/>
        </w:tabs>
        <w:rPr>
          <w:rFonts w:cstheme="minorHAnsi"/>
          <w:sz w:val="28"/>
          <w:szCs w:val="28"/>
        </w:rPr>
      </w:pPr>
      <w:r>
        <w:rPr>
          <w:rFonts w:cstheme="minorHAnsi"/>
          <w:sz w:val="28"/>
          <w:szCs w:val="28"/>
        </w:rPr>
        <w:t xml:space="preserve">- </w:t>
      </w:r>
      <w:proofErr w:type="gramStart"/>
      <w:r>
        <w:rPr>
          <w:rFonts w:cstheme="minorHAnsi"/>
          <w:sz w:val="28"/>
          <w:szCs w:val="28"/>
        </w:rPr>
        <w:t>super</w:t>
      </w:r>
      <w:proofErr w:type="gramEnd"/>
      <w:r>
        <w:rPr>
          <w:rFonts w:cstheme="minorHAnsi"/>
          <w:sz w:val="28"/>
          <w:szCs w:val="28"/>
        </w:rPr>
        <w:t xml:space="preserve"> family means: a  group of the same type of receptors that present on </w:t>
      </w:r>
      <w:r w:rsidR="000554AE">
        <w:rPr>
          <w:rFonts w:cstheme="minorHAnsi"/>
          <w:sz w:val="28"/>
          <w:szCs w:val="28"/>
        </w:rPr>
        <w:t>all</w:t>
      </w:r>
      <w:r>
        <w:rPr>
          <w:rFonts w:cstheme="minorHAnsi"/>
          <w:sz w:val="28"/>
          <w:szCs w:val="28"/>
        </w:rPr>
        <w:t xml:space="preserve"> cell membrane</w:t>
      </w:r>
      <w:r w:rsidR="000554AE">
        <w:rPr>
          <w:rFonts w:cstheme="minorHAnsi"/>
          <w:sz w:val="28"/>
          <w:szCs w:val="28"/>
        </w:rPr>
        <w:t>s, not only T cells</w:t>
      </w:r>
      <w:r>
        <w:rPr>
          <w:rFonts w:cstheme="minorHAnsi"/>
          <w:sz w:val="28"/>
          <w:szCs w:val="28"/>
        </w:rPr>
        <w:t xml:space="preserve"> . </w:t>
      </w:r>
      <w:proofErr w:type="gramStart"/>
      <w:r>
        <w:rPr>
          <w:rFonts w:cstheme="minorHAnsi"/>
          <w:sz w:val="28"/>
          <w:szCs w:val="28"/>
        </w:rPr>
        <w:t>all</w:t>
      </w:r>
      <w:proofErr w:type="gramEnd"/>
      <w:r>
        <w:rPr>
          <w:rFonts w:cstheme="minorHAnsi"/>
          <w:sz w:val="28"/>
          <w:szCs w:val="28"/>
        </w:rPr>
        <w:t xml:space="preserve"> have domains like immunoglobulin but they are not Ig.</w:t>
      </w:r>
    </w:p>
    <w:p w:rsidR="00621CE2" w:rsidRPr="00BE55C7" w:rsidRDefault="000554AE" w:rsidP="00621CE2">
      <w:pPr>
        <w:tabs>
          <w:tab w:val="left" w:pos="3675"/>
        </w:tabs>
        <w:rPr>
          <w:rFonts w:cstheme="minorHAnsi"/>
          <w:sz w:val="28"/>
          <w:szCs w:val="28"/>
        </w:rPr>
      </w:pPr>
      <w:r>
        <w:rPr>
          <w:rFonts w:cstheme="minorHAnsi"/>
          <w:sz w:val="28"/>
          <w:szCs w:val="28"/>
        </w:rPr>
        <w:t>Super family contains:</w:t>
      </w:r>
      <w:r w:rsidR="00621CE2">
        <w:rPr>
          <w:rFonts w:cstheme="minorHAnsi"/>
          <w:sz w:val="28"/>
          <w:szCs w:val="28"/>
        </w:rPr>
        <w:t xml:space="preserve"> </w:t>
      </w:r>
    </w:p>
    <w:p w:rsidR="00D74D74" w:rsidRDefault="00D74D74" w:rsidP="00E019EE">
      <w:pPr>
        <w:tabs>
          <w:tab w:val="left" w:pos="3675"/>
        </w:tabs>
        <w:rPr>
          <w:rFonts w:cstheme="minorHAnsi"/>
          <w:sz w:val="28"/>
          <w:szCs w:val="28"/>
        </w:rPr>
      </w:pPr>
      <w:r>
        <w:rPr>
          <w:rFonts w:cstheme="minorHAnsi"/>
          <w:sz w:val="28"/>
          <w:szCs w:val="28"/>
        </w:rPr>
        <w:t>-</w:t>
      </w:r>
      <w:r w:rsidR="00E019EE" w:rsidRPr="00BE55C7">
        <w:rPr>
          <w:rFonts w:cstheme="minorHAnsi"/>
          <w:sz w:val="28"/>
          <w:szCs w:val="28"/>
        </w:rPr>
        <w:t>Immunoglobulin's</w:t>
      </w:r>
      <w:r w:rsidR="00BE55C7" w:rsidRPr="00BE55C7">
        <w:rPr>
          <w:rFonts w:cstheme="minorHAnsi"/>
          <w:sz w:val="28"/>
          <w:szCs w:val="28"/>
        </w:rPr>
        <w:t xml:space="preserve"> are part of the super family that </w:t>
      </w:r>
      <w:r w:rsidR="00E019EE" w:rsidRPr="00BE55C7">
        <w:rPr>
          <w:rFonts w:cstheme="minorHAnsi"/>
          <w:sz w:val="28"/>
          <w:szCs w:val="28"/>
        </w:rPr>
        <w:t>bound</w:t>
      </w:r>
      <w:r w:rsidR="00BE55C7" w:rsidRPr="00BE55C7">
        <w:rPr>
          <w:rFonts w:cstheme="minorHAnsi"/>
          <w:sz w:val="28"/>
          <w:szCs w:val="28"/>
        </w:rPr>
        <w:t xml:space="preserve"> to cell membrane</w:t>
      </w:r>
      <w:r>
        <w:rPr>
          <w:rFonts w:cstheme="minorHAnsi"/>
          <w:sz w:val="28"/>
          <w:szCs w:val="28"/>
        </w:rPr>
        <w:t xml:space="preserve"> </w:t>
      </w:r>
    </w:p>
    <w:p w:rsidR="001302F4" w:rsidRDefault="00BE55C7" w:rsidP="00E019EE">
      <w:pPr>
        <w:tabs>
          <w:tab w:val="left" w:pos="3675"/>
        </w:tabs>
        <w:rPr>
          <w:rFonts w:cstheme="minorHAnsi"/>
          <w:sz w:val="28"/>
          <w:szCs w:val="28"/>
        </w:rPr>
      </w:pPr>
      <w:r>
        <w:rPr>
          <w:rFonts w:cstheme="minorHAnsi"/>
          <w:sz w:val="28"/>
          <w:szCs w:val="28"/>
        </w:rPr>
        <w:t xml:space="preserve"> </w:t>
      </w:r>
      <w:r w:rsidR="00D74D74">
        <w:rPr>
          <w:rFonts w:cstheme="minorHAnsi"/>
          <w:sz w:val="28"/>
          <w:szCs w:val="28"/>
        </w:rPr>
        <w:t>-</w:t>
      </w:r>
      <w:r>
        <w:rPr>
          <w:rFonts w:cstheme="minorHAnsi"/>
          <w:sz w:val="28"/>
          <w:szCs w:val="28"/>
        </w:rPr>
        <w:t>at the same time we have T cell receptor</w:t>
      </w:r>
      <w:r w:rsidR="00715139">
        <w:rPr>
          <w:rFonts w:cstheme="minorHAnsi"/>
          <w:sz w:val="28"/>
          <w:szCs w:val="28"/>
        </w:rPr>
        <w:t xml:space="preserve"> that has almost the same structure functionally 2 variable region &amp; 2 constant region  , it consist of 2 polypeptide chains </w:t>
      </w:r>
      <w:r w:rsidR="00E019EE">
        <w:rPr>
          <w:rFonts w:cstheme="minorHAnsi"/>
          <w:sz w:val="28"/>
          <w:szCs w:val="28"/>
        </w:rPr>
        <w:t>.</w:t>
      </w:r>
    </w:p>
    <w:p w:rsidR="001302F4" w:rsidRDefault="00E019EE" w:rsidP="00E019EE">
      <w:pPr>
        <w:tabs>
          <w:tab w:val="left" w:pos="3675"/>
        </w:tabs>
        <w:rPr>
          <w:rFonts w:cstheme="minorHAnsi"/>
          <w:sz w:val="28"/>
          <w:szCs w:val="28"/>
        </w:rPr>
      </w:pPr>
      <w:r>
        <w:rPr>
          <w:rFonts w:cstheme="minorHAnsi"/>
          <w:sz w:val="28"/>
          <w:szCs w:val="28"/>
        </w:rPr>
        <w:lastRenderedPageBreak/>
        <w:t xml:space="preserve"> </w:t>
      </w:r>
      <w:r w:rsidR="00D74D74">
        <w:rPr>
          <w:rFonts w:cstheme="minorHAnsi"/>
          <w:sz w:val="28"/>
          <w:szCs w:val="28"/>
        </w:rPr>
        <w:t>-</w:t>
      </w:r>
      <w:r>
        <w:rPr>
          <w:rFonts w:cstheme="minorHAnsi"/>
          <w:sz w:val="28"/>
          <w:szCs w:val="28"/>
        </w:rPr>
        <w:t>we have in major histo</w:t>
      </w:r>
      <w:r w:rsidR="00715139">
        <w:rPr>
          <w:rFonts w:cstheme="minorHAnsi"/>
          <w:sz w:val="28"/>
          <w:szCs w:val="28"/>
        </w:rPr>
        <w:t>compatibility</w:t>
      </w:r>
      <w:r>
        <w:rPr>
          <w:rFonts w:cstheme="minorHAnsi"/>
          <w:sz w:val="28"/>
          <w:szCs w:val="28"/>
        </w:rPr>
        <w:t xml:space="preserve"> complex molecules which are present on white blood cells that make blood grouping H &amp; A</w:t>
      </w:r>
      <w:r w:rsidR="00715139">
        <w:rPr>
          <w:rFonts w:cstheme="minorHAnsi"/>
          <w:sz w:val="28"/>
          <w:szCs w:val="28"/>
        </w:rPr>
        <w:t xml:space="preserve"> </w:t>
      </w:r>
      <w:r>
        <w:rPr>
          <w:rFonts w:cstheme="minorHAnsi"/>
          <w:sz w:val="28"/>
          <w:szCs w:val="28"/>
        </w:rPr>
        <w:t xml:space="preserve">,it won't change cause its inherited ,we born &amp; die with them. </w:t>
      </w:r>
    </w:p>
    <w:p w:rsidR="00BE55C7" w:rsidRDefault="00D74D74" w:rsidP="00D74D74">
      <w:pPr>
        <w:tabs>
          <w:tab w:val="left" w:pos="3675"/>
        </w:tabs>
        <w:rPr>
          <w:rFonts w:cstheme="minorHAnsi"/>
          <w:sz w:val="28"/>
          <w:szCs w:val="28"/>
        </w:rPr>
      </w:pPr>
      <w:r>
        <w:rPr>
          <w:rFonts w:cstheme="minorHAnsi"/>
          <w:sz w:val="28"/>
          <w:szCs w:val="28"/>
        </w:rPr>
        <w:t>-</w:t>
      </w:r>
      <w:r w:rsidR="00E019EE">
        <w:rPr>
          <w:rFonts w:cstheme="minorHAnsi"/>
          <w:sz w:val="28"/>
          <w:szCs w:val="28"/>
        </w:rPr>
        <w:t>Ig</w:t>
      </w:r>
      <w:r>
        <w:rPr>
          <w:rFonts w:cstheme="minorHAnsi"/>
          <w:sz w:val="28"/>
          <w:szCs w:val="28"/>
        </w:rPr>
        <w:t xml:space="preserve"> α &amp; Ig </w:t>
      </w:r>
      <w:proofErr w:type="gramStart"/>
      <w:r>
        <w:rPr>
          <w:rFonts w:cstheme="minorHAnsi"/>
          <w:sz w:val="28"/>
          <w:szCs w:val="28"/>
        </w:rPr>
        <w:t>β</w:t>
      </w:r>
      <w:r w:rsidR="001302F4">
        <w:rPr>
          <w:rFonts w:cstheme="minorHAnsi"/>
          <w:sz w:val="28"/>
          <w:szCs w:val="28"/>
        </w:rPr>
        <w:t xml:space="preserve"> :</w:t>
      </w:r>
      <w:proofErr w:type="gramEnd"/>
      <w:r w:rsidR="001302F4">
        <w:rPr>
          <w:rFonts w:cstheme="minorHAnsi"/>
          <w:sz w:val="28"/>
          <w:szCs w:val="28"/>
        </w:rPr>
        <w:t xml:space="preserve"> </w:t>
      </w:r>
      <w:r>
        <w:rPr>
          <w:rFonts w:cstheme="minorHAnsi"/>
          <w:sz w:val="28"/>
          <w:szCs w:val="28"/>
        </w:rPr>
        <w:t xml:space="preserve">are </w:t>
      </w:r>
      <w:proofErr w:type="spellStart"/>
      <w:r>
        <w:rPr>
          <w:rFonts w:cstheme="minorHAnsi"/>
          <w:sz w:val="28"/>
          <w:szCs w:val="28"/>
        </w:rPr>
        <w:t>heter</w:t>
      </w:r>
      <w:r w:rsidR="001302F4">
        <w:rPr>
          <w:rFonts w:cstheme="minorHAnsi"/>
          <w:sz w:val="28"/>
          <w:szCs w:val="28"/>
        </w:rPr>
        <w:t>odimers</w:t>
      </w:r>
      <w:proofErr w:type="spellEnd"/>
      <w:r w:rsidR="001302F4">
        <w:rPr>
          <w:rFonts w:cstheme="minorHAnsi"/>
          <w:sz w:val="28"/>
          <w:szCs w:val="28"/>
        </w:rPr>
        <w:t xml:space="preserve"> which are important in the recognition of the T </w:t>
      </w:r>
      <w:r>
        <w:rPr>
          <w:rFonts w:cstheme="minorHAnsi"/>
          <w:sz w:val="28"/>
          <w:szCs w:val="28"/>
        </w:rPr>
        <w:t xml:space="preserve">&amp; B </w:t>
      </w:r>
      <w:r w:rsidR="001302F4">
        <w:rPr>
          <w:rFonts w:cstheme="minorHAnsi"/>
          <w:sz w:val="28"/>
          <w:szCs w:val="28"/>
        </w:rPr>
        <w:t>cells</w:t>
      </w:r>
      <w:r w:rsidR="00BE55C7" w:rsidRPr="00BE55C7">
        <w:rPr>
          <w:rFonts w:cstheme="minorHAnsi"/>
          <w:sz w:val="28"/>
          <w:szCs w:val="28"/>
        </w:rPr>
        <w:t xml:space="preserve"> </w:t>
      </w:r>
    </w:p>
    <w:p w:rsidR="00621CE2" w:rsidRDefault="00D74D74" w:rsidP="00621CE2">
      <w:pPr>
        <w:tabs>
          <w:tab w:val="left" w:pos="3675"/>
        </w:tabs>
        <w:rPr>
          <w:rFonts w:cstheme="minorHAnsi"/>
          <w:sz w:val="28"/>
          <w:szCs w:val="28"/>
        </w:rPr>
      </w:pPr>
      <w:r>
        <w:rPr>
          <w:rFonts w:cstheme="minorHAnsi"/>
          <w:sz w:val="28"/>
          <w:szCs w:val="28"/>
        </w:rPr>
        <w:t>-</w:t>
      </w:r>
      <w:proofErr w:type="gramStart"/>
      <w:r>
        <w:rPr>
          <w:rFonts w:cstheme="minorHAnsi"/>
          <w:sz w:val="28"/>
          <w:szCs w:val="28"/>
        </w:rPr>
        <w:t>poly</w:t>
      </w:r>
      <w:proofErr w:type="gramEnd"/>
      <w:r>
        <w:rPr>
          <w:rFonts w:cstheme="minorHAnsi"/>
          <w:sz w:val="28"/>
          <w:szCs w:val="28"/>
        </w:rPr>
        <w:t xml:space="preserve"> Ig R</w:t>
      </w:r>
      <w:r w:rsidR="00BE55C7" w:rsidRPr="00BE55C7">
        <w:rPr>
          <w:rFonts w:cstheme="minorHAnsi"/>
          <w:sz w:val="28"/>
          <w:szCs w:val="28"/>
        </w:rPr>
        <w:t xml:space="preserve"> </w:t>
      </w:r>
      <w:r>
        <w:rPr>
          <w:rFonts w:cstheme="minorHAnsi"/>
          <w:sz w:val="28"/>
          <w:szCs w:val="28"/>
        </w:rPr>
        <w:t xml:space="preserve">– </w:t>
      </w:r>
      <w:proofErr w:type="spellStart"/>
      <w:r>
        <w:rPr>
          <w:rFonts w:cstheme="minorHAnsi"/>
          <w:sz w:val="28"/>
          <w:szCs w:val="28"/>
        </w:rPr>
        <w:t>fc</w:t>
      </w:r>
      <w:r w:rsidR="00621CE2">
        <w:rPr>
          <w:rFonts w:cstheme="minorHAnsi"/>
          <w:sz w:val="28"/>
          <w:szCs w:val="28"/>
        </w:rPr>
        <w:t>R</w:t>
      </w:r>
      <w:proofErr w:type="spellEnd"/>
      <w:r>
        <w:rPr>
          <w:rFonts w:cstheme="minorHAnsi"/>
          <w:sz w:val="28"/>
          <w:szCs w:val="28"/>
        </w:rPr>
        <w:t xml:space="preserve"> receptor – </w:t>
      </w:r>
      <w:proofErr w:type="spellStart"/>
      <w:r>
        <w:rPr>
          <w:rFonts w:cstheme="minorHAnsi"/>
          <w:sz w:val="28"/>
          <w:szCs w:val="28"/>
        </w:rPr>
        <w:t>fc</w:t>
      </w:r>
      <w:r w:rsidR="00621CE2">
        <w:rPr>
          <w:rFonts w:cstheme="minorHAnsi"/>
          <w:sz w:val="28"/>
          <w:szCs w:val="28"/>
        </w:rPr>
        <w:t>Ƴ</w:t>
      </w:r>
      <w:proofErr w:type="spellEnd"/>
      <w:r>
        <w:rPr>
          <w:rFonts w:cstheme="minorHAnsi"/>
          <w:sz w:val="28"/>
          <w:szCs w:val="28"/>
        </w:rPr>
        <w:t xml:space="preserve"> receptor</w:t>
      </w:r>
      <w:r w:rsidR="00621CE2">
        <w:rPr>
          <w:rFonts w:cstheme="minorHAnsi"/>
          <w:sz w:val="28"/>
          <w:szCs w:val="28"/>
        </w:rPr>
        <w:t xml:space="preserve"> &amp; other many receptors. </w:t>
      </w:r>
    </w:p>
    <w:p w:rsidR="000554AE" w:rsidRDefault="00621CE2" w:rsidP="000554AE">
      <w:pPr>
        <w:tabs>
          <w:tab w:val="left" w:pos="3675"/>
        </w:tabs>
        <w:rPr>
          <w:rFonts w:cstheme="minorHAnsi"/>
          <w:sz w:val="28"/>
          <w:szCs w:val="28"/>
        </w:rPr>
      </w:pPr>
      <w:r>
        <w:rPr>
          <w:rFonts w:cstheme="minorHAnsi"/>
          <w:sz w:val="28"/>
          <w:szCs w:val="28"/>
        </w:rPr>
        <w:t xml:space="preserve">All what we mentioned are </w:t>
      </w:r>
      <w:r w:rsidR="000554AE">
        <w:rPr>
          <w:rFonts w:cstheme="minorHAnsi"/>
          <w:sz w:val="28"/>
          <w:szCs w:val="28"/>
        </w:rPr>
        <w:t>p</w:t>
      </w:r>
      <w:r>
        <w:rPr>
          <w:rFonts w:cstheme="minorHAnsi"/>
          <w:sz w:val="28"/>
          <w:szCs w:val="28"/>
        </w:rPr>
        <w:t>art of the super</w:t>
      </w:r>
      <w:r w:rsidR="000554AE">
        <w:rPr>
          <w:rFonts w:cstheme="minorHAnsi"/>
          <w:sz w:val="28"/>
          <w:szCs w:val="28"/>
        </w:rPr>
        <w:t xml:space="preserve"> family</w:t>
      </w:r>
      <w:r w:rsidR="00444075" w:rsidRPr="00BE55C7">
        <w:rPr>
          <w:rFonts w:cstheme="minorHAnsi"/>
          <w:sz w:val="28"/>
          <w:szCs w:val="28"/>
        </w:rPr>
        <w:tab/>
      </w:r>
    </w:p>
    <w:p w:rsidR="0075298C" w:rsidRDefault="0075298C" w:rsidP="000554AE">
      <w:pPr>
        <w:rPr>
          <w:rFonts w:cstheme="minorHAnsi"/>
          <w:sz w:val="28"/>
          <w:szCs w:val="28"/>
        </w:rPr>
      </w:pPr>
    </w:p>
    <w:p w:rsidR="000554AE" w:rsidRDefault="000554AE" w:rsidP="000554AE">
      <w:pPr>
        <w:rPr>
          <w:rFonts w:cstheme="minorHAnsi"/>
          <w:sz w:val="28"/>
          <w:szCs w:val="28"/>
        </w:rPr>
      </w:pPr>
      <w:r>
        <w:rPr>
          <w:rFonts w:cstheme="minorHAnsi"/>
          <w:sz w:val="28"/>
          <w:szCs w:val="28"/>
        </w:rPr>
        <w:t>-other characteristics:</w:t>
      </w:r>
    </w:p>
    <w:p w:rsidR="00926920" w:rsidRDefault="0075298C" w:rsidP="0075298C">
      <w:pPr>
        <w:rPr>
          <w:rFonts w:cstheme="minorHAnsi"/>
          <w:sz w:val="28"/>
          <w:szCs w:val="28"/>
        </w:rPr>
      </w:pPr>
      <w:r>
        <w:rPr>
          <w:rFonts w:cstheme="minorHAnsi"/>
          <w:noProof/>
          <w:sz w:val="28"/>
          <w:szCs w:val="28"/>
        </w:rPr>
        <w:drawing>
          <wp:anchor distT="0" distB="0" distL="114300" distR="114300" simplePos="0" relativeHeight="251665408" behindDoc="0" locked="0" layoutInCell="1" allowOverlap="1">
            <wp:simplePos x="0" y="0"/>
            <wp:positionH relativeFrom="margin">
              <wp:posOffset>3457575</wp:posOffset>
            </wp:positionH>
            <wp:positionV relativeFrom="margin">
              <wp:posOffset>3638550</wp:posOffset>
            </wp:positionV>
            <wp:extent cx="3000375" cy="2114550"/>
            <wp:effectExtent l="19050" t="0" r="9525" b="0"/>
            <wp:wrapSquare wrapText="bothSides"/>
            <wp:docPr id="7" name="Picture 1" descr="Fig_5"/>
            <wp:cNvGraphicFramePr/>
            <a:graphic xmlns:a="http://schemas.openxmlformats.org/drawingml/2006/main">
              <a:graphicData uri="http://schemas.openxmlformats.org/drawingml/2006/picture">
                <pic:pic xmlns:pic="http://schemas.openxmlformats.org/drawingml/2006/picture">
                  <pic:nvPicPr>
                    <pic:cNvPr id="19458" name="Picture 4" descr="Fig_5"/>
                    <pic:cNvPicPr>
                      <a:picLocks noGrp="1" noChangeAspect="1" noChangeArrowheads="1"/>
                    </pic:cNvPicPr>
                  </pic:nvPicPr>
                  <pic:blipFill>
                    <a:blip r:embed="rId11"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a:xfrm>
                      <a:off x="0" y="0"/>
                      <a:ext cx="3000375" cy="2114550"/>
                    </a:xfrm>
                    <a:prstGeom prst="rect">
                      <a:avLst/>
                    </a:prstGeom>
                    <a:noFill/>
                    <a:extLs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rgbClr val="808080"/>
                            </a:outerShdw>
                          </a:effectLst>
                        </a14:hiddenEffects>
                      </a:ext>
                    </a:extLst>
                  </pic:spPr>
                </pic:pic>
              </a:graphicData>
            </a:graphic>
          </wp:anchor>
        </w:drawing>
      </w:r>
      <w:r>
        <w:rPr>
          <w:rFonts w:cstheme="minorHAnsi"/>
          <w:sz w:val="28"/>
          <w:szCs w:val="28"/>
        </w:rPr>
        <w:t>1</w:t>
      </w:r>
      <w:r w:rsidR="000554AE">
        <w:rPr>
          <w:rFonts w:cstheme="minorHAnsi"/>
          <w:sz w:val="28"/>
          <w:szCs w:val="28"/>
        </w:rPr>
        <w:t xml:space="preserve">-We have the variable region &amp; the constant </w:t>
      </w:r>
      <w:proofErr w:type="gramStart"/>
      <w:r w:rsidR="000554AE">
        <w:rPr>
          <w:rFonts w:cstheme="minorHAnsi"/>
          <w:sz w:val="28"/>
          <w:szCs w:val="28"/>
        </w:rPr>
        <w:t>region ,</w:t>
      </w:r>
      <w:proofErr w:type="gramEnd"/>
      <w:r w:rsidR="000554AE">
        <w:rPr>
          <w:rFonts w:cstheme="minorHAnsi"/>
          <w:sz w:val="28"/>
          <w:szCs w:val="28"/>
        </w:rPr>
        <w:t xml:space="preserve"> in variable region we have 3 spots areas where they are </w:t>
      </w:r>
      <w:r w:rsidR="009521FA">
        <w:rPr>
          <w:rFonts w:cstheme="minorHAnsi"/>
          <w:sz w:val="28"/>
          <w:szCs w:val="28"/>
        </w:rPr>
        <w:t xml:space="preserve">hyper variable (CDR1-CDR2-CDR3) </w:t>
      </w:r>
      <w:r w:rsidR="000554AE">
        <w:rPr>
          <w:rFonts w:cstheme="minorHAnsi"/>
          <w:sz w:val="28"/>
          <w:szCs w:val="28"/>
        </w:rPr>
        <w:t xml:space="preserve">. There </w:t>
      </w:r>
      <w:r w:rsidR="009521FA">
        <w:rPr>
          <w:rFonts w:cstheme="minorHAnsi"/>
          <w:sz w:val="28"/>
          <w:szCs w:val="28"/>
        </w:rPr>
        <w:t>are</w:t>
      </w:r>
      <w:r w:rsidR="000554AE">
        <w:rPr>
          <w:rFonts w:cstheme="minorHAnsi"/>
          <w:sz w:val="28"/>
          <w:szCs w:val="28"/>
        </w:rPr>
        <w:t xml:space="preserve"> 110 </w:t>
      </w:r>
      <w:proofErr w:type="spellStart"/>
      <w:r w:rsidR="000554AE">
        <w:rPr>
          <w:rFonts w:cstheme="minorHAnsi"/>
          <w:sz w:val="28"/>
          <w:szCs w:val="28"/>
        </w:rPr>
        <w:t>a.a</w:t>
      </w:r>
      <w:proofErr w:type="spellEnd"/>
      <w:r w:rsidR="000554AE">
        <w:rPr>
          <w:rFonts w:cstheme="minorHAnsi"/>
          <w:sz w:val="28"/>
          <w:szCs w:val="28"/>
        </w:rPr>
        <w:t xml:space="preserve"> in the variable </w:t>
      </w:r>
      <w:proofErr w:type="gramStart"/>
      <w:r w:rsidR="000554AE">
        <w:rPr>
          <w:rFonts w:cstheme="minorHAnsi"/>
          <w:sz w:val="28"/>
          <w:szCs w:val="28"/>
        </w:rPr>
        <w:t>region ,</w:t>
      </w:r>
      <w:proofErr w:type="gramEnd"/>
      <w:r w:rsidR="000554AE">
        <w:rPr>
          <w:rFonts w:cstheme="minorHAnsi"/>
          <w:sz w:val="28"/>
          <w:szCs w:val="28"/>
        </w:rPr>
        <w:t xml:space="preserve"> if this region changes 10% , the high variable region will change </w:t>
      </w:r>
      <w:r w:rsidR="009521FA">
        <w:rPr>
          <w:rFonts w:cstheme="minorHAnsi"/>
          <w:sz w:val="28"/>
          <w:szCs w:val="28"/>
        </w:rPr>
        <w:t xml:space="preserve">100 times comparing the others ,that’s why we call them hyper variable regions. We call the high variable </w:t>
      </w:r>
      <w:proofErr w:type="gramStart"/>
      <w:r w:rsidR="009521FA">
        <w:rPr>
          <w:rFonts w:cstheme="minorHAnsi"/>
          <w:sz w:val="28"/>
          <w:szCs w:val="28"/>
        </w:rPr>
        <w:t>regions :</w:t>
      </w:r>
      <w:proofErr w:type="gramEnd"/>
      <w:r w:rsidR="009521FA">
        <w:rPr>
          <w:rFonts w:cstheme="minorHAnsi"/>
          <w:sz w:val="28"/>
          <w:szCs w:val="28"/>
        </w:rPr>
        <w:t xml:space="preserve"> Complementary determining regions (CDR). The importance of this region is that the configuration of the high variable region</w:t>
      </w:r>
      <w:r w:rsidR="001E6D89">
        <w:rPr>
          <w:rFonts w:cstheme="minorHAnsi"/>
          <w:sz w:val="28"/>
          <w:szCs w:val="28"/>
        </w:rPr>
        <w:t xml:space="preserve"> gives a set</w:t>
      </w:r>
      <w:r w:rsidR="009521FA">
        <w:rPr>
          <w:rFonts w:cstheme="minorHAnsi"/>
          <w:sz w:val="28"/>
          <w:szCs w:val="28"/>
        </w:rPr>
        <w:t xml:space="preserve"> for the epitope</w:t>
      </w:r>
      <w:r w:rsidR="001E6D89">
        <w:rPr>
          <w:rFonts w:cstheme="minorHAnsi"/>
          <w:sz w:val="28"/>
          <w:szCs w:val="28"/>
        </w:rPr>
        <w:t xml:space="preserve">, meaning that there will be a loop in this region which recognize the antigen, </w:t>
      </w:r>
      <w:r>
        <w:rPr>
          <w:rFonts w:cstheme="minorHAnsi"/>
          <w:sz w:val="28"/>
          <w:szCs w:val="28"/>
        </w:rPr>
        <w:t>binding to epitope don’t happens</w:t>
      </w:r>
      <w:r w:rsidR="001E6D89">
        <w:rPr>
          <w:rFonts w:cstheme="minorHAnsi"/>
          <w:sz w:val="28"/>
          <w:szCs w:val="28"/>
        </w:rPr>
        <w:t xml:space="preserve"> </w:t>
      </w:r>
      <w:r>
        <w:rPr>
          <w:rFonts w:cstheme="minorHAnsi"/>
          <w:sz w:val="28"/>
          <w:szCs w:val="28"/>
        </w:rPr>
        <w:t>in a</w:t>
      </w:r>
      <w:r w:rsidR="001E6D89">
        <w:rPr>
          <w:rFonts w:cstheme="minorHAnsi"/>
          <w:sz w:val="28"/>
          <w:szCs w:val="28"/>
        </w:rPr>
        <w:t xml:space="preserve"> sequential manner,</w:t>
      </w:r>
      <w:r w:rsidR="001E6D89" w:rsidRPr="001E6D89">
        <w:rPr>
          <w:rFonts w:cstheme="minorHAnsi"/>
          <w:sz w:val="28"/>
          <w:szCs w:val="28"/>
        </w:rPr>
        <w:t xml:space="preserve"> </w:t>
      </w:r>
      <w:r w:rsidR="001E6D89">
        <w:rPr>
          <w:rFonts w:cstheme="minorHAnsi"/>
          <w:sz w:val="28"/>
          <w:szCs w:val="28"/>
        </w:rPr>
        <w:t xml:space="preserve">the amino acids which bind the epitope are not sequenced . </w:t>
      </w:r>
      <w:proofErr w:type="gramStart"/>
      <w:r w:rsidR="001E6D89">
        <w:rPr>
          <w:rFonts w:cstheme="minorHAnsi"/>
          <w:sz w:val="28"/>
          <w:szCs w:val="28"/>
        </w:rPr>
        <w:t>the</w:t>
      </w:r>
      <w:proofErr w:type="gramEnd"/>
      <w:r w:rsidR="001E6D89">
        <w:rPr>
          <w:rFonts w:cstheme="minorHAnsi"/>
          <w:sz w:val="28"/>
          <w:szCs w:val="28"/>
        </w:rPr>
        <w:t xml:space="preserve"> specificity of the reaction comes from folding of the heavy &amp; light chain to produce the groove where the epitope will react. It's like holding an </w:t>
      </w:r>
      <w:proofErr w:type="gramStart"/>
      <w:r w:rsidR="001E6D89">
        <w:rPr>
          <w:rFonts w:cstheme="minorHAnsi"/>
          <w:sz w:val="28"/>
          <w:szCs w:val="28"/>
        </w:rPr>
        <w:t>apple .</w:t>
      </w:r>
      <w:proofErr w:type="gramEnd"/>
      <w:r w:rsidR="001E6D89">
        <w:rPr>
          <w:rFonts w:cstheme="minorHAnsi"/>
          <w:sz w:val="28"/>
          <w:szCs w:val="28"/>
        </w:rPr>
        <w:t xml:space="preserve"> NOTE </w:t>
      </w:r>
      <w:proofErr w:type="gramStart"/>
      <w:r w:rsidR="001E6D89">
        <w:rPr>
          <w:rFonts w:cstheme="minorHAnsi"/>
          <w:sz w:val="28"/>
          <w:szCs w:val="28"/>
        </w:rPr>
        <w:t>that :</w:t>
      </w:r>
      <w:proofErr w:type="gramEnd"/>
      <w:r w:rsidR="001E6D89">
        <w:rPr>
          <w:rFonts w:cstheme="minorHAnsi"/>
          <w:sz w:val="28"/>
          <w:szCs w:val="28"/>
        </w:rPr>
        <w:t xml:space="preserve"> the sequence of the amino acid between </w:t>
      </w:r>
      <w:r>
        <w:rPr>
          <w:rFonts w:cstheme="minorHAnsi"/>
          <w:sz w:val="28"/>
          <w:szCs w:val="28"/>
        </w:rPr>
        <w:t xml:space="preserve">different </w:t>
      </w:r>
      <w:proofErr w:type="spellStart"/>
      <w:r>
        <w:rPr>
          <w:rFonts w:cstheme="minorHAnsi"/>
          <w:sz w:val="28"/>
          <w:szCs w:val="28"/>
        </w:rPr>
        <w:t>Igs</w:t>
      </w:r>
      <w:proofErr w:type="spellEnd"/>
      <w:r>
        <w:rPr>
          <w:rFonts w:cstheme="minorHAnsi"/>
          <w:sz w:val="28"/>
          <w:szCs w:val="28"/>
        </w:rPr>
        <w:t xml:space="preserve"> could be the same , but  the difference is in the configuration ( the same sequence, but the folding is different) </w:t>
      </w:r>
      <w:r w:rsidR="001E6D89">
        <w:rPr>
          <w:rFonts w:cstheme="minorHAnsi"/>
          <w:sz w:val="28"/>
          <w:szCs w:val="28"/>
        </w:rPr>
        <w:t xml:space="preserve"> </w:t>
      </w:r>
      <w:r>
        <w:rPr>
          <w:rFonts w:cstheme="minorHAnsi"/>
          <w:sz w:val="28"/>
          <w:szCs w:val="28"/>
        </w:rPr>
        <w:t>.</w:t>
      </w:r>
      <w:r w:rsidRPr="0075298C">
        <w:rPr>
          <w:rFonts w:cstheme="minorHAnsi"/>
          <w:sz w:val="28"/>
          <w:szCs w:val="28"/>
        </w:rPr>
        <w:t xml:space="preserve"> </w:t>
      </w:r>
    </w:p>
    <w:p w:rsidR="0075298C" w:rsidRDefault="0075298C" w:rsidP="0075298C">
      <w:pPr>
        <w:rPr>
          <w:rFonts w:cstheme="minorHAnsi"/>
          <w:sz w:val="28"/>
          <w:szCs w:val="28"/>
        </w:rPr>
      </w:pPr>
    </w:p>
    <w:p w:rsidR="000554AE" w:rsidRDefault="0075298C" w:rsidP="00EB5A34">
      <w:pPr>
        <w:rPr>
          <w:rFonts w:cstheme="minorHAnsi"/>
          <w:sz w:val="28"/>
          <w:szCs w:val="28"/>
        </w:rPr>
      </w:pPr>
      <w:r>
        <w:rPr>
          <w:rFonts w:cstheme="minorHAnsi"/>
          <w:sz w:val="28"/>
          <w:szCs w:val="28"/>
        </w:rPr>
        <w:lastRenderedPageBreak/>
        <w:t xml:space="preserve">2- J </w:t>
      </w:r>
      <w:proofErr w:type="gramStart"/>
      <w:r>
        <w:rPr>
          <w:rFonts w:cstheme="minorHAnsi"/>
          <w:sz w:val="28"/>
          <w:szCs w:val="28"/>
        </w:rPr>
        <w:t>chain :</w:t>
      </w:r>
      <w:proofErr w:type="gramEnd"/>
      <w:r>
        <w:rPr>
          <w:rFonts w:cstheme="minorHAnsi"/>
          <w:sz w:val="28"/>
          <w:szCs w:val="28"/>
        </w:rPr>
        <w:t xml:space="preserve"> we find it in the </w:t>
      </w:r>
      <w:proofErr w:type="spellStart"/>
      <w:r>
        <w:rPr>
          <w:rFonts w:cstheme="minorHAnsi"/>
          <w:sz w:val="28"/>
          <w:szCs w:val="28"/>
        </w:rPr>
        <w:t>polym</w:t>
      </w:r>
      <w:r w:rsidR="00EB5A34">
        <w:rPr>
          <w:rFonts w:cstheme="minorHAnsi"/>
          <w:sz w:val="28"/>
          <w:szCs w:val="28"/>
        </w:rPr>
        <w:t>oltemeric</w:t>
      </w:r>
      <w:proofErr w:type="spellEnd"/>
      <w:r w:rsidR="00EB5A34">
        <w:rPr>
          <w:rFonts w:cstheme="minorHAnsi"/>
          <w:sz w:val="28"/>
          <w:szCs w:val="28"/>
        </w:rPr>
        <w:t xml:space="preserve"> immunoglobulin like IgA &amp; IgM . </w:t>
      </w:r>
      <w:proofErr w:type="gramStart"/>
      <w:r w:rsidR="00EB5A34">
        <w:rPr>
          <w:rFonts w:cstheme="minorHAnsi"/>
          <w:sz w:val="28"/>
          <w:szCs w:val="28"/>
        </w:rPr>
        <w:t>IgA  consist</w:t>
      </w:r>
      <w:proofErr w:type="gramEnd"/>
      <w:r w:rsidR="00EB5A34">
        <w:rPr>
          <w:rFonts w:cstheme="minorHAnsi"/>
          <w:sz w:val="28"/>
          <w:szCs w:val="28"/>
        </w:rPr>
        <w:t xml:space="preserve"> of monomer ,</w:t>
      </w:r>
      <w:proofErr w:type="spellStart"/>
      <w:r w:rsidR="00EB5A34">
        <w:rPr>
          <w:rFonts w:cstheme="minorHAnsi"/>
          <w:sz w:val="28"/>
          <w:szCs w:val="28"/>
        </w:rPr>
        <w:t>dimer</w:t>
      </w:r>
      <w:proofErr w:type="spellEnd"/>
      <w:r w:rsidR="00EB5A34">
        <w:rPr>
          <w:rFonts w:cstheme="minorHAnsi"/>
          <w:sz w:val="28"/>
          <w:szCs w:val="28"/>
        </w:rPr>
        <w:t xml:space="preserve"> or </w:t>
      </w:r>
      <w:proofErr w:type="spellStart"/>
      <w:r w:rsidR="00EB5A34">
        <w:rPr>
          <w:rFonts w:cstheme="minorHAnsi"/>
          <w:sz w:val="28"/>
          <w:szCs w:val="28"/>
        </w:rPr>
        <w:t>trimer</w:t>
      </w:r>
      <w:proofErr w:type="spellEnd"/>
      <w:r w:rsidR="00EB5A34">
        <w:rPr>
          <w:rFonts w:cstheme="minorHAnsi"/>
          <w:sz w:val="28"/>
          <w:szCs w:val="28"/>
        </w:rPr>
        <w:t xml:space="preserve">  . IgM is a </w:t>
      </w:r>
      <w:proofErr w:type="spellStart"/>
      <w:proofErr w:type="gramStart"/>
      <w:r w:rsidR="00EB5A34">
        <w:rPr>
          <w:rFonts w:cstheme="minorHAnsi"/>
          <w:sz w:val="28"/>
          <w:szCs w:val="28"/>
        </w:rPr>
        <w:t>pentamer</w:t>
      </w:r>
      <w:proofErr w:type="spellEnd"/>
      <w:r w:rsidR="00EB5A34">
        <w:rPr>
          <w:rFonts w:cstheme="minorHAnsi"/>
          <w:sz w:val="28"/>
          <w:szCs w:val="28"/>
        </w:rPr>
        <w:t xml:space="preserve"> .</w:t>
      </w:r>
      <w:proofErr w:type="gramEnd"/>
      <w:r w:rsidR="00EB5A34">
        <w:rPr>
          <w:rFonts w:cstheme="minorHAnsi"/>
          <w:sz w:val="28"/>
          <w:szCs w:val="28"/>
        </w:rPr>
        <w:t xml:space="preserve"> J chain functions as a </w:t>
      </w:r>
      <w:proofErr w:type="gramStart"/>
      <w:r w:rsidR="00EB5A34">
        <w:rPr>
          <w:rFonts w:cstheme="minorHAnsi"/>
          <w:sz w:val="28"/>
          <w:szCs w:val="28"/>
        </w:rPr>
        <w:t>linker .</w:t>
      </w:r>
      <w:proofErr w:type="gramEnd"/>
    </w:p>
    <w:p w:rsidR="00EA1CD5" w:rsidRPr="00EB5A34" w:rsidRDefault="00EB5A34" w:rsidP="00EA1CD5">
      <w:pPr>
        <w:ind w:left="284"/>
        <w:rPr>
          <w:rFonts w:cstheme="minorHAnsi"/>
          <w:sz w:val="28"/>
          <w:szCs w:val="28"/>
          <w:lang w:bidi="ar-JO"/>
        </w:rPr>
      </w:pPr>
      <w:r>
        <w:rPr>
          <w:rFonts w:cstheme="minorHAnsi"/>
          <w:sz w:val="28"/>
          <w:szCs w:val="28"/>
        </w:rPr>
        <w:t xml:space="preserve">3- </w:t>
      </w:r>
      <w:proofErr w:type="gramStart"/>
      <w:r>
        <w:rPr>
          <w:rFonts w:cstheme="minorHAnsi"/>
          <w:sz w:val="28"/>
          <w:szCs w:val="28"/>
        </w:rPr>
        <w:t>secretary</w:t>
      </w:r>
      <w:proofErr w:type="gramEnd"/>
      <w:r>
        <w:rPr>
          <w:rFonts w:cstheme="minorHAnsi"/>
          <w:sz w:val="28"/>
          <w:szCs w:val="28"/>
        </w:rPr>
        <w:t xml:space="preserve"> piece: </w:t>
      </w:r>
      <w:proofErr w:type="spellStart"/>
      <w:r>
        <w:rPr>
          <w:rFonts w:cstheme="minorHAnsi"/>
          <w:sz w:val="28"/>
          <w:szCs w:val="28"/>
        </w:rPr>
        <w:t>immunoglobulins</w:t>
      </w:r>
      <w:proofErr w:type="spellEnd"/>
      <w:r>
        <w:rPr>
          <w:rFonts w:cstheme="minorHAnsi"/>
          <w:sz w:val="28"/>
          <w:szCs w:val="28"/>
        </w:rPr>
        <w:t xml:space="preserve"> that are produced in the secretion have </w:t>
      </w:r>
      <w:proofErr w:type="spellStart"/>
      <w:r>
        <w:rPr>
          <w:rFonts w:cstheme="minorHAnsi"/>
          <w:sz w:val="28"/>
          <w:szCs w:val="28"/>
        </w:rPr>
        <w:t>secretory</w:t>
      </w:r>
      <w:proofErr w:type="spellEnd"/>
      <w:r>
        <w:rPr>
          <w:rFonts w:cstheme="minorHAnsi"/>
          <w:sz w:val="28"/>
          <w:szCs w:val="28"/>
        </w:rPr>
        <w:t xml:space="preserve"> piece like IgA. </w:t>
      </w:r>
      <w:proofErr w:type="spellStart"/>
      <w:r>
        <w:rPr>
          <w:rFonts w:cstheme="minorHAnsi"/>
          <w:sz w:val="28"/>
          <w:szCs w:val="28"/>
        </w:rPr>
        <w:t>Secretory</w:t>
      </w:r>
      <w:proofErr w:type="spellEnd"/>
      <w:r>
        <w:rPr>
          <w:rFonts w:cstheme="minorHAnsi"/>
          <w:sz w:val="28"/>
          <w:szCs w:val="28"/>
        </w:rPr>
        <w:t xml:space="preserve"> peace is produced by epithelial cells in the mucous membrane </w:t>
      </w:r>
      <w:proofErr w:type="gramStart"/>
      <w:r>
        <w:rPr>
          <w:rFonts w:cstheme="minorHAnsi"/>
          <w:sz w:val="28"/>
          <w:szCs w:val="28"/>
        </w:rPr>
        <w:t>un</w:t>
      </w:r>
      <w:proofErr w:type="gramEnd"/>
      <w:r>
        <w:rPr>
          <w:rFonts w:cstheme="minorHAnsi"/>
          <w:sz w:val="28"/>
          <w:szCs w:val="28"/>
        </w:rPr>
        <w:t xml:space="preserve"> like </w:t>
      </w:r>
      <w:proofErr w:type="spellStart"/>
      <w:r>
        <w:rPr>
          <w:rFonts w:cstheme="minorHAnsi"/>
          <w:sz w:val="28"/>
          <w:szCs w:val="28"/>
        </w:rPr>
        <w:t>Igs</w:t>
      </w:r>
      <w:proofErr w:type="spellEnd"/>
      <w:r>
        <w:rPr>
          <w:rFonts w:cstheme="minorHAnsi"/>
          <w:sz w:val="28"/>
          <w:szCs w:val="28"/>
        </w:rPr>
        <w:t xml:space="preserve"> that are produced by B cells.</w:t>
      </w:r>
      <w:r>
        <w:rPr>
          <w:rFonts w:ascii="Calibri" w:eastAsia="SimSun" w:hAnsi="Calibri" w:cs="+mn-cs"/>
          <w:b/>
          <w:bCs/>
          <w:color w:val="000000"/>
          <w:kern w:val="24"/>
          <w:sz w:val="52"/>
          <w:szCs w:val="52"/>
          <w:lang w:bidi="ar-JO"/>
        </w:rPr>
        <w:t xml:space="preserve"> </w:t>
      </w:r>
      <w:proofErr w:type="gramStart"/>
      <w:r>
        <w:rPr>
          <w:rFonts w:ascii="Calibri" w:eastAsia="SimSun" w:hAnsi="Calibri" w:cs="+mn-cs"/>
          <w:color w:val="000000"/>
          <w:kern w:val="24"/>
          <w:sz w:val="28"/>
          <w:szCs w:val="28"/>
          <w:lang w:bidi="ar-JO"/>
        </w:rPr>
        <w:t>it</w:t>
      </w:r>
      <w:proofErr w:type="gramEnd"/>
      <w:r w:rsidRPr="00EB5A34">
        <w:rPr>
          <w:rFonts w:ascii="Calibri" w:eastAsia="SimSun" w:hAnsi="Calibri" w:cs="+mn-cs"/>
          <w:b/>
          <w:bCs/>
          <w:color w:val="000000"/>
          <w:kern w:val="24"/>
          <w:sz w:val="52"/>
          <w:szCs w:val="52"/>
          <w:lang w:bidi="ar-JO"/>
        </w:rPr>
        <w:t xml:space="preserve"> </w:t>
      </w:r>
      <w:r>
        <w:rPr>
          <w:rFonts w:cstheme="minorHAnsi"/>
          <w:sz w:val="28"/>
          <w:szCs w:val="28"/>
        </w:rPr>
        <w:t xml:space="preserve">protects </w:t>
      </w:r>
      <w:r w:rsidR="00EA1CD5" w:rsidRPr="00EB5A34">
        <w:rPr>
          <w:rFonts w:cstheme="minorHAnsi"/>
          <w:sz w:val="28"/>
          <w:szCs w:val="28"/>
        </w:rPr>
        <w:t>IgA</w:t>
      </w:r>
      <w:r>
        <w:rPr>
          <w:rFonts w:cstheme="minorHAnsi"/>
          <w:sz w:val="28"/>
          <w:szCs w:val="28"/>
        </w:rPr>
        <w:t xml:space="preserve"> </w:t>
      </w:r>
      <w:r w:rsidR="00EA1CD5">
        <w:rPr>
          <w:rFonts w:cstheme="minorHAnsi"/>
          <w:sz w:val="28"/>
          <w:szCs w:val="28"/>
        </w:rPr>
        <w:t xml:space="preserve">&amp; </w:t>
      </w:r>
      <w:r w:rsidR="00EA1CD5" w:rsidRPr="00EB5A34">
        <w:rPr>
          <w:rFonts w:cstheme="minorHAnsi"/>
          <w:sz w:val="28"/>
          <w:szCs w:val="28"/>
        </w:rPr>
        <w:t>resist proteolysis in extra secretary liquid.</w:t>
      </w:r>
    </w:p>
    <w:p w:rsidR="00EB5A34" w:rsidRDefault="00EB5A34" w:rsidP="00EB5A34">
      <w:pPr>
        <w:rPr>
          <w:rFonts w:cstheme="minorHAnsi"/>
          <w:sz w:val="28"/>
          <w:szCs w:val="28"/>
        </w:rPr>
      </w:pPr>
    </w:p>
    <w:p w:rsidR="00EA1CD5" w:rsidRPr="00DD7126" w:rsidRDefault="00EA1CD5" w:rsidP="00EB5A34">
      <w:pPr>
        <w:rPr>
          <w:rFonts w:cstheme="minorHAnsi"/>
          <w:b/>
          <w:bCs/>
          <w:i/>
          <w:iCs/>
          <w:color w:val="CC0000"/>
          <w:sz w:val="32"/>
          <w:szCs w:val="32"/>
          <w:u w:val="single"/>
        </w:rPr>
      </w:pPr>
      <w:proofErr w:type="spellStart"/>
      <w:r w:rsidRPr="00DD7126">
        <w:rPr>
          <w:rFonts w:cstheme="minorHAnsi"/>
          <w:b/>
          <w:bCs/>
          <w:i/>
          <w:iCs/>
          <w:color w:val="CC0000"/>
          <w:sz w:val="32"/>
          <w:szCs w:val="32"/>
          <w:u w:val="single"/>
        </w:rPr>
        <w:t>Immunoglobulins</w:t>
      </w:r>
      <w:proofErr w:type="spellEnd"/>
      <w:r w:rsidRPr="00DD7126">
        <w:rPr>
          <w:rFonts w:cstheme="minorHAnsi"/>
          <w:b/>
          <w:bCs/>
          <w:i/>
          <w:iCs/>
          <w:color w:val="CC0000"/>
          <w:sz w:val="32"/>
          <w:szCs w:val="32"/>
          <w:u w:val="single"/>
        </w:rPr>
        <w:t>:</w:t>
      </w:r>
    </w:p>
    <w:p w:rsidR="001A336C" w:rsidRDefault="001A336C" w:rsidP="007F61F1">
      <w:pPr>
        <w:rPr>
          <w:rFonts w:cstheme="minorHAnsi"/>
          <w:sz w:val="28"/>
          <w:szCs w:val="28"/>
        </w:rPr>
      </w:pPr>
    </w:p>
    <w:p w:rsidR="00881753" w:rsidRDefault="00EA1CD5" w:rsidP="007F61F1">
      <w:pPr>
        <w:rPr>
          <w:rFonts w:cstheme="minorHAnsi"/>
          <w:sz w:val="28"/>
          <w:szCs w:val="28"/>
        </w:rPr>
      </w:pPr>
      <w:r>
        <w:rPr>
          <w:rFonts w:cstheme="minorHAnsi"/>
          <w:sz w:val="28"/>
          <w:szCs w:val="28"/>
        </w:rPr>
        <w:t xml:space="preserve">We have 5 types of </w:t>
      </w:r>
      <w:proofErr w:type="spellStart"/>
      <w:proofErr w:type="gramStart"/>
      <w:r>
        <w:rPr>
          <w:rFonts w:cstheme="minorHAnsi"/>
          <w:sz w:val="28"/>
          <w:szCs w:val="28"/>
        </w:rPr>
        <w:t>Igs</w:t>
      </w:r>
      <w:proofErr w:type="spellEnd"/>
      <w:r>
        <w:rPr>
          <w:rFonts w:cstheme="minorHAnsi"/>
          <w:sz w:val="28"/>
          <w:szCs w:val="28"/>
        </w:rPr>
        <w:t xml:space="preserve"> :</w:t>
      </w:r>
      <w:proofErr w:type="gramEnd"/>
      <w:r>
        <w:rPr>
          <w:rFonts w:cstheme="minorHAnsi"/>
          <w:sz w:val="28"/>
          <w:szCs w:val="28"/>
        </w:rPr>
        <w:t xml:space="preserve"> IgA – IgM – </w:t>
      </w:r>
      <w:proofErr w:type="spellStart"/>
      <w:r>
        <w:rPr>
          <w:rFonts w:cstheme="minorHAnsi"/>
          <w:sz w:val="28"/>
          <w:szCs w:val="28"/>
        </w:rPr>
        <w:t>IgD</w:t>
      </w:r>
      <w:proofErr w:type="spellEnd"/>
      <w:r>
        <w:rPr>
          <w:rFonts w:cstheme="minorHAnsi"/>
          <w:sz w:val="28"/>
          <w:szCs w:val="28"/>
        </w:rPr>
        <w:t xml:space="preserve"> – IgG – </w:t>
      </w:r>
      <w:proofErr w:type="spellStart"/>
      <w:r>
        <w:rPr>
          <w:rFonts w:cstheme="minorHAnsi"/>
          <w:sz w:val="28"/>
          <w:szCs w:val="28"/>
        </w:rPr>
        <w:t>IgE</w:t>
      </w:r>
      <w:proofErr w:type="spellEnd"/>
    </w:p>
    <w:p w:rsidR="007F61F1" w:rsidRDefault="007F61F1" w:rsidP="007F61F1">
      <w:pPr>
        <w:rPr>
          <w:rFonts w:cstheme="minorHAnsi"/>
          <w:sz w:val="28"/>
          <w:szCs w:val="28"/>
        </w:rPr>
      </w:pPr>
    </w:p>
    <w:p w:rsidR="00881753" w:rsidRDefault="001A336C" w:rsidP="00881753">
      <w:pPr>
        <w:rPr>
          <w:rFonts w:cstheme="minorHAnsi"/>
          <w:sz w:val="28"/>
          <w:szCs w:val="28"/>
        </w:rPr>
      </w:pPr>
      <w:r>
        <w:rPr>
          <w:rFonts w:cstheme="minorHAnsi"/>
          <w:sz w:val="28"/>
          <w:szCs w:val="28"/>
        </w:rPr>
        <w:t>IgG:</w:t>
      </w:r>
    </w:p>
    <w:p w:rsidR="00EA1CD5" w:rsidRDefault="00881753" w:rsidP="00881753">
      <w:pPr>
        <w:rPr>
          <w:rFonts w:cstheme="minorHAnsi"/>
          <w:sz w:val="28"/>
          <w:szCs w:val="28"/>
        </w:rPr>
      </w:pPr>
      <w:r>
        <w:rPr>
          <w:rFonts w:cstheme="minorHAnsi"/>
          <w:sz w:val="28"/>
          <w:szCs w:val="28"/>
        </w:rPr>
        <w:t xml:space="preserve">-IgG has the most high concentration in the circulation. </w:t>
      </w:r>
      <w:proofErr w:type="gramStart"/>
      <w:r>
        <w:rPr>
          <w:rFonts w:cstheme="minorHAnsi"/>
          <w:sz w:val="28"/>
          <w:szCs w:val="28"/>
        </w:rPr>
        <w:t>its</w:t>
      </w:r>
      <w:proofErr w:type="gramEnd"/>
      <w:r>
        <w:rPr>
          <w:rFonts w:cstheme="minorHAnsi"/>
          <w:sz w:val="28"/>
          <w:szCs w:val="28"/>
        </w:rPr>
        <w:t xml:space="preserve"> almost 80%  of        total serum.</w:t>
      </w:r>
    </w:p>
    <w:p w:rsidR="00881753" w:rsidRDefault="00881753" w:rsidP="00881753">
      <w:pPr>
        <w:rPr>
          <w:rFonts w:cstheme="minorHAnsi"/>
          <w:sz w:val="28"/>
          <w:szCs w:val="28"/>
        </w:rPr>
      </w:pPr>
      <w:r>
        <w:rPr>
          <w:rFonts w:cstheme="minorHAnsi"/>
          <w:sz w:val="28"/>
          <w:szCs w:val="28"/>
        </w:rPr>
        <w:t xml:space="preserve">- </w:t>
      </w:r>
      <w:proofErr w:type="gramStart"/>
      <w:r>
        <w:rPr>
          <w:rFonts w:cstheme="minorHAnsi"/>
          <w:sz w:val="28"/>
          <w:szCs w:val="28"/>
        </w:rPr>
        <w:t>it</w:t>
      </w:r>
      <w:proofErr w:type="gramEnd"/>
      <w:r>
        <w:rPr>
          <w:rFonts w:cstheme="minorHAnsi"/>
          <w:sz w:val="28"/>
          <w:szCs w:val="28"/>
        </w:rPr>
        <w:t xml:space="preserve"> has subtypes : IgG 1 – IgG 2- IgG 3 –IgG 4</w:t>
      </w:r>
    </w:p>
    <w:p w:rsidR="00881753" w:rsidRDefault="00881753" w:rsidP="00881753">
      <w:pPr>
        <w:rPr>
          <w:rFonts w:cstheme="minorHAnsi"/>
          <w:sz w:val="28"/>
          <w:szCs w:val="28"/>
        </w:rPr>
      </w:pPr>
      <w:r>
        <w:rPr>
          <w:rFonts w:cstheme="minorHAnsi"/>
          <w:sz w:val="28"/>
          <w:szCs w:val="28"/>
        </w:rPr>
        <w:t>-IgG (1-3-4</w:t>
      </w:r>
      <w:proofErr w:type="gramStart"/>
      <w:r>
        <w:rPr>
          <w:rFonts w:cstheme="minorHAnsi"/>
          <w:sz w:val="28"/>
          <w:szCs w:val="28"/>
        </w:rPr>
        <w:t>) :</w:t>
      </w:r>
      <w:proofErr w:type="gramEnd"/>
      <w:r>
        <w:rPr>
          <w:rFonts w:cstheme="minorHAnsi"/>
          <w:sz w:val="28"/>
          <w:szCs w:val="28"/>
        </w:rPr>
        <w:t xml:space="preserve"> can cross placenta, so it could transferred from mother to fetus during pregnancy.</w:t>
      </w:r>
    </w:p>
    <w:p w:rsidR="00881753" w:rsidRDefault="00881753" w:rsidP="00881753">
      <w:pPr>
        <w:rPr>
          <w:rFonts w:cstheme="minorHAnsi"/>
          <w:sz w:val="28"/>
          <w:szCs w:val="28"/>
        </w:rPr>
      </w:pPr>
      <w:r>
        <w:rPr>
          <w:rFonts w:cstheme="minorHAnsi"/>
          <w:sz w:val="28"/>
          <w:szCs w:val="28"/>
        </w:rPr>
        <w:t xml:space="preserve">-IgG </w:t>
      </w:r>
      <w:proofErr w:type="gramStart"/>
      <w:r>
        <w:rPr>
          <w:rFonts w:cstheme="minorHAnsi"/>
          <w:sz w:val="28"/>
          <w:szCs w:val="28"/>
        </w:rPr>
        <w:t>3 :</w:t>
      </w:r>
      <w:proofErr w:type="gramEnd"/>
      <w:r>
        <w:rPr>
          <w:rFonts w:cstheme="minorHAnsi"/>
          <w:sz w:val="28"/>
          <w:szCs w:val="28"/>
        </w:rPr>
        <w:t xml:space="preserve"> complement activator</w:t>
      </w:r>
    </w:p>
    <w:p w:rsidR="007F61F1" w:rsidRDefault="00881753" w:rsidP="007F61F1">
      <w:pPr>
        <w:rPr>
          <w:rFonts w:cstheme="minorHAnsi"/>
          <w:sz w:val="28"/>
          <w:szCs w:val="28"/>
        </w:rPr>
      </w:pPr>
      <w:r>
        <w:rPr>
          <w:rFonts w:cstheme="minorHAnsi"/>
          <w:sz w:val="28"/>
          <w:szCs w:val="28"/>
        </w:rPr>
        <w:t xml:space="preserve">-IgG 1 &amp; </w:t>
      </w:r>
      <w:proofErr w:type="gramStart"/>
      <w:r>
        <w:rPr>
          <w:rFonts w:cstheme="minorHAnsi"/>
          <w:sz w:val="28"/>
          <w:szCs w:val="28"/>
        </w:rPr>
        <w:t>3 :</w:t>
      </w:r>
      <w:proofErr w:type="gramEnd"/>
      <w:r>
        <w:rPr>
          <w:rFonts w:cstheme="minorHAnsi"/>
          <w:sz w:val="28"/>
          <w:szCs w:val="28"/>
        </w:rPr>
        <w:t xml:space="preserve"> </w:t>
      </w:r>
      <w:r w:rsidR="007F61F1">
        <w:rPr>
          <w:rFonts w:cstheme="minorHAnsi"/>
          <w:sz w:val="28"/>
          <w:szCs w:val="28"/>
        </w:rPr>
        <w:t>have receptors on the white blood cells or macrophages, &amp; this is important for</w:t>
      </w:r>
      <w:r w:rsidR="007F61F1" w:rsidRPr="007F61F1">
        <w:rPr>
          <w:rFonts w:cstheme="minorHAnsi"/>
          <w:sz w:val="28"/>
          <w:szCs w:val="28"/>
        </w:rPr>
        <w:t xml:space="preserve"> </w:t>
      </w:r>
      <w:proofErr w:type="spellStart"/>
      <w:r w:rsidR="007F61F1">
        <w:rPr>
          <w:rFonts w:cstheme="minorHAnsi"/>
          <w:sz w:val="28"/>
          <w:szCs w:val="28"/>
        </w:rPr>
        <w:t>phagocytosis</w:t>
      </w:r>
      <w:proofErr w:type="spellEnd"/>
      <w:r w:rsidR="007F61F1">
        <w:rPr>
          <w:rFonts w:cstheme="minorHAnsi"/>
          <w:sz w:val="28"/>
          <w:szCs w:val="28"/>
        </w:rPr>
        <w:t xml:space="preserve"> where they do </w:t>
      </w:r>
      <w:proofErr w:type="spellStart"/>
      <w:r w:rsidR="007F61F1">
        <w:rPr>
          <w:rFonts w:cstheme="minorHAnsi"/>
          <w:sz w:val="28"/>
          <w:szCs w:val="28"/>
        </w:rPr>
        <w:t>opsinization</w:t>
      </w:r>
      <w:proofErr w:type="spellEnd"/>
      <w:r w:rsidR="007F61F1">
        <w:rPr>
          <w:rFonts w:cstheme="minorHAnsi"/>
          <w:sz w:val="28"/>
          <w:szCs w:val="28"/>
        </w:rPr>
        <w:t xml:space="preserve"> . (</w:t>
      </w:r>
      <w:proofErr w:type="spellStart"/>
      <w:proofErr w:type="gramStart"/>
      <w:r w:rsidR="007F61F1">
        <w:rPr>
          <w:rFonts w:cstheme="minorHAnsi"/>
          <w:sz w:val="28"/>
          <w:szCs w:val="28"/>
        </w:rPr>
        <w:t>opsinization</w:t>
      </w:r>
      <w:proofErr w:type="spellEnd"/>
      <w:r w:rsidR="007F61F1">
        <w:rPr>
          <w:rFonts w:cstheme="minorHAnsi"/>
          <w:sz w:val="28"/>
          <w:szCs w:val="28"/>
        </w:rPr>
        <w:t xml:space="preserve"> :</w:t>
      </w:r>
      <w:proofErr w:type="gramEnd"/>
      <w:r w:rsidR="007F61F1">
        <w:rPr>
          <w:rFonts w:cstheme="minorHAnsi"/>
          <w:sz w:val="28"/>
          <w:szCs w:val="28"/>
        </w:rPr>
        <w:t xml:space="preserve"> means covering of microorganism with </w:t>
      </w:r>
      <w:proofErr w:type="spellStart"/>
      <w:r w:rsidR="007F61F1">
        <w:rPr>
          <w:rFonts w:cstheme="minorHAnsi"/>
          <w:sz w:val="28"/>
          <w:szCs w:val="28"/>
        </w:rPr>
        <w:t>Igs</w:t>
      </w:r>
      <w:proofErr w:type="spellEnd"/>
      <w:r w:rsidR="007F61F1">
        <w:rPr>
          <w:rFonts w:cstheme="minorHAnsi"/>
          <w:sz w:val="28"/>
          <w:szCs w:val="28"/>
        </w:rPr>
        <w:t>).</w:t>
      </w:r>
    </w:p>
    <w:p w:rsidR="007F61F1" w:rsidRDefault="007F61F1" w:rsidP="007F61F1">
      <w:pPr>
        <w:rPr>
          <w:rFonts w:cstheme="minorHAnsi"/>
          <w:sz w:val="28"/>
          <w:szCs w:val="28"/>
        </w:rPr>
      </w:pPr>
      <w:r>
        <w:rPr>
          <w:rFonts w:cstheme="minorHAnsi"/>
          <w:sz w:val="28"/>
          <w:szCs w:val="28"/>
        </w:rPr>
        <w:t xml:space="preserve">-NOTE: IgG 1 has the highest concentration in the </w:t>
      </w:r>
      <w:proofErr w:type="gramStart"/>
      <w:r>
        <w:rPr>
          <w:rFonts w:cstheme="minorHAnsi"/>
          <w:sz w:val="28"/>
          <w:szCs w:val="28"/>
        </w:rPr>
        <w:t>serum ,</w:t>
      </w:r>
      <w:proofErr w:type="gramEnd"/>
      <w:r>
        <w:rPr>
          <w:rFonts w:cstheme="minorHAnsi"/>
          <w:sz w:val="28"/>
          <w:szCs w:val="28"/>
        </w:rPr>
        <w:t xml:space="preserve"> unlike IgG 4 that has the lowest conc. </w:t>
      </w:r>
    </w:p>
    <w:p w:rsidR="001A336C" w:rsidRDefault="007F61F1" w:rsidP="007F61F1">
      <w:pPr>
        <w:rPr>
          <w:rFonts w:cstheme="minorHAnsi"/>
          <w:sz w:val="28"/>
          <w:szCs w:val="28"/>
        </w:rPr>
      </w:pPr>
      <w:r>
        <w:rPr>
          <w:rFonts w:cstheme="minorHAnsi"/>
          <w:sz w:val="28"/>
          <w:szCs w:val="28"/>
        </w:rPr>
        <w:lastRenderedPageBreak/>
        <w:t xml:space="preserve">- </w:t>
      </w:r>
      <w:proofErr w:type="gramStart"/>
      <w:r>
        <w:rPr>
          <w:rFonts w:cstheme="minorHAnsi"/>
          <w:sz w:val="28"/>
          <w:szCs w:val="28"/>
        </w:rPr>
        <w:t>half</w:t>
      </w:r>
      <w:proofErr w:type="gramEnd"/>
      <w:r>
        <w:rPr>
          <w:rFonts w:cstheme="minorHAnsi"/>
          <w:sz w:val="28"/>
          <w:szCs w:val="28"/>
        </w:rPr>
        <w:t xml:space="preserve"> life for IgGs around 21-24 days </w:t>
      </w:r>
      <w:r w:rsidR="001A336C">
        <w:rPr>
          <w:rFonts w:cstheme="minorHAnsi"/>
          <w:sz w:val="28"/>
          <w:szCs w:val="28"/>
        </w:rPr>
        <w:t>, that’s why it's in a high conc. In the body &amp; it's important in the secondary immune response.</w:t>
      </w:r>
    </w:p>
    <w:p w:rsidR="001A336C" w:rsidRDefault="001A336C" w:rsidP="007F61F1">
      <w:pPr>
        <w:rPr>
          <w:rFonts w:cstheme="minorHAnsi"/>
          <w:sz w:val="28"/>
          <w:szCs w:val="28"/>
        </w:rPr>
      </w:pPr>
      <w:r>
        <w:rPr>
          <w:rFonts w:cstheme="minorHAnsi"/>
          <w:sz w:val="28"/>
          <w:szCs w:val="28"/>
        </w:rPr>
        <w:t xml:space="preserve">-IgG 2 &amp; IgG 4: won't make complement activation </w:t>
      </w:r>
    </w:p>
    <w:p w:rsidR="001A336C" w:rsidRDefault="001A336C" w:rsidP="007F61F1">
      <w:pPr>
        <w:rPr>
          <w:rFonts w:cstheme="minorHAnsi"/>
          <w:sz w:val="28"/>
          <w:szCs w:val="28"/>
        </w:rPr>
      </w:pPr>
    </w:p>
    <w:p w:rsidR="001A336C" w:rsidRPr="00DD7126" w:rsidRDefault="001A336C" w:rsidP="007F61F1">
      <w:pPr>
        <w:rPr>
          <w:rFonts w:cstheme="minorHAnsi"/>
          <w:b/>
          <w:bCs/>
          <w:i/>
          <w:iCs/>
          <w:color w:val="CC0000"/>
          <w:sz w:val="32"/>
          <w:szCs w:val="32"/>
          <w:u w:val="single"/>
        </w:rPr>
      </w:pPr>
      <w:r w:rsidRPr="00DD7126">
        <w:rPr>
          <w:rFonts w:cstheme="minorHAnsi"/>
          <w:b/>
          <w:bCs/>
          <w:i/>
          <w:iCs/>
          <w:color w:val="CC0000"/>
          <w:sz w:val="32"/>
          <w:szCs w:val="32"/>
          <w:u w:val="single"/>
        </w:rPr>
        <w:t>IgM</w:t>
      </w:r>
    </w:p>
    <w:p w:rsidR="001A336C" w:rsidRDefault="001A336C" w:rsidP="001A336C">
      <w:pPr>
        <w:rPr>
          <w:rFonts w:cstheme="minorHAnsi"/>
          <w:sz w:val="28"/>
          <w:szCs w:val="28"/>
        </w:rPr>
      </w:pPr>
      <w:r>
        <w:rPr>
          <w:rFonts w:cstheme="minorHAnsi"/>
          <w:sz w:val="28"/>
          <w:szCs w:val="28"/>
        </w:rPr>
        <w:t xml:space="preserve">-IgM is extremely important for 2 </w:t>
      </w:r>
      <w:proofErr w:type="gramStart"/>
      <w:r>
        <w:rPr>
          <w:rFonts w:cstheme="minorHAnsi"/>
          <w:sz w:val="28"/>
          <w:szCs w:val="28"/>
        </w:rPr>
        <w:t>reasons :</w:t>
      </w:r>
      <w:proofErr w:type="gramEnd"/>
    </w:p>
    <w:p w:rsidR="001A336C" w:rsidRDefault="001A336C" w:rsidP="00F93CA7">
      <w:pPr>
        <w:rPr>
          <w:rFonts w:cstheme="minorHAnsi"/>
          <w:sz w:val="28"/>
          <w:szCs w:val="28"/>
        </w:rPr>
      </w:pPr>
      <w:r>
        <w:rPr>
          <w:rFonts w:cstheme="minorHAnsi"/>
          <w:sz w:val="28"/>
          <w:szCs w:val="28"/>
        </w:rPr>
        <w:t xml:space="preserve">1- </w:t>
      </w:r>
      <w:r w:rsidR="00F93CA7">
        <w:rPr>
          <w:rFonts w:cstheme="minorHAnsi"/>
          <w:sz w:val="28"/>
          <w:szCs w:val="28"/>
        </w:rPr>
        <w:t>Its</w:t>
      </w:r>
      <w:r>
        <w:rPr>
          <w:rFonts w:cstheme="minorHAnsi"/>
          <w:sz w:val="28"/>
          <w:szCs w:val="28"/>
        </w:rPr>
        <w:t xml:space="preserve"> important as a primary response. </w:t>
      </w:r>
      <w:r w:rsidR="00F93CA7">
        <w:rPr>
          <w:rFonts w:cstheme="minorHAnsi"/>
          <w:sz w:val="28"/>
          <w:szCs w:val="28"/>
        </w:rPr>
        <w:t xml:space="preserve">This means that when we get infection the first Ig that is produced is IgM because we want to get rid of this microorganism as soon as </w:t>
      </w:r>
      <w:proofErr w:type="gramStart"/>
      <w:r w:rsidR="00F93CA7">
        <w:rPr>
          <w:rFonts w:cstheme="minorHAnsi"/>
          <w:sz w:val="28"/>
          <w:szCs w:val="28"/>
        </w:rPr>
        <w:t>possible .</w:t>
      </w:r>
      <w:proofErr w:type="gramEnd"/>
      <w:r w:rsidR="00F93CA7">
        <w:rPr>
          <w:rFonts w:cstheme="minorHAnsi"/>
          <w:sz w:val="28"/>
          <w:szCs w:val="28"/>
        </w:rPr>
        <w:t xml:space="preserve"> </w:t>
      </w:r>
      <w:proofErr w:type="gramStart"/>
      <w:r w:rsidR="00F93CA7">
        <w:rPr>
          <w:rFonts w:cstheme="minorHAnsi"/>
          <w:sz w:val="28"/>
          <w:szCs w:val="28"/>
        </w:rPr>
        <w:t>so ,</w:t>
      </w:r>
      <w:proofErr w:type="gramEnd"/>
      <w:r w:rsidR="00F93CA7">
        <w:rPr>
          <w:rFonts w:cstheme="minorHAnsi"/>
          <w:sz w:val="28"/>
          <w:szCs w:val="28"/>
        </w:rPr>
        <w:t xml:space="preserve"> IgM is more potent to act on microorganisms because it has theoretically 10 binding sites.</w:t>
      </w:r>
    </w:p>
    <w:p w:rsidR="00F93CA7" w:rsidRPr="001A336C" w:rsidRDefault="00F93CA7" w:rsidP="00F93CA7">
      <w:pPr>
        <w:rPr>
          <w:rFonts w:cstheme="minorHAnsi"/>
          <w:sz w:val="28"/>
          <w:szCs w:val="28"/>
        </w:rPr>
      </w:pPr>
      <w:r>
        <w:rPr>
          <w:rFonts w:cstheme="minorHAnsi"/>
          <w:sz w:val="28"/>
          <w:szCs w:val="28"/>
        </w:rPr>
        <w:t xml:space="preserve">2- </w:t>
      </w:r>
      <w:proofErr w:type="gramStart"/>
      <w:r>
        <w:rPr>
          <w:rFonts w:cstheme="minorHAnsi"/>
          <w:sz w:val="28"/>
          <w:szCs w:val="28"/>
        </w:rPr>
        <w:t>it</w:t>
      </w:r>
      <w:proofErr w:type="gramEnd"/>
      <w:r>
        <w:rPr>
          <w:rFonts w:cstheme="minorHAnsi"/>
          <w:sz w:val="28"/>
          <w:szCs w:val="28"/>
        </w:rPr>
        <w:t xml:space="preserve"> will activate the complement that is function to lysis the target cell.  </w:t>
      </w:r>
    </w:p>
    <w:p w:rsidR="007F61F1" w:rsidRDefault="001A336C" w:rsidP="007F61F1">
      <w:pPr>
        <w:rPr>
          <w:rFonts w:cstheme="minorHAnsi"/>
          <w:sz w:val="28"/>
          <w:szCs w:val="28"/>
        </w:rPr>
      </w:pPr>
      <w:r>
        <w:rPr>
          <w:rFonts w:cstheme="minorHAnsi"/>
          <w:sz w:val="28"/>
          <w:szCs w:val="28"/>
        </w:rPr>
        <w:t xml:space="preserve"> </w:t>
      </w:r>
      <w:r w:rsidR="00F93CA7" w:rsidRPr="00DD7126">
        <w:rPr>
          <w:rFonts w:cstheme="minorHAnsi"/>
          <w:b/>
          <w:bCs/>
          <w:i/>
          <w:iCs/>
          <w:sz w:val="28"/>
          <w:szCs w:val="28"/>
          <w:u w:val="single"/>
        </w:rPr>
        <w:t>NOTES</w:t>
      </w:r>
      <w:r w:rsidR="00F93CA7">
        <w:rPr>
          <w:rFonts w:cstheme="minorHAnsi"/>
          <w:sz w:val="28"/>
          <w:szCs w:val="28"/>
        </w:rPr>
        <w:t>:</w:t>
      </w:r>
    </w:p>
    <w:p w:rsidR="00F93CA7" w:rsidRDefault="00F93CA7" w:rsidP="00F93CA7">
      <w:pPr>
        <w:rPr>
          <w:rFonts w:cstheme="minorHAnsi"/>
          <w:sz w:val="28"/>
          <w:szCs w:val="28"/>
        </w:rPr>
      </w:pPr>
      <w:r>
        <w:rPr>
          <w:rFonts w:cstheme="minorHAnsi"/>
          <w:sz w:val="28"/>
          <w:szCs w:val="28"/>
        </w:rPr>
        <w:t>1-</w:t>
      </w:r>
      <w:r w:rsidRPr="00F93CA7">
        <w:rPr>
          <w:rFonts w:cstheme="minorHAnsi"/>
          <w:sz w:val="28"/>
          <w:szCs w:val="28"/>
        </w:rPr>
        <w:t xml:space="preserve">its 10% </w:t>
      </w:r>
      <w:r>
        <w:rPr>
          <w:rFonts w:cstheme="minorHAnsi"/>
          <w:sz w:val="28"/>
          <w:szCs w:val="28"/>
        </w:rPr>
        <w:t>of the serum conc.</w:t>
      </w:r>
    </w:p>
    <w:p w:rsidR="00F93CA7" w:rsidRDefault="00F93CA7" w:rsidP="00955173">
      <w:pPr>
        <w:rPr>
          <w:rFonts w:cstheme="minorHAnsi"/>
          <w:sz w:val="28"/>
          <w:szCs w:val="28"/>
        </w:rPr>
      </w:pPr>
      <w:r>
        <w:rPr>
          <w:rFonts w:cstheme="minorHAnsi"/>
          <w:sz w:val="28"/>
          <w:szCs w:val="28"/>
        </w:rPr>
        <w:t xml:space="preserve">2- </w:t>
      </w:r>
      <w:proofErr w:type="gramStart"/>
      <w:r>
        <w:rPr>
          <w:rFonts w:cstheme="minorHAnsi"/>
          <w:sz w:val="28"/>
          <w:szCs w:val="28"/>
        </w:rPr>
        <w:t>before</w:t>
      </w:r>
      <w:proofErr w:type="gramEnd"/>
      <w:r w:rsidR="00955173">
        <w:rPr>
          <w:rFonts w:cstheme="minorHAnsi"/>
          <w:sz w:val="28"/>
          <w:szCs w:val="28"/>
        </w:rPr>
        <w:t xml:space="preserve"> the recognition</w:t>
      </w:r>
      <w:r>
        <w:rPr>
          <w:rFonts w:cstheme="minorHAnsi"/>
          <w:sz w:val="28"/>
          <w:szCs w:val="28"/>
        </w:rPr>
        <w:t xml:space="preserve"> </w:t>
      </w:r>
      <w:r w:rsidR="00955173">
        <w:rPr>
          <w:rFonts w:cstheme="minorHAnsi"/>
          <w:sz w:val="28"/>
          <w:szCs w:val="28"/>
        </w:rPr>
        <w:t xml:space="preserve">of antigen, B lymphocyte (version B lymphocyte) receptors are composed of 2 molecules : IgM monomer &amp; IgG , that are important in the recognition . </w:t>
      </w:r>
      <w:proofErr w:type="gramStart"/>
      <w:r w:rsidR="00955173">
        <w:rPr>
          <w:rFonts w:cstheme="minorHAnsi"/>
          <w:sz w:val="28"/>
          <w:szCs w:val="28"/>
        </w:rPr>
        <w:t>when</w:t>
      </w:r>
      <w:proofErr w:type="gramEnd"/>
      <w:r w:rsidR="00955173">
        <w:rPr>
          <w:rFonts w:cstheme="minorHAnsi"/>
          <w:sz w:val="28"/>
          <w:szCs w:val="28"/>
        </w:rPr>
        <w:t xml:space="preserve"> the recognition happens ,IgG get lost &amp; B cell only produces IgM . IgM is specific, but not as </w:t>
      </w:r>
      <w:proofErr w:type="gramStart"/>
      <w:r w:rsidR="00955173">
        <w:rPr>
          <w:rFonts w:cstheme="minorHAnsi"/>
          <w:sz w:val="28"/>
          <w:szCs w:val="28"/>
        </w:rPr>
        <w:t>IgG .</w:t>
      </w:r>
      <w:proofErr w:type="gramEnd"/>
    </w:p>
    <w:p w:rsidR="00955173" w:rsidRDefault="00955173" w:rsidP="003872E3">
      <w:pPr>
        <w:rPr>
          <w:rFonts w:cstheme="minorHAnsi"/>
          <w:sz w:val="28"/>
          <w:szCs w:val="28"/>
        </w:rPr>
      </w:pPr>
      <w:r>
        <w:rPr>
          <w:rFonts w:cstheme="minorHAnsi"/>
          <w:sz w:val="28"/>
          <w:szCs w:val="28"/>
        </w:rPr>
        <w:t xml:space="preserve">3- it’s a </w:t>
      </w:r>
      <w:proofErr w:type="spellStart"/>
      <w:r>
        <w:rPr>
          <w:rFonts w:cstheme="minorHAnsi"/>
          <w:sz w:val="28"/>
          <w:szCs w:val="28"/>
        </w:rPr>
        <w:t>pentameric</w:t>
      </w:r>
      <w:proofErr w:type="spellEnd"/>
      <w:r>
        <w:rPr>
          <w:rFonts w:cstheme="minorHAnsi"/>
          <w:sz w:val="28"/>
          <w:szCs w:val="28"/>
        </w:rPr>
        <w:t xml:space="preserve"> &amp; has at least </w:t>
      </w:r>
      <w:r w:rsidR="003872E3">
        <w:rPr>
          <w:rFonts w:cstheme="minorHAnsi"/>
          <w:sz w:val="28"/>
          <w:szCs w:val="28"/>
        </w:rPr>
        <w:t>5 binding sites</w:t>
      </w:r>
    </w:p>
    <w:p w:rsidR="003872E3" w:rsidRDefault="003872E3" w:rsidP="003872E3">
      <w:pPr>
        <w:rPr>
          <w:rFonts w:cstheme="minorHAnsi"/>
          <w:sz w:val="28"/>
          <w:szCs w:val="28"/>
        </w:rPr>
      </w:pPr>
    </w:p>
    <w:p w:rsidR="003872E3" w:rsidRDefault="003872E3" w:rsidP="003872E3">
      <w:pPr>
        <w:rPr>
          <w:rFonts w:cstheme="minorHAnsi"/>
          <w:sz w:val="28"/>
          <w:szCs w:val="28"/>
        </w:rPr>
      </w:pPr>
    </w:p>
    <w:p w:rsidR="003872E3" w:rsidRPr="00DD7126" w:rsidRDefault="003872E3" w:rsidP="003872E3">
      <w:pPr>
        <w:rPr>
          <w:rFonts w:cstheme="minorHAnsi"/>
          <w:b/>
          <w:bCs/>
          <w:i/>
          <w:iCs/>
          <w:color w:val="CC0000"/>
          <w:sz w:val="28"/>
          <w:szCs w:val="28"/>
          <w:u w:val="single"/>
        </w:rPr>
      </w:pPr>
      <w:r w:rsidRPr="00DD7126">
        <w:rPr>
          <w:rFonts w:cstheme="minorHAnsi"/>
          <w:b/>
          <w:bCs/>
          <w:i/>
          <w:iCs/>
          <w:color w:val="CC0000"/>
          <w:sz w:val="28"/>
          <w:szCs w:val="28"/>
          <w:u w:val="single"/>
        </w:rPr>
        <w:t>IgA</w:t>
      </w:r>
    </w:p>
    <w:p w:rsidR="003872E3" w:rsidRDefault="003872E3" w:rsidP="003872E3">
      <w:pPr>
        <w:rPr>
          <w:rFonts w:cstheme="minorHAnsi"/>
          <w:sz w:val="28"/>
          <w:szCs w:val="28"/>
        </w:rPr>
      </w:pPr>
      <w:r>
        <w:rPr>
          <w:rFonts w:cstheme="minorHAnsi"/>
          <w:sz w:val="28"/>
          <w:szCs w:val="28"/>
        </w:rPr>
        <w:t>-</w:t>
      </w:r>
      <w:r w:rsidRPr="003872E3">
        <w:rPr>
          <w:rFonts w:cstheme="minorHAnsi"/>
          <w:sz w:val="28"/>
          <w:szCs w:val="28"/>
        </w:rPr>
        <w:t>We have three different types</w:t>
      </w:r>
      <w:r>
        <w:rPr>
          <w:rFonts w:cstheme="minorHAnsi"/>
          <w:sz w:val="28"/>
          <w:szCs w:val="28"/>
        </w:rPr>
        <w:t>: monomer – dimmer – trimmer</w:t>
      </w:r>
      <w:r w:rsidR="00ED0604">
        <w:rPr>
          <w:rFonts w:cstheme="minorHAnsi"/>
          <w:sz w:val="28"/>
          <w:szCs w:val="28"/>
        </w:rPr>
        <w:t xml:space="preserve"> </w:t>
      </w:r>
      <w:proofErr w:type="gramStart"/>
      <w:r w:rsidR="00ED0604">
        <w:rPr>
          <w:rFonts w:cstheme="minorHAnsi"/>
          <w:sz w:val="28"/>
          <w:szCs w:val="28"/>
        </w:rPr>
        <w:t>( &amp;</w:t>
      </w:r>
      <w:proofErr w:type="gramEnd"/>
      <w:r w:rsidR="00ED0604">
        <w:rPr>
          <w:rFonts w:cstheme="minorHAnsi"/>
          <w:sz w:val="28"/>
          <w:szCs w:val="28"/>
        </w:rPr>
        <w:t xml:space="preserve"> </w:t>
      </w:r>
      <w:proofErr w:type="spellStart"/>
      <w:r w:rsidR="00ED0604">
        <w:rPr>
          <w:rFonts w:cstheme="minorHAnsi"/>
          <w:sz w:val="28"/>
          <w:szCs w:val="28"/>
        </w:rPr>
        <w:t>some times</w:t>
      </w:r>
      <w:proofErr w:type="spellEnd"/>
      <w:r w:rsidR="00ED0604">
        <w:rPr>
          <w:rFonts w:cstheme="minorHAnsi"/>
          <w:sz w:val="28"/>
          <w:szCs w:val="28"/>
        </w:rPr>
        <w:t xml:space="preserve"> tetramer) </w:t>
      </w:r>
      <w:r>
        <w:rPr>
          <w:rFonts w:cstheme="minorHAnsi"/>
          <w:sz w:val="28"/>
          <w:szCs w:val="28"/>
        </w:rPr>
        <w:t xml:space="preserve"> </w:t>
      </w:r>
    </w:p>
    <w:p w:rsidR="003872E3" w:rsidRDefault="003872E3" w:rsidP="00ED0604">
      <w:pPr>
        <w:rPr>
          <w:rFonts w:cstheme="minorHAnsi"/>
          <w:sz w:val="28"/>
          <w:szCs w:val="28"/>
        </w:rPr>
      </w:pPr>
      <w:r>
        <w:rPr>
          <w:rFonts w:cstheme="minorHAnsi"/>
          <w:sz w:val="28"/>
          <w:szCs w:val="28"/>
        </w:rPr>
        <w:t>-</w:t>
      </w:r>
      <w:proofErr w:type="gramStart"/>
      <w:r>
        <w:rPr>
          <w:rFonts w:cstheme="minorHAnsi"/>
          <w:sz w:val="28"/>
          <w:szCs w:val="28"/>
        </w:rPr>
        <w:t>monomer</w:t>
      </w:r>
      <w:proofErr w:type="gramEnd"/>
      <w:r>
        <w:rPr>
          <w:rFonts w:cstheme="minorHAnsi"/>
          <w:sz w:val="28"/>
          <w:szCs w:val="28"/>
        </w:rPr>
        <w:t xml:space="preserve"> </w:t>
      </w:r>
      <w:r w:rsidR="00ED0604">
        <w:rPr>
          <w:rFonts w:cstheme="minorHAnsi"/>
          <w:sz w:val="28"/>
          <w:szCs w:val="28"/>
        </w:rPr>
        <w:t>–</w:t>
      </w:r>
      <w:r>
        <w:rPr>
          <w:rFonts w:cstheme="minorHAnsi"/>
          <w:sz w:val="28"/>
          <w:szCs w:val="28"/>
        </w:rPr>
        <w:t xml:space="preserve"> trimmer</w:t>
      </w:r>
      <w:r w:rsidR="00ED0604">
        <w:rPr>
          <w:rFonts w:cstheme="minorHAnsi"/>
          <w:sz w:val="28"/>
          <w:szCs w:val="28"/>
        </w:rPr>
        <w:t xml:space="preserve"> - tetramer</w:t>
      </w:r>
      <w:r>
        <w:rPr>
          <w:rFonts w:cstheme="minorHAnsi"/>
          <w:sz w:val="28"/>
          <w:szCs w:val="28"/>
        </w:rPr>
        <w:t xml:space="preserve"> : we can find the</w:t>
      </w:r>
      <w:r w:rsidR="00ED0604">
        <w:rPr>
          <w:rFonts w:cstheme="minorHAnsi"/>
          <w:sz w:val="28"/>
          <w:szCs w:val="28"/>
        </w:rPr>
        <w:t>m</w:t>
      </w:r>
      <w:r>
        <w:rPr>
          <w:rFonts w:cstheme="minorHAnsi"/>
          <w:sz w:val="28"/>
          <w:szCs w:val="28"/>
        </w:rPr>
        <w:t xml:space="preserve"> in the serum &amp; circulation</w:t>
      </w:r>
    </w:p>
    <w:p w:rsidR="003872E3" w:rsidRDefault="003872E3" w:rsidP="003872E3">
      <w:pPr>
        <w:rPr>
          <w:rFonts w:cstheme="minorHAnsi"/>
          <w:sz w:val="28"/>
          <w:szCs w:val="28"/>
        </w:rPr>
      </w:pPr>
      <w:r>
        <w:rPr>
          <w:rFonts w:cstheme="minorHAnsi"/>
          <w:sz w:val="28"/>
          <w:szCs w:val="28"/>
        </w:rPr>
        <w:lastRenderedPageBreak/>
        <w:t xml:space="preserve">- </w:t>
      </w:r>
      <w:proofErr w:type="gramStart"/>
      <w:r>
        <w:rPr>
          <w:rFonts w:cstheme="minorHAnsi"/>
          <w:sz w:val="28"/>
          <w:szCs w:val="28"/>
        </w:rPr>
        <w:t>the</w:t>
      </w:r>
      <w:proofErr w:type="gramEnd"/>
      <w:r>
        <w:rPr>
          <w:rFonts w:cstheme="minorHAnsi"/>
          <w:sz w:val="28"/>
          <w:szCs w:val="28"/>
        </w:rPr>
        <w:t xml:space="preserve"> dimmer : we find it in the secretions ( tears –milk- saliva)</w:t>
      </w:r>
    </w:p>
    <w:p w:rsidR="003872E3" w:rsidRDefault="003872E3" w:rsidP="003872E3">
      <w:pPr>
        <w:rPr>
          <w:rFonts w:cstheme="minorHAnsi"/>
          <w:sz w:val="28"/>
          <w:szCs w:val="28"/>
        </w:rPr>
      </w:pPr>
      <w:r>
        <w:rPr>
          <w:rFonts w:cstheme="minorHAnsi"/>
          <w:noProof/>
          <w:sz w:val="28"/>
          <w:szCs w:val="28"/>
        </w:rPr>
        <w:drawing>
          <wp:anchor distT="0" distB="0" distL="114300" distR="114300" simplePos="0" relativeHeight="251666432" behindDoc="0" locked="0" layoutInCell="1" allowOverlap="1">
            <wp:simplePos x="0" y="0"/>
            <wp:positionH relativeFrom="margin">
              <wp:posOffset>2981325</wp:posOffset>
            </wp:positionH>
            <wp:positionV relativeFrom="margin">
              <wp:posOffset>-533400</wp:posOffset>
            </wp:positionV>
            <wp:extent cx="3419475" cy="1990725"/>
            <wp:effectExtent l="19050" t="0" r="9525" b="0"/>
            <wp:wrapSquare wrapText="bothSides"/>
            <wp:docPr id="8" name="Picture 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2"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419475" cy="1990725"/>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anchor>
        </w:drawing>
      </w:r>
      <w:proofErr w:type="gramStart"/>
      <w:r>
        <w:rPr>
          <w:rFonts w:cstheme="minorHAnsi"/>
          <w:sz w:val="28"/>
          <w:szCs w:val="28"/>
        </w:rPr>
        <w:t>-its 10 – 18% of total serum Ig.</w:t>
      </w:r>
      <w:proofErr w:type="gramEnd"/>
    </w:p>
    <w:p w:rsidR="003872E3" w:rsidRPr="003872E3" w:rsidRDefault="003872E3" w:rsidP="003872E3">
      <w:pPr>
        <w:rPr>
          <w:rFonts w:cstheme="minorHAnsi"/>
          <w:sz w:val="28"/>
          <w:szCs w:val="28"/>
        </w:rPr>
      </w:pPr>
      <w:r>
        <w:rPr>
          <w:rFonts w:cstheme="minorHAnsi"/>
          <w:sz w:val="28"/>
          <w:szCs w:val="28"/>
        </w:rPr>
        <w:t xml:space="preserve">- </w:t>
      </w:r>
      <w:proofErr w:type="gramStart"/>
      <w:r>
        <w:rPr>
          <w:rFonts w:cstheme="minorHAnsi"/>
          <w:sz w:val="28"/>
          <w:szCs w:val="28"/>
        </w:rPr>
        <w:t>the</w:t>
      </w:r>
      <w:proofErr w:type="gramEnd"/>
      <w:r>
        <w:rPr>
          <w:rFonts w:cstheme="minorHAnsi"/>
          <w:sz w:val="28"/>
          <w:szCs w:val="28"/>
        </w:rPr>
        <w:t xml:space="preserve"> picture shows a dimmer IgA &amp; a secretary peace that comes from epithelial cells in the secretions.</w:t>
      </w:r>
    </w:p>
    <w:p w:rsidR="00ED0604" w:rsidRDefault="00ED0604" w:rsidP="007F61F1">
      <w:pPr>
        <w:rPr>
          <w:rFonts w:cstheme="minorHAnsi"/>
          <w:sz w:val="28"/>
          <w:szCs w:val="28"/>
        </w:rPr>
      </w:pPr>
      <w:r>
        <w:rPr>
          <w:rFonts w:cstheme="minorHAnsi"/>
          <w:sz w:val="28"/>
          <w:szCs w:val="28"/>
        </w:rPr>
        <w:t>- IgA will be synthesized locally in the lymph node which we can find it in the mucous membranes.</w:t>
      </w:r>
    </w:p>
    <w:p w:rsidR="00835AD5" w:rsidRDefault="00ED0604" w:rsidP="005C6CDC">
      <w:pPr>
        <w:rPr>
          <w:rFonts w:cstheme="minorHAnsi"/>
          <w:sz w:val="28"/>
          <w:szCs w:val="28"/>
        </w:rPr>
      </w:pPr>
      <w:r>
        <w:rPr>
          <w:rFonts w:cstheme="minorHAnsi"/>
          <w:sz w:val="28"/>
          <w:szCs w:val="28"/>
        </w:rPr>
        <w:t>-when the B lymphocyte</w:t>
      </w:r>
      <w:r w:rsidR="00835AD5">
        <w:rPr>
          <w:rFonts w:cstheme="minorHAnsi"/>
          <w:sz w:val="28"/>
          <w:szCs w:val="28"/>
        </w:rPr>
        <w:t xml:space="preserve"> is</w:t>
      </w:r>
      <w:r>
        <w:rPr>
          <w:rFonts w:cstheme="minorHAnsi"/>
          <w:sz w:val="28"/>
          <w:szCs w:val="28"/>
        </w:rPr>
        <w:t xml:space="preserve"> activated to produce plasma cell in the secretion ,the dimmer immunoglobulin </w:t>
      </w:r>
      <w:r w:rsidR="00835AD5">
        <w:rPr>
          <w:rFonts w:cstheme="minorHAnsi"/>
          <w:sz w:val="28"/>
          <w:szCs w:val="28"/>
        </w:rPr>
        <w:t>-</w:t>
      </w:r>
      <w:r>
        <w:rPr>
          <w:rFonts w:cstheme="minorHAnsi"/>
          <w:sz w:val="28"/>
          <w:szCs w:val="28"/>
        </w:rPr>
        <w:t xml:space="preserve">which contains the J chain </w:t>
      </w:r>
      <w:r w:rsidR="00835AD5">
        <w:rPr>
          <w:rFonts w:cstheme="minorHAnsi"/>
          <w:sz w:val="28"/>
          <w:szCs w:val="28"/>
        </w:rPr>
        <w:t>-</w:t>
      </w:r>
      <w:r>
        <w:rPr>
          <w:rFonts w:cstheme="minorHAnsi"/>
          <w:sz w:val="28"/>
          <w:szCs w:val="28"/>
        </w:rPr>
        <w:t xml:space="preserve"> would </w:t>
      </w:r>
      <w:r w:rsidR="00835AD5">
        <w:rPr>
          <w:rFonts w:cstheme="minorHAnsi"/>
          <w:sz w:val="28"/>
          <w:szCs w:val="28"/>
        </w:rPr>
        <w:t xml:space="preserve">secreted &amp; </w:t>
      </w:r>
      <w:r>
        <w:rPr>
          <w:rFonts w:cstheme="minorHAnsi"/>
          <w:sz w:val="28"/>
          <w:szCs w:val="28"/>
        </w:rPr>
        <w:t xml:space="preserve">pass  from the epithelial cell to go to the lumen &amp; secretion , during this passage, </w:t>
      </w:r>
      <w:r w:rsidR="00ED7AB2">
        <w:rPr>
          <w:rFonts w:cstheme="minorHAnsi"/>
          <w:sz w:val="28"/>
          <w:szCs w:val="28"/>
        </w:rPr>
        <w:t xml:space="preserve"> </w:t>
      </w:r>
      <w:r w:rsidR="00835AD5">
        <w:rPr>
          <w:rFonts w:cstheme="minorHAnsi"/>
          <w:sz w:val="28"/>
          <w:szCs w:val="28"/>
        </w:rPr>
        <w:t xml:space="preserve">the </w:t>
      </w:r>
      <w:r w:rsidR="00ED7AB2">
        <w:rPr>
          <w:rFonts w:cstheme="minorHAnsi"/>
          <w:sz w:val="28"/>
          <w:szCs w:val="28"/>
        </w:rPr>
        <w:t>secretary peace will react as a receptor for the dimmer immunoglobulin</w:t>
      </w:r>
      <w:r w:rsidR="00835AD5">
        <w:rPr>
          <w:rFonts w:cstheme="minorHAnsi"/>
          <w:sz w:val="28"/>
          <w:szCs w:val="28"/>
        </w:rPr>
        <w:t xml:space="preserve"> (IgA) →</w:t>
      </w:r>
      <w:r w:rsidR="00835AD5" w:rsidRPr="00835AD5">
        <w:rPr>
          <w:rFonts w:cstheme="minorHAnsi"/>
          <w:sz w:val="28"/>
          <w:szCs w:val="28"/>
        </w:rPr>
        <w:t xml:space="preserve"> </w:t>
      </w:r>
      <w:r w:rsidR="00835AD5">
        <w:rPr>
          <w:rFonts w:cstheme="minorHAnsi"/>
          <w:sz w:val="28"/>
          <w:szCs w:val="28"/>
        </w:rPr>
        <w:t>IgA will be taken inside a vesicle</w:t>
      </w:r>
      <w:r w:rsidR="005C6CDC">
        <w:rPr>
          <w:rFonts w:cstheme="minorHAnsi"/>
          <w:sz w:val="28"/>
          <w:szCs w:val="28"/>
        </w:rPr>
        <w:t xml:space="preserve"> → inside </w:t>
      </w:r>
      <w:r w:rsidR="00ED7AB2">
        <w:rPr>
          <w:rFonts w:cstheme="minorHAnsi"/>
          <w:sz w:val="28"/>
          <w:szCs w:val="28"/>
        </w:rPr>
        <w:t xml:space="preserve"> the vesicle, that peace will bound with the  </w:t>
      </w:r>
      <w:r w:rsidR="00835AD5">
        <w:rPr>
          <w:rFonts w:cstheme="minorHAnsi"/>
          <w:sz w:val="28"/>
          <w:szCs w:val="28"/>
        </w:rPr>
        <w:t xml:space="preserve">dimmer IgA </w:t>
      </w:r>
      <w:r w:rsidR="00ED7AB2">
        <w:rPr>
          <w:rFonts w:cstheme="minorHAnsi"/>
          <w:sz w:val="28"/>
          <w:szCs w:val="28"/>
        </w:rPr>
        <w:t xml:space="preserve"> &amp; then it will be secreted to the secretion ,so it will </w:t>
      </w:r>
      <w:r w:rsidR="00835AD5">
        <w:rPr>
          <w:rFonts w:cstheme="minorHAnsi"/>
          <w:sz w:val="28"/>
          <w:szCs w:val="28"/>
        </w:rPr>
        <w:t>acquire</w:t>
      </w:r>
      <w:r w:rsidR="00ED7AB2">
        <w:rPr>
          <w:rFonts w:cstheme="minorHAnsi"/>
          <w:sz w:val="28"/>
          <w:szCs w:val="28"/>
        </w:rPr>
        <w:t xml:space="preserve"> that peace while passing from lamina </w:t>
      </w:r>
      <w:proofErr w:type="spellStart"/>
      <w:r w:rsidR="00ED7AB2">
        <w:rPr>
          <w:rFonts w:cstheme="minorHAnsi"/>
          <w:sz w:val="28"/>
          <w:szCs w:val="28"/>
        </w:rPr>
        <w:t>propria</w:t>
      </w:r>
      <w:proofErr w:type="spellEnd"/>
      <w:r w:rsidR="00ED7AB2">
        <w:rPr>
          <w:rFonts w:cstheme="minorHAnsi"/>
          <w:sz w:val="28"/>
          <w:szCs w:val="28"/>
        </w:rPr>
        <w:t xml:space="preserve"> to go to the secretion</w:t>
      </w:r>
      <w:r>
        <w:rPr>
          <w:rFonts w:cstheme="minorHAnsi"/>
          <w:sz w:val="28"/>
          <w:szCs w:val="28"/>
        </w:rPr>
        <w:t xml:space="preserve"> </w:t>
      </w:r>
      <w:r w:rsidR="00835AD5">
        <w:rPr>
          <w:rFonts w:cstheme="minorHAnsi"/>
          <w:sz w:val="28"/>
          <w:szCs w:val="28"/>
        </w:rPr>
        <w:t xml:space="preserve">. </w:t>
      </w:r>
    </w:p>
    <w:p w:rsidR="005C6CDC" w:rsidRDefault="005C6CDC" w:rsidP="00835AD5">
      <w:pPr>
        <w:rPr>
          <w:rFonts w:cstheme="minorHAnsi"/>
          <w:sz w:val="28"/>
          <w:szCs w:val="28"/>
        </w:rPr>
      </w:pPr>
      <w:r>
        <w:rPr>
          <w:rFonts w:cstheme="minorHAnsi"/>
          <w:sz w:val="28"/>
          <w:szCs w:val="28"/>
        </w:rPr>
        <w:t xml:space="preserve">This video may </w:t>
      </w:r>
      <w:proofErr w:type="gramStart"/>
      <w:r>
        <w:rPr>
          <w:rFonts w:cstheme="minorHAnsi"/>
          <w:sz w:val="28"/>
          <w:szCs w:val="28"/>
        </w:rPr>
        <w:t>help :</w:t>
      </w:r>
      <w:proofErr w:type="gramEnd"/>
      <w:r>
        <w:rPr>
          <w:rFonts w:cstheme="minorHAnsi"/>
          <w:sz w:val="28"/>
          <w:szCs w:val="28"/>
        </w:rPr>
        <w:t xml:space="preserve">   </w:t>
      </w:r>
      <w:r w:rsidR="00835AD5" w:rsidRPr="00835AD5">
        <w:rPr>
          <w:rFonts w:cstheme="minorHAnsi"/>
          <w:sz w:val="28"/>
          <w:szCs w:val="28"/>
        </w:rPr>
        <w:t>http://youtu.be/Q24x1r2rfzQ</w:t>
      </w:r>
    </w:p>
    <w:p w:rsidR="00881753" w:rsidRDefault="00881753" w:rsidP="005C6CDC">
      <w:pPr>
        <w:rPr>
          <w:rFonts w:cstheme="minorHAnsi"/>
          <w:sz w:val="28"/>
          <w:szCs w:val="28"/>
        </w:rPr>
      </w:pPr>
    </w:p>
    <w:p w:rsidR="005C6CDC" w:rsidRPr="00DD7126" w:rsidRDefault="005C6CDC" w:rsidP="005C6CDC">
      <w:pPr>
        <w:rPr>
          <w:rFonts w:cstheme="minorHAnsi"/>
          <w:b/>
          <w:bCs/>
          <w:i/>
          <w:iCs/>
          <w:color w:val="CC0000"/>
          <w:sz w:val="32"/>
          <w:szCs w:val="32"/>
          <w:u w:val="single"/>
        </w:rPr>
      </w:pPr>
      <w:proofErr w:type="spellStart"/>
      <w:r w:rsidRPr="00DD7126">
        <w:rPr>
          <w:rFonts w:cstheme="minorHAnsi"/>
          <w:b/>
          <w:bCs/>
          <w:i/>
          <w:iCs/>
          <w:color w:val="CC0000"/>
          <w:sz w:val="32"/>
          <w:szCs w:val="32"/>
          <w:u w:val="single"/>
        </w:rPr>
        <w:t>IgD</w:t>
      </w:r>
      <w:proofErr w:type="spellEnd"/>
    </w:p>
    <w:p w:rsidR="005C6CDC" w:rsidRDefault="005C6CDC" w:rsidP="005C6CDC">
      <w:pPr>
        <w:rPr>
          <w:rFonts w:cstheme="minorHAnsi"/>
          <w:sz w:val="28"/>
          <w:szCs w:val="28"/>
        </w:rPr>
      </w:pPr>
      <w:r>
        <w:rPr>
          <w:rFonts w:cstheme="minorHAnsi"/>
          <w:sz w:val="28"/>
          <w:szCs w:val="28"/>
        </w:rPr>
        <w:t xml:space="preserve">-The conc. Of Ig is measured in micro </w:t>
      </w:r>
      <w:proofErr w:type="gramStart"/>
      <w:r>
        <w:rPr>
          <w:rFonts w:cstheme="minorHAnsi"/>
          <w:sz w:val="28"/>
          <w:szCs w:val="28"/>
        </w:rPr>
        <w:t>gram ,</w:t>
      </w:r>
      <w:proofErr w:type="gramEnd"/>
      <w:r>
        <w:rPr>
          <w:rFonts w:cstheme="minorHAnsi"/>
          <w:sz w:val="28"/>
          <w:szCs w:val="28"/>
        </w:rPr>
        <w:t xml:space="preserve"> unlike other </w:t>
      </w:r>
      <w:proofErr w:type="spellStart"/>
      <w:r>
        <w:rPr>
          <w:rFonts w:cstheme="minorHAnsi"/>
          <w:sz w:val="28"/>
          <w:szCs w:val="28"/>
        </w:rPr>
        <w:t>Igs</w:t>
      </w:r>
      <w:proofErr w:type="spellEnd"/>
      <w:r>
        <w:rPr>
          <w:rFonts w:cstheme="minorHAnsi"/>
          <w:sz w:val="28"/>
          <w:szCs w:val="28"/>
        </w:rPr>
        <w:t xml:space="preserve"> that are measured in mille gram. This indicates that its conc. Is very </w:t>
      </w:r>
      <w:proofErr w:type="gramStart"/>
      <w:r>
        <w:rPr>
          <w:rFonts w:cstheme="minorHAnsi"/>
          <w:sz w:val="28"/>
          <w:szCs w:val="28"/>
        </w:rPr>
        <w:t>low ,</w:t>
      </w:r>
      <w:proofErr w:type="gramEnd"/>
      <w:r>
        <w:rPr>
          <w:rFonts w:cstheme="minorHAnsi"/>
          <w:sz w:val="28"/>
          <w:szCs w:val="28"/>
        </w:rPr>
        <w:t xml:space="preserve"> around 2 microgram /</w:t>
      </w:r>
      <w:proofErr w:type="spellStart"/>
      <w:r>
        <w:rPr>
          <w:rFonts w:cstheme="minorHAnsi"/>
          <w:sz w:val="28"/>
          <w:szCs w:val="28"/>
        </w:rPr>
        <w:t>dL</w:t>
      </w:r>
      <w:proofErr w:type="spellEnd"/>
      <w:r>
        <w:rPr>
          <w:rFonts w:cstheme="minorHAnsi"/>
          <w:sz w:val="28"/>
          <w:szCs w:val="28"/>
        </w:rPr>
        <w:t xml:space="preserve">.  0.2% of </w:t>
      </w:r>
      <w:proofErr w:type="spellStart"/>
      <w:r>
        <w:rPr>
          <w:rFonts w:cstheme="minorHAnsi"/>
          <w:sz w:val="28"/>
          <w:szCs w:val="28"/>
        </w:rPr>
        <w:t>Igs</w:t>
      </w:r>
      <w:proofErr w:type="spellEnd"/>
      <w:r>
        <w:rPr>
          <w:rFonts w:cstheme="minorHAnsi"/>
          <w:sz w:val="28"/>
          <w:szCs w:val="28"/>
        </w:rPr>
        <w:t xml:space="preserve"> in the serum.</w:t>
      </w:r>
    </w:p>
    <w:p w:rsidR="00BC53B3" w:rsidRDefault="005C6CDC" w:rsidP="005C6CDC">
      <w:pPr>
        <w:rPr>
          <w:rFonts w:cstheme="minorHAnsi"/>
          <w:sz w:val="28"/>
          <w:szCs w:val="28"/>
        </w:rPr>
      </w:pPr>
      <w:r>
        <w:rPr>
          <w:rFonts w:cstheme="minorHAnsi"/>
          <w:sz w:val="28"/>
          <w:szCs w:val="28"/>
        </w:rPr>
        <w:t xml:space="preserve">-its main </w:t>
      </w:r>
      <w:proofErr w:type="gramStart"/>
      <w:r w:rsidR="00BC53B3">
        <w:rPr>
          <w:rFonts w:cstheme="minorHAnsi"/>
          <w:sz w:val="28"/>
          <w:szCs w:val="28"/>
        </w:rPr>
        <w:t>function :</w:t>
      </w:r>
      <w:proofErr w:type="gramEnd"/>
      <w:r w:rsidR="00BC53B3">
        <w:rPr>
          <w:rFonts w:cstheme="minorHAnsi"/>
          <w:sz w:val="28"/>
          <w:szCs w:val="28"/>
        </w:rPr>
        <w:t xml:space="preserve"> we don’t know anything except version B lymphocyte recognition of the antigen for the first time.</w:t>
      </w:r>
    </w:p>
    <w:p w:rsidR="00BC53B3" w:rsidRDefault="00BC53B3" w:rsidP="00BC53B3">
      <w:pPr>
        <w:rPr>
          <w:rFonts w:cstheme="minorHAnsi"/>
          <w:sz w:val="28"/>
          <w:szCs w:val="28"/>
        </w:rPr>
      </w:pPr>
    </w:p>
    <w:p w:rsidR="005C6CDC" w:rsidRPr="00DD7126" w:rsidRDefault="00BC53B3" w:rsidP="00BC53B3">
      <w:pPr>
        <w:rPr>
          <w:rFonts w:cstheme="minorHAnsi"/>
          <w:b/>
          <w:bCs/>
          <w:i/>
          <w:iCs/>
          <w:color w:val="CC0000"/>
          <w:sz w:val="36"/>
          <w:szCs w:val="36"/>
          <w:u w:val="single"/>
        </w:rPr>
      </w:pPr>
      <w:proofErr w:type="spellStart"/>
      <w:r w:rsidRPr="00DD7126">
        <w:rPr>
          <w:rFonts w:cstheme="minorHAnsi"/>
          <w:b/>
          <w:bCs/>
          <w:i/>
          <w:iCs/>
          <w:color w:val="CC0000"/>
          <w:sz w:val="36"/>
          <w:szCs w:val="36"/>
          <w:u w:val="single"/>
        </w:rPr>
        <w:t>IgE</w:t>
      </w:r>
      <w:proofErr w:type="spellEnd"/>
    </w:p>
    <w:p w:rsidR="00BC53B3" w:rsidRDefault="00BC53B3" w:rsidP="00BC53B3">
      <w:pPr>
        <w:rPr>
          <w:rFonts w:cstheme="minorHAnsi"/>
          <w:sz w:val="28"/>
          <w:szCs w:val="28"/>
        </w:rPr>
      </w:pPr>
      <w:proofErr w:type="gramStart"/>
      <w:r>
        <w:rPr>
          <w:rFonts w:cstheme="minorHAnsi"/>
          <w:sz w:val="28"/>
          <w:szCs w:val="28"/>
        </w:rPr>
        <w:t>-the conc.</w:t>
      </w:r>
      <w:proofErr w:type="gramEnd"/>
      <w:r>
        <w:rPr>
          <w:rFonts w:cstheme="minorHAnsi"/>
          <w:sz w:val="28"/>
          <w:szCs w:val="28"/>
        </w:rPr>
        <w:t xml:space="preserve"> Is much less than </w:t>
      </w:r>
      <w:proofErr w:type="spellStart"/>
      <w:r>
        <w:rPr>
          <w:rFonts w:cstheme="minorHAnsi"/>
          <w:sz w:val="28"/>
          <w:szCs w:val="28"/>
        </w:rPr>
        <w:t>IgD</w:t>
      </w:r>
      <w:proofErr w:type="spellEnd"/>
      <w:r>
        <w:rPr>
          <w:rFonts w:cstheme="minorHAnsi"/>
          <w:sz w:val="28"/>
          <w:szCs w:val="28"/>
        </w:rPr>
        <w:t xml:space="preserve"> &amp; is extremely low</w:t>
      </w:r>
    </w:p>
    <w:p w:rsidR="00BC53B3" w:rsidRDefault="00BC53B3" w:rsidP="00BC53B3">
      <w:pPr>
        <w:rPr>
          <w:rFonts w:cstheme="minorHAnsi"/>
          <w:sz w:val="28"/>
          <w:szCs w:val="28"/>
        </w:rPr>
      </w:pPr>
      <w:r>
        <w:rPr>
          <w:rFonts w:cstheme="minorHAnsi"/>
          <w:sz w:val="28"/>
          <w:szCs w:val="28"/>
        </w:rPr>
        <w:lastRenderedPageBreak/>
        <w:t xml:space="preserve">- </w:t>
      </w:r>
      <w:proofErr w:type="gramStart"/>
      <w:r>
        <w:rPr>
          <w:rFonts w:cstheme="minorHAnsi"/>
          <w:sz w:val="28"/>
          <w:szCs w:val="28"/>
        </w:rPr>
        <w:t>there</w:t>
      </w:r>
      <w:proofErr w:type="gramEnd"/>
      <w:r>
        <w:rPr>
          <w:rFonts w:cstheme="minorHAnsi"/>
          <w:sz w:val="28"/>
          <w:szCs w:val="28"/>
        </w:rPr>
        <w:t xml:space="preserve"> is an extra domain in the </w:t>
      </w:r>
      <w:proofErr w:type="spellStart"/>
      <w:r>
        <w:rPr>
          <w:rFonts w:cstheme="minorHAnsi"/>
          <w:sz w:val="28"/>
          <w:szCs w:val="28"/>
        </w:rPr>
        <w:t>Fc</w:t>
      </w:r>
      <w:proofErr w:type="spellEnd"/>
      <w:r>
        <w:rPr>
          <w:rFonts w:cstheme="minorHAnsi"/>
          <w:sz w:val="28"/>
          <w:szCs w:val="28"/>
        </w:rPr>
        <w:t xml:space="preserve"> portion</w:t>
      </w:r>
    </w:p>
    <w:p w:rsidR="007B6FB9" w:rsidRDefault="00BC53B3" w:rsidP="00BC53B3">
      <w:pPr>
        <w:rPr>
          <w:rFonts w:cstheme="minorHAnsi"/>
          <w:sz w:val="28"/>
          <w:szCs w:val="28"/>
        </w:rPr>
      </w:pPr>
      <w:r>
        <w:rPr>
          <w:rFonts w:cstheme="minorHAnsi"/>
          <w:sz w:val="28"/>
          <w:szCs w:val="28"/>
        </w:rPr>
        <w:t xml:space="preserve">- </w:t>
      </w:r>
      <w:proofErr w:type="gramStart"/>
      <w:r>
        <w:rPr>
          <w:rFonts w:cstheme="minorHAnsi"/>
          <w:sz w:val="28"/>
          <w:szCs w:val="28"/>
        </w:rPr>
        <w:t>its</w:t>
      </w:r>
      <w:proofErr w:type="gramEnd"/>
      <w:r>
        <w:rPr>
          <w:rFonts w:cstheme="minorHAnsi"/>
          <w:sz w:val="28"/>
          <w:szCs w:val="28"/>
        </w:rPr>
        <w:t xml:space="preserve"> 0.3 microgram/ml</w:t>
      </w:r>
    </w:p>
    <w:p w:rsidR="007B6FB9" w:rsidRDefault="007B6FB9" w:rsidP="00BC53B3">
      <w:pPr>
        <w:rPr>
          <w:rFonts w:cstheme="minorHAnsi"/>
          <w:sz w:val="28"/>
          <w:szCs w:val="28"/>
        </w:rPr>
      </w:pPr>
      <w:r>
        <w:rPr>
          <w:rFonts w:cstheme="minorHAnsi"/>
          <w:sz w:val="28"/>
          <w:szCs w:val="28"/>
        </w:rPr>
        <w:t>-</w:t>
      </w:r>
      <w:proofErr w:type="spellStart"/>
      <w:proofErr w:type="gramStart"/>
      <w:r>
        <w:rPr>
          <w:rFonts w:cstheme="minorHAnsi"/>
          <w:sz w:val="28"/>
          <w:szCs w:val="28"/>
        </w:rPr>
        <w:t>its</w:t>
      </w:r>
      <w:proofErr w:type="spellEnd"/>
      <w:proofErr w:type="gramEnd"/>
      <w:r>
        <w:rPr>
          <w:rFonts w:cstheme="minorHAnsi"/>
          <w:sz w:val="28"/>
          <w:szCs w:val="28"/>
        </w:rPr>
        <w:t xml:space="preserve"> very important in the parasitic infection as well as allergy</w:t>
      </w:r>
    </w:p>
    <w:p w:rsidR="007B6FB9" w:rsidRDefault="007B6FB9" w:rsidP="00BC53B3">
      <w:pPr>
        <w:rPr>
          <w:rFonts w:cstheme="minorHAnsi"/>
          <w:sz w:val="28"/>
          <w:szCs w:val="28"/>
        </w:rPr>
      </w:pPr>
      <w:r>
        <w:rPr>
          <w:rFonts w:cstheme="minorHAnsi"/>
          <w:sz w:val="28"/>
          <w:szCs w:val="28"/>
        </w:rPr>
        <w:t xml:space="preserve">-it’s a specific receptor on the mast cells &amp; </w:t>
      </w:r>
      <w:proofErr w:type="gramStart"/>
      <w:r>
        <w:rPr>
          <w:rFonts w:cstheme="minorHAnsi"/>
          <w:sz w:val="28"/>
          <w:szCs w:val="28"/>
        </w:rPr>
        <w:t>basophiles ,</w:t>
      </w:r>
      <w:proofErr w:type="gramEnd"/>
      <w:r>
        <w:rPr>
          <w:rFonts w:cstheme="minorHAnsi"/>
          <w:sz w:val="28"/>
          <w:szCs w:val="28"/>
        </w:rPr>
        <w:t xml:space="preserve"> both cells contain granules that contain histamine. When the reaction </w:t>
      </w:r>
      <w:proofErr w:type="gramStart"/>
      <w:r>
        <w:rPr>
          <w:rFonts w:cstheme="minorHAnsi"/>
          <w:sz w:val="28"/>
          <w:szCs w:val="28"/>
        </w:rPr>
        <w:t>happens :</w:t>
      </w:r>
      <w:proofErr w:type="gramEnd"/>
      <w:r>
        <w:rPr>
          <w:rFonts w:cstheme="minorHAnsi"/>
          <w:sz w:val="28"/>
          <w:szCs w:val="28"/>
        </w:rPr>
        <w:t xml:space="preserve"> </w:t>
      </w:r>
      <w:proofErr w:type="spellStart"/>
      <w:r>
        <w:rPr>
          <w:rFonts w:cstheme="minorHAnsi"/>
          <w:sz w:val="28"/>
          <w:szCs w:val="28"/>
        </w:rPr>
        <w:t>degranulation</w:t>
      </w:r>
      <w:proofErr w:type="spellEnd"/>
      <w:r>
        <w:rPr>
          <w:rFonts w:cstheme="minorHAnsi"/>
          <w:sz w:val="28"/>
          <w:szCs w:val="28"/>
        </w:rPr>
        <w:t xml:space="preserve"> of these cells will happen &amp; the allergy will be seen .</w:t>
      </w:r>
    </w:p>
    <w:p w:rsidR="00DD4579" w:rsidRDefault="008E0B8F" w:rsidP="00BC53B3">
      <w:pPr>
        <w:rPr>
          <w:rFonts w:cstheme="minorHAnsi"/>
          <w:sz w:val="28"/>
          <w:szCs w:val="28"/>
        </w:rPr>
      </w:pPr>
      <w:r>
        <w:rPr>
          <w:rFonts w:cstheme="minorHAnsi"/>
          <w:noProof/>
          <w:sz w:val="28"/>
          <w:szCs w:val="28"/>
        </w:rPr>
        <w:drawing>
          <wp:anchor distT="0" distB="0" distL="114300" distR="114300" simplePos="0" relativeHeight="251667456" behindDoc="0" locked="0" layoutInCell="1" allowOverlap="1">
            <wp:simplePos x="0" y="0"/>
            <wp:positionH relativeFrom="margin">
              <wp:posOffset>3219450</wp:posOffset>
            </wp:positionH>
            <wp:positionV relativeFrom="margin">
              <wp:posOffset>3057525</wp:posOffset>
            </wp:positionV>
            <wp:extent cx="3429000" cy="3981450"/>
            <wp:effectExtent l="19050" t="0" r="0" b="0"/>
            <wp:wrapSquare wrapText="bothSides"/>
            <wp:docPr id="9" name="Picture 3" descr="E:\MEDIA\1048\17_8.BMP"/>
            <wp:cNvGraphicFramePr/>
            <a:graphic xmlns:a="http://schemas.openxmlformats.org/drawingml/2006/main">
              <a:graphicData uri="http://schemas.openxmlformats.org/drawingml/2006/picture">
                <pic:pic xmlns:pic="http://schemas.openxmlformats.org/drawingml/2006/picture">
                  <pic:nvPicPr>
                    <pic:cNvPr id="140292" name="Picture 4" descr="E:\MEDIA\1048\17_8.BMP"/>
                    <pic:cNvPicPr>
                      <a:picLocks noChangeAspect="1" noChangeArrowheads="1"/>
                    </pic:cNvPicPr>
                  </pic:nvPicPr>
                  <pic:blipFill>
                    <a:blip r:embed="rId13"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429000" cy="398145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sidR="007B6FB9">
        <w:rPr>
          <w:rFonts w:cstheme="minorHAnsi"/>
          <w:sz w:val="28"/>
          <w:szCs w:val="28"/>
        </w:rPr>
        <w:t xml:space="preserve">When antigen enters the body for the first time →Ig  will be produced → it will go &amp; bind mast cell at </w:t>
      </w:r>
      <w:proofErr w:type="spellStart"/>
      <w:r w:rsidR="007B6FB9">
        <w:rPr>
          <w:rFonts w:cstheme="minorHAnsi"/>
          <w:sz w:val="28"/>
          <w:szCs w:val="28"/>
        </w:rPr>
        <w:t>Fc</w:t>
      </w:r>
      <w:proofErr w:type="spellEnd"/>
      <w:r w:rsidR="007B6FB9">
        <w:rPr>
          <w:rFonts w:cstheme="minorHAnsi"/>
          <w:sz w:val="28"/>
          <w:szCs w:val="28"/>
        </w:rPr>
        <w:t xml:space="preserve"> receptor</w:t>
      </w:r>
      <w:r w:rsidR="00BC53B3">
        <w:rPr>
          <w:rFonts w:cstheme="minorHAnsi"/>
          <w:sz w:val="28"/>
          <w:szCs w:val="28"/>
        </w:rPr>
        <w:t xml:space="preserve"> </w:t>
      </w:r>
      <w:r w:rsidR="007B6FB9">
        <w:rPr>
          <w:rFonts w:cstheme="minorHAnsi"/>
          <w:sz w:val="28"/>
          <w:szCs w:val="28"/>
        </w:rPr>
        <w:t>→</w:t>
      </w:r>
      <w:r w:rsidR="00DD4579">
        <w:rPr>
          <w:rFonts w:cstheme="minorHAnsi"/>
          <w:sz w:val="28"/>
          <w:szCs w:val="28"/>
        </w:rPr>
        <w:t xml:space="preserve"> but at the second time when the antigen enters , the antigen will react with the mast cell activating it to be </w:t>
      </w:r>
      <w:proofErr w:type="spellStart"/>
      <w:r w:rsidR="00DD4579">
        <w:rPr>
          <w:rFonts w:cstheme="minorHAnsi"/>
          <w:sz w:val="28"/>
          <w:szCs w:val="28"/>
        </w:rPr>
        <w:t>degranulated</w:t>
      </w:r>
      <w:proofErr w:type="spellEnd"/>
      <w:r w:rsidR="00DD4579">
        <w:rPr>
          <w:rFonts w:cstheme="minorHAnsi"/>
          <w:sz w:val="28"/>
          <w:szCs w:val="28"/>
        </w:rPr>
        <w:t xml:space="preserve"> , &amp; the granules content will go to the allergic points circulating in the blood.</w:t>
      </w:r>
      <w:r w:rsidR="00BC53B3">
        <w:rPr>
          <w:rFonts w:cstheme="minorHAnsi"/>
          <w:sz w:val="28"/>
          <w:szCs w:val="28"/>
        </w:rPr>
        <w:t xml:space="preserve"> </w:t>
      </w:r>
    </w:p>
    <w:p w:rsidR="00DD4579" w:rsidRDefault="00DD4579" w:rsidP="00DD4579">
      <w:pPr>
        <w:rPr>
          <w:rFonts w:cstheme="minorHAnsi"/>
          <w:sz w:val="28"/>
          <w:szCs w:val="28"/>
        </w:rPr>
      </w:pPr>
    </w:p>
    <w:p w:rsidR="00BC53B3" w:rsidRDefault="00DD4579" w:rsidP="00DD4579">
      <w:pPr>
        <w:rPr>
          <w:rFonts w:cstheme="minorHAnsi"/>
          <w:sz w:val="28"/>
          <w:szCs w:val="28"/>
        </w:rPr>
      </w:pPr>
      <w:r>
        <w:rPr>
          <w:rFonts w:cstheme="minorHAnsi"/>
          <w:sz w:val="28"/>
          <w:szCs w:val="28"/>
        </w:rPr>
        <w:t xml:space="preserve">The functions of the </w:t>
      </w:r>
      <w:proofErr w:type="spellStart"/>
      <w:r>
        <w:rPr>
          <w:rFonts w:cstheme="minorHAnsi"/>
          <w:sz w:val="28"/>
          <w:szCs w:val="28"/>
        </w:rPr>
        <w:t>immunoglobulins</w:t>
      </w:r>
      <w:proofErr w:type="spellEnd"/>
      <w:r>
        <w:rPr>
          <w:rFonts w:cstheme="minorHAnsi"/>
          <w:sz w:val="28"/>
          <w:szCs w:val="28"/>
        </w:rPr>
        <w:t>:</w:t>
      </w:r>
    </w:p>
    <w:p w:rsidR="00DD4579" w:rsidRDefault="00DD4579" w:rsidP="00DD4579">
      <w:pPr>
        <w:rPr>
          <w:rFonts w:cstheme="minorHAnsi"/>
          <w:sz w:val="28"/>
          <w:szCs w:val="28"/>
        </w:rPr>
      </w:pPr>
      <w:r>
        <w:rPr>
          <w:rFonts w:cstheme="minorHAnsi"/>
          <w:sz w:val="28"/>
          <w:szCs w:val="28"/>
        </w:rPr>
        <w:t>1-opsonization</w:t>
      </w:r>
      <w:r w:rsidR="00021A90">
        <w:rPr>
          <w:rFonts w:cstheme="minorHAnsi"/>
          <w:sz w:val="28"/>
          <w:szCs w:val="28"/>
        </w:rPr>
        <w:t xml:space="preserve"> …coated antigen will have more </w:t>
      </w:r>
      <w:proofErr w:type="spellStart"/>
      <w:r w:rsidR="00021A90">
        <w:rPr>
          <w:rFonts w:cstheme="minorHAnsi"/>
          <w:sz w:val="28"/>
          <w:szCs w:val="28"/>
        </w:rPr>
        <w:t>phagocytosis</w:t>
      </w:r>
      <w:proofErr w:type="spellEnd"/>
      <w:r w:rsidR="00021A90">
        <w:rPr>
          <w:rFonts w:cstheme="minorHAnsi"/>
          <w:sz w:val="28"/>
          <w:szCs w:val="28"/>
        </w:rPr>
        <w:t xml:space="preserve"> than the non coated </w:t>
      </w:r>
      <w:r>
        <w:rPr>
          <w:rFonts w:cstheme="minorHAnsi"/>
          <w:sz w:val="28"/>
          <w:szCs w:val="28"/>
        </w:rPr>
        <w:t xml:space="preserve"> </w:t>
      </w:r>
    </w:p>
    <w:p w:rsidR="00330390" w:rsidRDefault="00DD4579" w:rsidP="00330390">
      <w:pPr>
        <w:rPr>
          <w:rFonts w:cstheme="minorHAnsi"/>
          <w:sz w:val="28"/>
          <w:szCs w:val="28"/>
          <w:lang w:bidi="ar-JO"/>
        </w:rPr>
      </w:pPr>
      <w:r>
        <w:rPr>
          <w:rFonts w:cstheme="minorHAnsi"/>
          <w:sz w:val="28"/>
          <w:szCs w:val="28"/>
        </w:rPr>
        <w:t>2-</w:t>
      </w:r>
      <w:r w:rsidR="00713E4D" w:rsidRPr="00DD4579">
        <w:rPr>
          <w:rFonts w:cstheme="minorHAnsi"/>
          <w:sz w:val="28"/>
          <w:szCs w:val="28"/>
        </w:rPr>
        <w:t xml:space="preserve">Activation of complement </w:t>
      </w:r>
      <w:r>
        <w:rPr>
          <w:rFonts w:cstheme="minorHAnsi"/>
          <w:sz w:val="28"/>
          <w:szCs w:val="28"/>
        </w:rPr>
        <w:t xml:space="preserve">(IgG </w:t>
      </w:r>
      <w:proofErr w:type="gramStart"/>
      <w:r>
        <w:rPr>
          <w:rFonts w:cstheme="minorHAnsi"/>
          <w:sz w:val="28"/>
          <w:szCs w:val="28"/>
        </w:rPr>
        <w:t xml:space="preserve">&amp; </w:t>
      </w:r>
      <w:r w:rsidR="00713E4D" w:rsidRPr="00DD4579">
        <w:rPr>
          <w:rFonts w:cstheme="minorHAnsi"/>
          <w:sz w:val="28"/>
          <w:szCs w:val="28"/>
        </w:rPr>
        <w:t xml:space="preserve"> </w:t>
      </w:r>
      <w:r w:rsidR="00330390">
        <w:rPr>
          <w:rFonts w:cstheme="minorHAnsi"/>
          <w:sz w:val="28"/>
          <w:szCs w:val="28"/>
        </w:rPr>
        <w:t>IgM</w:t>
      </w:r>
      <w:proofErr w:type="gramEnd"/>
      <w:r w:rsidR="00330390">
        <w:rPr>
          <w:rFonts w:cstheme="minorHAnsi"/>
          <w:sz w:val="28"/>
          <w:szCs w:val="28"/>
        </w:rPr>
        <w:t>)</w:t>
      </w:r>
      <w:r w:rsidR="00713E4D" w:rsidRPr="00DD4579">
        <w:rPr>
          <w:rFonts w:cstheme="minorHAnsi"/>
          <w:sz w:val="28"/>
          <w:szCs w:val="28"/>
        </w:rPr>
        <w:t xml:space="preserve"> </w:t>
      </w:r>
    </w:p>
    <w:p w:rsidR="00330390" w:rsidRPr="00330390" w:rsidRDefault="00DD4579" w:rsidP="00330390">
      <w:pPr>
        <w:rPr>
          <w:rFonts w:cstheme="minorHAnsi"/>
          <w:sz w:val="28"/>
          <w:szCs w:val="28"/>
          <w:rtl/>
          <w:lang w:bidi="ar-JO"/>
        </w:rPr>
      </w:pPr>
      <w:r>
        <w:rPr>
          <w:rFonts w:cstheme="minorHAnsi"/>
          <w:sz w:val="28"/>
          <w:szCs w:val="28"/>
        </w:rPr>
        <w:t>3-</w:t>
      </w:r>
      <w:r w:rsidR="00713E4D" w:rsidRPr="00330390">
        <w:rPr>
          <w:rFonts w:cstheme="minorHAnsi"/>
          <w:sz w:val="28"/>
          <w:szCs w:val="28"/>
        </w:rPr>
        <w:t>A</w:t>
      </w:r>
      <w:r w:rsidR="00330390">
        <w:rPr>
          <w:rFonts w:cstheme="minorHAnsi"/>
          <w:sz w:val="28"/>
          <w:szCs w:val="28"/>
        </w:rPr>
        <w:t>ntibody-Dependent Cell-</w:t>
      </w:r>
      <w:proofErr w:type="gramStart"/>
      <w:r w:rsidR="00330390">
        <w:rPr>
          <w:rFonts w:cstheme="minorHAnsi"/>
          <w:sz w:val="28"/>
          <w:szCs w:val="28"/>
        </w:rPr>
        <w:t>Mediated</w:t>
      </w:r>
      <w:r w:rsidR="00330390" w:rsidRPr="00330390">
        <w:rPr>
          <w:rFonts w:cstheme="minorHAnsi"/>
          <w:sz w:val="28"/>
          <w:szCs w:val="28"/>
        </w:rPr>
        <w:t xml:space="preserve">  </w:t>
      </w:r>
      <w:proofErr w:type="spellStart"/>
      <w:r w:rsidR="00330390" w:rsidRPr="00330390">
        <w:rPr>
          <w:rFonts w:cstheme="minorHAnsi"/>
          <w:sz w:val="28"/>
          <w:szCs w:val="28"/>
        </w:rPr>
        <w:t>Cytotoxicity</w:t>
      </w:r>
      <w:proofErr w:type="spellEnd"/>
      <w:proofErr w:type="gramEnd"/>
      <w:r w:rsidR="00330390" w:rsidRPr="00330390">
        <w:rPr>
          <w:rFonts w:cstheme="minorHAnsi"/>
          <w:sz w:val="28"/>
          <w:szCs w:val="28"/>
        </w:rPr>
        <w:t xml:space="preserve"> (ADCC )</w:t>
      </w:r>
      <w:r w:rsidR="00021A90">
        <w:rPr>
          <w:rFonts w:cstheme="minorHAnsi"/>
          <w:sz w:val="28"/>
          <w:szCs w:val="28"/>
          <w:lang w:bidi="ar-JO"/>
        </w:rPr>
        <w:t xml:space="preserve">: </w:t>
      </w:r>
      <w:r w:rsidR="008E0B8F">
        <w:rPr>
          <w:rFonts w:cstheme="minorHAnsi"/>
          <w:sz w:val="28"/>
          <w:szCs w:val="28"/>
          <w:lang w:bidi="ar-JO"/>
        </w:rPr>
        <w:t>natural killer cells are large lymphocyte containing granules, direct contact btw NK cells &amp; coated cell will kill the coated cell directly.</w:t>
      </w:r>
    </w:p>
    <w:p w:rsidR="00000000" w:rsidRPr="00330390" w:rsidRDefault="00330390" w:rsidP="00330390">
      <w:pPr>
        <w:rPr>
          <w:rFonts w:cstheme="minorHAnsi"/>
          <w:sz w:val="28"/>
          <w:szCs w:val="28"/>
          <w:lang w:bidi="ar-JO"/>
        </w:rPr>
      </w:pPr>
      <w:r>
        <w:rPr>
          <w:rFonts w:cstheme="minorHAnsi"/>
          <w:sz w:val="28"/>
          <w:szCs w:val="28"/>
          <w:lang w:bidi="ar-JO"/>
        </w:rPr>
        <w:t>4-</w:t>
      </w:r>
      <w:r w:rsidR="00713E4D" w:rsidRPr="00330390">
        <w:rPr>
          <w:rFonts w:cstheme="minorHAnsi"/>
          <w:sz w:val="28"/>
          <w:szCs w:val="28"/>
          <w:lang w:bidi="ar-JO"/>
        </w:rPr>
        <w:t>Ab transport through epithelium or placenta</w:t>
      </w:r>
    </w:p>
    <w:p w:rsidR="00330390" w:rsidRPr="00330390" w:rsidRDefault="00330390" w:rsidP="00330390">
      <w:pPr>
        <w:rPr>
          <w:rFonts w:cstheme="minorHAnsi"/>
          <w:sz w:val="28"/>
          <w:szCs w:val="28"/>
          <w:rtl/>
          <w:lang w:bidi="ar-JO"/>
        </w:rPr>
      </w:pPr>
      <w:r>
        <w:rPr>
          <w:rFonts w:cstheme="minorHAnsi"/>
          <w:sz w:val="28"/>
          <w:szCs w:val="28"/>
          <w:lang w:bidi="ar-JO"/>
        </w:rPr>
        <w:t>5-</w:t>
      </w:r>
      <w:r w:rsidR="00713E4D" w:rsidRPr="00330390">
        <w:rPr>
          <w:rFonts w:cstheme="minorHAnsi"/>
          <w:sz w:val="28"/>
          <w:szCs w:val="28"/>
          <w:lang w:bidi="ar-JO"/>
        </w:rPr>
        <w:t>Act</w:t>
      </w:r>
      <w:r w:rsidR="00713E4D" w:rsidRPr="00330390">
        <w:rPr>
          <w:rFonts w:cstheme="minorHAnsi"/>
          <w:sz w:val="28"/>
          <w:szCs w:val="28"/>
          <w:lang w:bidi="ar-JO"/>
        </w:rPr>
        <w:t>ivation</w:t>
      </w:r>
      <w:r>
        <w:rPr>
          <w:rFonts w:cstheme="minorHAnsi"/>
          <w:sz w:val="28"/>
          <w:szCs w:val="28"/>
          <w:lang w:bidi="ar-JO"/>
        </w:rPr>
        <w:t xml:space="preserve"> of mast cells, </w:t>
      </w:r>
      <w:proofErr w:type="spellStart"/>
      <w:r>
        <w:rPr>
          <w:rFonts w:cstheme="minorHAnsi"/>
          <w:sz w:val="28"/>
          <w:szCs w:val="28"/>
          <w:lang w:bidi="ar-JO"/>
        </w:rPr>
        <w:t>eosinophils</w:t>
      </w:r>
      <w:proofErr w:type="spellEnd"/>
      <w:r>
        <w:rPr>
          <w:rFonts w:cstheme="minorHAnsi"/>
          <w:sz w:val="28"/>
          <w:szCs w:val="28"/>
          <w:lang w:bidi="ar-JO"/>
        </w:rPr>
        <w:t xml:space="preserve"> and</w:t>
      </w:r>
      <w:r w:rsidRPr="00330390">
        <w:rPr>
          <w:rFonts w:cstheme="minorHAnsi"/>
          <w:sz w:val="28"/>
          <w:szCs w:val="28"/>
          <w:lang w:bidi="ar-JO"/>
        </w:rPr>
        <w:t xml:space="preserve"> basophiles by </w:t>
      </w:r>
      <w:proofErr w:type="spellStart"/>
      <w:r w:rsidRPr="00330390">
        <w:rPr>
          <w:rFonts w:cstheme="minorHAnsi"/>
          <w:sz w:val="28"/>
          <w:szCs w:val="28"/>
          <w:lang w:bidi="ar-JO"/>
        </w:rPr>
        <w:t>IgE</w:t>
      </w:r>
      <w:proofErr w:type="spellEnd"/>
      <w:r w:rsidRPr="00330390">
        <w:rPr>
          <w:rFonts w:cstheme="minorHAnsi"/>
          <w:sz w:val="28"/>
          <w:szCs w:val="28"/>
          <w:lang w:bidi="ar-JO"/>
        </w:rPr>
        <w:t xml:space="preserve">  </w:t>
      </w:r>
    </w:p>
    <w:p w:rsidR="00DD4579" w:rsidRDefault="00021A90" w:rsidP="00021A90">
      <w:pPr>
        <w:tabs>
          <w:tab w:val="left" w:pos="5475"/>
        </w:tabs>
        <w:rPr>
          <w:rFonts w:cstheme="minorHAnsi"/>
          <w:sz w:val="28"/>
          <w:szCs w:val="28"/>
          <w:lang w:bidi="ar-JO"/>
        </w:rPr>
      </w:pPr>
      <w:r>
        <w:rPr>
          <w:rFonts w:cstheme="minorHAnsi"/>
          <w:sz w:val="28"/>
          <w:szCs w:val="28"/>
          <w:lang w:bidi="ar-JO"/>
        </w:rPr>
        <w:t xml:space="preserve">6-neutralization: when we have a virus, the antibodies will coat the </w:t>
      </w:r>
      <w:proofErr w:type="gramStart"/>
      <w:r>
        <w:rPr>
          <w:rFonts w:cstheme="minorHAnsi"/>
          <w:sz w:val="28"/>
          <w:szCs w:val="28"/>
          <w:lang w:bidi="ar-JO"/>
        </w:rPr>
        <w:t>virus ,so</w:t>
      </w:r>
      <w:proofErr w:type="gramEnd"/>
      <w:r>
        <w:rPr>
          <w:rFonts w:cstheme="minorHAnsi"/>
          <w:sz w:val="28"/>
          <w:szCs w:val="28"/>
          <w:lang w:bidi="ar-JO"/>
        </w:rPr>
        <w:t xml:space="preserve"> as a result, this virus </w:t>
      </w:r>
      <w:proofErr w:type="spellStart"/>
      <w:r>
        <w:rPr>
          <w:rFonts w:cstheme="minorHAnsi"/>
          <w:sz w:val="28"/>
          <w:szCs w:val="28"/>
          <w:lang w:bidi="ar-JO"/>
        </w:rPr>
        <w:t>wont</w:t>
      </w:r>
      <w:proofErr w:type="spellEnd"/>
      <w:r>
        <w:rPr>
          <w:rFonts w:cstheme="minorHAnsi"/>
          <w:sz w:val="28"/>
          <w:szCs w:val="28"/>
          <w:lang w:bidi="ar-JO"/>
        </w:rPr>
        <w:t xml:space="preserve"> be able to attack its target cell</w:t>
      </w:r>
    </w:p>
    <w:p w:rsidR="00330390" w:rsidRDefault="008E0B8F" w:rsidP="00330390">
      <w:pPr>
        <w:tabs>
          <w:tab w:val="left" w:pos="5475"/>
        </w:tabs>
        <w:rPr>
          <w:rFonts w:cstheme="minorHAnsi"/>
          <w:sz w:val="28"/>
          <w:szCs w:val="28"/>
          <w:lang w:bidi="ar-JO"/>
        </w:rPr>
      </w:pPr>
      <w:r>
        <w:rPr>
          <w:rFonts w:cstheme="minorHAnsi"/>
          <w:sz w:val="28"/>
          <w:szCs w:val="28"/>
          <w:lang w:bidi="ar-JO"/>
        </w:rPr>
        <w:lastRenderedPageBreak/>
        <w:t xml:space="preserve">Antibodies are proteins found in each </w:t>
      </w:r>
      <w:proofErr w:type="gramStart"/>
      <w:r>
        <w:rPr>
          <w:rFonts w:cstheme="minorHAnsi"/>
          <w:sz w:val="28"/>
          <w:szCs w:val="28"/>
          <w:lang w:bidi="ar-JO"/>
        </w:rPr>
        <w:t>person ,</w:t>
      </w:r>
      <w:proofErr w:type="gramEnd"/>
      <w:r>
        <w:rPr>
          <w:rFonts w:cstheme="minorHAnsi"/>
          <w:sz w:val="28"/>
          <w:szCs w:val="28"/>
          <w:lang w:bidi="ar-JO"/>
        </w:rPr>
        <w:t xml:space="preserve"> &amp; there is a variety of these AB. </w:t>
      </w:r>
    </w:p>
    <w:p w:rsidR="00330390" w:rsidRDefault="00787004" w:rsidP="00330390">
      <w:pPr>
        <w:tabs>
          <w:tab w:val="left" w:pos="5475"/>
        </w:tabs>
        <w:rPr>
          <w:rFonts w:cstheme="minorHAnsi"/>
          <w:sz w:val="28"/>
          <w:szCs w:val="28"/>
          <w:lang w:bidi="ar-JO"/>
        </w:rPr>
      </w:pPr>
      <w:r>
        <w:rPr>
          <w:rFonts w:cstheme="minorHAnsi"/>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3" type="#_x0000_t106" style="position:absolute;margin-left:181.5pt;margin-top:14.6pt;width:314.25pt;height:195.75pt;z-index:251668480" adj="4093,23172">
            <v:textbox>
              <w:txbxContent>
                <w:p w:rsidR="00787004" w:rsidRDefault="00787004" w:rsidP="00405C04">
                  <w:r>
                    <w:t xml:space="preserve">There is a difference in the sequence of a.a between Igs in the </w:t>
                  </w:r>
                  <w:r w:rsidRPr="00787004">
                    <w:rPr>
                      <w:b/>
                      <w:bCs/>
                      <w:i/>
                      <w:iCs/>
                      <w:u w:val="single"/>
                    </w:rPr>
                    <w:t>same person</w:t>
                  </w:r>
                  <w:r>
                    <w:t>. For ex</w:t>
                  </w:r>
                  <w:proofErr w:type="gramStart"/>
                  <w:r>
                    <w:t>. :</w:t>
                  </w:r>
                  <w:proofErr w:type="gramEnd"/>
                  <w:r>
                    <w:t xml:space="preserve"> if we take IgA &amp; IgM that are specific to the </w:t>
                  </w:r>
                  <w:r w:rsidRPr="006A3F5A">
                    <w:t>same</w:t>
                  </w:r>
                  <w:r w:rsidRPr="00787004">
                    <w:rPr>
                      <w:b/>
                      <w:bCs/>
                      <w:i/>
                      <w:iCs/>
                      <w:u w:val="single"/>
                    </w:rPr>
                    <w:t xml:space="preserve"> </w:t>
                  </w:r>
                  <w:r w:rsidRPr="006A3F5A">
                    <w:t>antigen</w:t>
                  </w:r>
                  <w:r>
                    <w:t xml:space="preserve"> ,there will be a </w:t>
                  </w:r>
                  <w:r w:rsidRPr="00EF7453">
                    <w:rPr>
                      <w:u w:val="single"/>
                    </w:rPr>
                    <w:t xml:space="preserve">difference in </w:t>
                  </w:r>
                  <w:proofErr w:type="spellStart"/>
                  <w:r w:rsidRPr="00EF7453">
                    <w:rPr>
                      <w:u w:val="single"/>
                    </w:rPr>
                    <w:t>a.a</w:t>
                  </w:r>
                  <w:proofErr w:type="spellEnd"/>
                  <w:r w:rsidRPr="00EF7453">
                    <w:rPr>
                      <w:u w:val="single"/>
                    </w:rPr>
                    <w:t xml:space="preserve"> sequence</w:t>
                  </w:r>
                  <w:r w:rsidR="006A3F5A">
                    <w:t xml:space="preserve"> in the heavy chain</w:t>
                  </w:r>
                  <w:r w:rsidR="00EF7453">
                    <w:t xml:space="preserve"> in the same person. </w:t>
                  </w:r>
                  <w:proofErr w:type="gramStart"/>
                  <w:r w:rsidR="00EF7453">
                    <w:t>So ,</w:t>
                  </w:r>
                  <w:proofErr w:type="gramEnd"/>
                  <w:r w:rsidR="00EF7453">
                    <w:t xml:space="preserve"> it’s the difference in the same person. </w:t>
                  </w:r>
                  <w:r w:rsidR="006A3F5A">
                    <w:t>(The differences is due to differences of the subtypes)</w:t>
                  </w:r>
                </w:p>
              </w:txbxContent>
            </v:textbox>
            <w10:wrap anchorx="page"/>
          </v:shape>
        </w:pict>
      </w:r>
    </w:p>
    <w:p w:rsidR="00330390" w:rsidRDefault="00330390" w:rsidP="00330390">
      <w:pPr>
        <w:tabs>
          <w:tab w:val="left" w:pos="5475"/>
        </w:tabs>
        <w:rPr>
          <w:rFonts w:cstheme="minorHAnsi"/>
          <w:sz w:val="28"/>
          <w:szCs w:val="28"/>
          <w:lang w:bidi="ar-JO"/>
        </w:rPr>
      </w:pPr>
    </w:p>
    <w:p w:rsidR="00330390" w:rsidRDefault="00330390" w:rsidP="00330390">
      <w:pPr>
        <w:tabs>
          <w:tab w:val="left" w:pos="5475"/>
        </w:tabs>
        <w:rPr>
          <w:rFonts w:cstheme="minorHAnsi"/>
          <w:sz w:val="28"/>
          <w:szCs w:val="28"/>
          <w:lang w:bidi="ar-JO"/>
        </w:rPr>
      </w:pPr>
    </w:p>
    <w:p w:rsidR="00330390" w:rsidRDefault="00D73088" w:rsidP="00330390">
      <w:pPr>
        <w:tabs>
          <w:tab w:val="left" w:pos="5475"/>
        </w:tabs>
        <w:rPr>
          <w:rFonts w:cstheme="minorHAnsi"/>
          <w:sz w:val="28"/>
          <w:szCs w:val="28"/>
          <w:lang w:bidi="ar-JO"/>
        </w:rPr>
      </w:pPr>
      <w:r w:rsidRPr="00D73088">
        <w:rPr>
          <w:rFonts w:cstheme="minorHAnsi"/>
          <w:sz w:val="28"/>
          <w:szCs w:val="28"/>
          <w:lang w:bidi="ar-JO"/>
        </w:rPr>
        <w:drawing>
          <wp:inline distT="0" distB="0" distL="0" distR="0">
            <wp:extent cx="2238375" cy="876300"/>
            <wp:effectExtent l="19050" t="0" r="9525" b="0"/>
            <wp:docPr id="20"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238375" cy="876300"/>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021A90" w:rsidRDefault="00021A90" w:rsidP="00330390">
      <w:pPr>
        <w:tabs>
          <w:tab w:val="left" w:pos="5475"/>
        </w:tabs>
        <w:rPr>
          <w:rFonts w:cstheme="minorHAnsi"/>
          <w:sz w:val="28"/>
          <w:szCs w:val="28"/>
          <w:lang w:bidi="ar-JO"/>
        </w:rPr>
      </w:pPr>
    </w:p>
    <w:p w:rsidR="00787004" w:rsidRDefault="00787004" w:rsidP="00330390">
      <w:pPr>
        <w:tabs>
          <w:tab w:val="left" w:pos="5475"/>
        </w:tabs>
        <w:rPr>
          <w:rFonts w:cstheme="minorHAnsi"/>
          <w:sz w:val="28"/>
          <w:szCs w:val="28"/>
          <w:lang w:bidi="ar-JO"/>
        </w:rPr>
      </w:pPr>
    </w:p>
    <w:p w:rsidR="00EF7453" w:rsidRPr="00DD7126" w:rsidRDefault="00787004" w:rsidP="00EF7453">
      <w:pPr>
        <w:tabs>
          <w:tab w:val="left" w:pos="4155"/>
        </w:tabs>
        <w:jc w:val="center"/>
        <w:rPr>
          <w:rFonts w:cstheme="minorHAnsi"/>
          <w:b/>
          <w:bCs/>
          <w:i/>
          <w:iCs/>
          <w:color w:val="CC0000"/>
          <w:sz w:val="28"/>
          <w:szCs w:val="28"/>
          <w:u w:val="single"/>
          <w:lang w:bidi="ar-JO"/>
        </w:rPr>
      </w:pPr>
      <w:proofErr w:type="spellStart"/>
      <w:proofErr w:type="gramStart"/>
      <w:r w:rsidRPr="00DD7126">
        <w:rPr>
          <w:rFonts w:cstheme="minorHAnsi"/>
          <w:b/>
          <w:bCs/>
          <w:i/>
          <w:iCs/>
          <w:color w:val="CC0000"/>
          <w:sz w:val="28"/>
          <w:szCs w:val="28"/>
          <w:u w:val="single"/>
          <w:lang w:bidi="ar-JO"/>
        </w:rPr>
        <w:t>isotype</w:t>
      </w:r>
      <w:proofErr w:type="spellEnd"/>
      <w:proofErr w:type="gramEnd"/>
    </w:p>
    <w:p w:rsidR="00EF7453" w:rsidRDefault="00D73088" w:rsidP="00D73088">
      <w:pPr>
        <w:rPr>
          <w:rFonts w:cstheme="minorHAnsi"/>
          <w:sz w:val="28"/>
          <w:szCs w:val="28"/>
          <w:lang w:bidi="ar-JO"/>
        </w:rPr>
      </w:pPr>
      <w:r>
        <w:rPr>
          <w:rFonts w:cstheme="minorHAnsi"/>
          <w:noProof/>
          <w:sz w:val="28"/>
          <w:szCs w:val="28"/>
        </w:rPr>
        <w:pict>
          <v:shape id="_x0000_s1036" type="#_x0000_t106" style="position:absolute;margin-left:-44.05pt;margin-top:21.55pt;width:259.95pt;height:146pt;rotation:24418014fd;flip:x;z-index:251669504" adj="5468,23898">
            <v:textbox style="mso-next-textbox:#_x0000_s1036">
              <w:txbxContent>
                <w:p w:rsidR="00EF7453" w:rsidRDefault="00EF7453" w:rsidP="006A3F5A">
                  <w:proofErr w:type="gramStart"/>
                  <w:r>
                    <w:t>Differences between 2 persons</w:t>
                  </w:r>
                  <w:r w:rsidR="00226E19">
                    <w:t xml:space="preserve"> in the </w:t>
                  </w:r>
                  <w:proofErr w:type="spellStart"/>
                  <w:r w:rsidR="00226E19">
                    <w:t>a.a</w:t>
                  </w:r>
                  <w:proofErr w:type="spellEnd"/>
                  <w:r w:rsidR="00226E19">
                    <w:t xml:space="preserve"> of the</w:t>
                  </w:r>
                  <w:r w:rsidR="006A3F5A">
                    <w:t xml:space="preserve"> variable light &amp;</w:t>
                  </w:r>
                  <w:r w:rsidR="00226E19">
                    <w:t xml:space="preserve"> heavy chain.</w:t>
                  </w:r>
                  <w:proofErr w:type="gramEnd"/>
                  <w:r w:rsidR="00226E19">
                    <w:t xml:space="preserve"> This </w:t>
                  </w:r>
                  <w:r w:rsidR="006A3F5A">
                    <w:t>comparison</w:t>
                  </w:r>
                  <w:r w:rsidR="00226E19">
                    <w:t xml:space="preserve"> is used </w:t>
                  </w:r>
                  <w:proofErr w:type="gramStart"/>
                  <w:r w:rsidR="00226E19">
                    <w:t>during  organ</w:t>
                  </w:r>
                  <w:proofErr w:type="gramEnd"/>
                  <w:r w:rsidR="00226E19">
                    <w:t xml:space="preserve"> transplantation .</w:t>
                  </w:r>
                  <w:r w:rsidR="006A3F5A">
                    <w:t>it's</w:t>
                  </w:r>
                  <w:r w:rsidR="00226E19">
                    <w:t xml:space="preserve"> used also in forensic medicine &amp; paternity testing.</w:t>
                  </w:r>
                </w:p>
              </w:txbxContent>
            </v:textbox>
            <w10:wrap anchorx="page"/>
          </v:shape>
        </w:pict>
      </w:r>
    </w:p>
    <w:p w:rsidR="00EF7453" w:rsidRDefault="00EF7453" w:rsidP="00EF7453">
      <w:pPr>
        <w:tabs>
          <w:tab w:val="left" w:pos="6600"/>
        </w:tabs>
        <w:rPr>
          <w:rFonts w:cstheme="minorHAnsi"/>
          <w:sz w:val="28"/>
          <w:szCs w:val="28"/>
          <w:lang w:bidi="ar-JO"/>
        </w:rPr>
      </w:pPr>
      <w:r>
        <w:rPr>
          <w:rFonts w:cstheme="minorHAnsi"/>
          <w:sz w:val="28"/>
          <w:szCs w:val="28"/>
          <w:lang w:bidi="ar-JO"/>
        </w:rPr>
        <w:tab/>
      </w:r>
      <w:r w:rsidR="00D73088" w:rsidRPr="00D73088">
        <w:rPr>
          <w:rFonts w:cstheme="minorHAnsi"/>
          <w:sz w:val="28"/>
          <w:szCs w:val="28"/>
          <w:lang w:bidi="ar-JO"/>
        </w:rPr>
        <w:drawing>
          <wp:inline distT="0" distB="0" distL="0" distR="0">
            <wp:extent cx="1714500" cy="885825"/>
            <wp:effectExtent l="19050" t="0" r="0" b="0"/>
            <wp:docPr id="15" name="Picture 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714500" cy="885825"/>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EF7453" w:rsidRPr="00EF7453" w:rsidRDefault="00EF7453" w:rsidP="00EF7453">
      <w:pPr>
        <w:rPr>
          <w:rFonts w:cstheme="minorHAnsi"/>
          <w:sz w:val="28"/>
          <w:szCs w:val="28"/>
          <w:lang w:bidi="ar-JO"/>
        </w:rPr>
      </w:pPr>
    </w:p>
    <w:p w:rsidR="00EF7453" w:rsidRPr="00EF7453" w:rsidRDefault="00226E19" w:rsidP="00EF7453">
      <w:pPr>
        <w:rPr>
          <w:rFonts w:cstheme="minorHAnsi"/>
          <w:sz w:val="28"/>
          <w:szCs w:val="28"/>
          <w:lang w:bidi="ar-JO"/>
        </w:rPr>
      </w:pPr>
      <w:r>
        <w:rPr>
          <w:rFonts w:cstheme="minorHAnsi"/>
          <w:noProof/>
          <w:sz w:val="28"/>
          <w:szCs w:val="28"/>
        </w:rPr>
        <w:pict>
          <v:shape id="_x0000_s1037" type="#_x0000_t106" style="position:absolute;margin-left:300pt;margin-top:21.45pt;width:219pt;height:154.4pt;z-index:251670528" adj="-4779,17396">
            <v:textbox>
              <w:txbxContent>
                <w:p w:rsidR="00D73088" w:rsidRDefault="00226E19" w:rsidP="00D73088">
                  <w:r>
                    <w:t xml:space="preserve">  </w:t>
                  </w:r>
                  <w:r w:rsidR="00D73088">
                    <w:t xml:space="preserve">The difference btw the same </w:t>
                  </w:r>
                  <w:r>
                    <w:t xml:space="preserve">     </w:t>
                  </w:r>
                  <w:proofErr w:type="spellStart"/>
                  <w:r w:rsidR="00D73088">
                    <w:t>immunoglobulins</w:t>
                  </w:r>
                  <w:proofErr w:type="spellEnd"/>
                  <w:r w:rsidR="00D73088">
                    <w:t xml:space="preserve"> within the same </w:t>
                  </w:r>
                  <w:proofErr w:type="gramStart"/>
                  <w:r w:rsidR="00D73088">
                    <w:t>sequence ,but</w:t>
                  </w:r>
                  <w:proofErr w:type="gramEnd"/>
                  <w:r w:rsidR="00D73088">
                    <w:t xml:space="preserve"> the </w:t>
                  </w:r>
                  <w:r w:rsidR="00D73088" w:rsidRPr="006A3F5A">
                    <w:rPr>
                      <w:b/>
                      <w:bCs/>
                      <w:i/>
                      <w:iCs/>
                      <w:u w:val="single"/>
                    </w:rPr>
                    <w:t>CDRs in the high variable region are different</w:t>
                  </w:r>
                  <w:r w:rsidR="00D73088">
                    <w:t xml:space="preserve"> </w:t>
                  </w:r>
                  <w:r w:rsidR="00405C04">
                    <w:t>. (</w:t>
                  </w:r>
                  <w:proofErr w:type="gramStart"/>
                  <w:r w:rsidR="00405C04">
                    <w:t>within</w:t>
                  </w:r>
                  <w:proofErr w:type="gramEnd"/>
                  <w:r w:rsidR="00405C04">
                    <w:t xml:space="preserve"> the same person)</w:t>
                  </w:r>
                </w:p>
              </w:txbxContent>
            </v:textbox>
            <w10:wrap anchorx="page"/>
          </v:shape>
        </w:pict>
      </w:r>
    </w:p>
    <w:p w:rsidR="00D73088" w:rsidRPr="00DD7126" w:rsidRDefault="00EF7453" w:rsidP="00EF7453">
      <w:pPr>
        <w:tabs>
          <w:tab w:val="left" w:pos="2355"/>
        </w:tabs>
        <w:rPr>
          <w:rFonts w:cstheme="minorHAnsi"/>
          <w:b/>
          <w:bCs/>
          <w:i/>
          <w:iCs/>
          <w:color w:val="CC0000"/>
          <w:sz w:val="28"/>
          <w:szCs w:val="28"/>
          <w:u w:val="single"/>
          <w:lang w:bidi="ar-JO"/>
        </w:rPr>
      </w:pPr>
      <w:r>
        <w:rPr>
          <w:rFonts w:cstheme="minorHAnsi"/>
          <w:sz w:val="28"/>
          <w:szCs w:val="28"/>
          <w:lang w:bidi="ar-JO"/>
        </w:rPr>
        <w:tab/>
      </w:r>
      <w:r w:rsidR="00226E19">
        <w:rPr>
          <w:rFonts w:cstheme="minorHAnsi"/>
          <w:sz w:val="28"/>
          <w:szCs w:val="28"/>
          <w:lang w:bidi="ar-JO"/>
        </w:rPr>
        <w:t xml:space="preserve">         </w:t>
      </w:r>
      <w:proofErr w:type="spellStart"/>
      <w:r w:rsidRPr="00DD7126">
        <w:rPr>
          <w:rFonts w:cstheme="minorHAnsi"/>
          <w:b/>
          <w:bCs/>
          <w:i/>
          <w:iCs/>
          <w:color w:val="CC0000"/>
          <w:sz w:val="28"/>
          <w:szCs w:val="28"/>
          <w:u w:val="single"/>
          <w:lang w:bidi="ar-JO"/>
        </w:rPr>
        <w:t>Allotypes</w:t>
      </w:r>
      <w:proofErr w:type="spellEnd"/>
    </w:p>
    <w:p w:rsidR="00D73088" w:rsidRPr="00226E19" w:rsidRDefault="00D73088" w:rsidP="00226E19">
      <w:pPr>
        <w:rPr>
          <w:rFonts w:cstheme="minorHAnsi"/>
          <w:sz w:val="28"/>
          <w:szCs w:val="28"/>
          <w:lang w:bidi="ar-JO"/>
        </w:rPr>
      </w:pPr>
    </w:p>
    <w:p w:rsidR="00226E19" w:rsidRDefault="00226E19" w:rsidP="00D73088">
      <w:pPr>
        <w:tabs>
          <w:tab w:val="left" w:pos="5850"/>
        </w:tabs>
        <w:rPr>
          <w:rFonts w:cstheme="minorHAnsi"/>
          <w:sz w:val="28"/>
          <w:szCs w:val="28"/>
          <w:lang w:bidi="ar-JO"/>
        </w:rPr>
      </w:pPr>
      <w:r>
        <w:rPr>
          <w:rFonts w:cstheme="minorHAnsi"/>
          <w:noProof/>
          <w:sz w:val="28"/>
          <w:szCs w:val="28"/>
        </w:rPr>
        <w:drawing>
          <wp:anchor distT="0" distB="0" distL="114300" distR="114300" simplePos="0" relativeHeight="251671552" behindDoc="0" locked="0" layoutInCell="1" allowOverlap="1">
            <wp:simplePos x="0" y="0"/>
            <wp:positionH relativeFrom="margin">
              <wp:align>left</wp:align>
            </wp:positionH>
            <wp:positionV relativeFrom="margin">
              <wp:align>bottom</wp:align>
            </wp:positionV>
            <wp:extent cx="1866900" cy="1038225"/>
            <wp:effectExtent l="19050" t="0" r="0" b="0"/>
            <wp:wrapSquare wrapText="bothSides"/>
            <wp:docPr id="18" name="Picture 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6"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866900" cy="1038225"/>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anchor>
        </w:drawing>
      </w:r>
      <w:r w:rsidR="00D73088">
        <w:rPr>
          <w:rFonts w:cstheme="minorHAnsi"/>
          <w:sz w:val="28"/>
          <w:szCs w:val="28"/>
          <w:lang w:bidi="ar-JO"/>
        </w:rPr>
        <w:t xml:space="preserve">                                   </w:t>
      </w:r>
    </w:p>
    <w:p w:rsidR="00226E19" w:rsidRDefault="00226E19" w:rsidP="00D73088">
      <w:pPr>
        <w:tabs>
          <w:tab w:val="left" w:pos="5850"/>
        </w:tabs>
        <w:rPr>
          <w:rFonts w:cstheme="minorHAnsi"/>
          <w:sz w:val="28"/>
          <w:szCs w:val="28"/>
          <w:lang w:bidi="ar-JO"/>
        </w:rPr>
      </w:pPr>
    </w:p>
    <w:p w:rsidR="00330390" w:rsidRPr="00DD7126" w:rsidRDefault="00226E19" w:rsidP="00226E19">
      <w:pPr>
        <w:tabs>
          <w:tab w:val="left" w:pos="5850"/>
        </w:tabs>
        <w:rPr>
          <w:rFonts w:cstheme="minorHAnsi"/>
          <w:b/>
          <w:bCs/>
          <w:i/>
          <w:iCs/>
          <w:color w:val="CC0000"/>
          <w:sz w:val="28"/>
          <w:szCs w:val="28"/>
          <w:u w:val="single"/>
          <w:lang w:bidi="ar-JO"/>
        </w:rPr>
      </w:pPr>
      <w:r>
        <w:rPr>
          <w:rFonts w:cstheme="minorHAnsi"/>
          <w:sz w:val="28"/>
          <w:szCs w:val="28"/>
          <w:lang w:bidi="ar-JO"/>
        </w:rPr>
        <w:t xml:space="preserve">            </w:t>
      </w:r>
      <w:r w:rsidR="00D73088">
        <w:rPr>
          <w:rFonts w:cstheme="minorHAnsi"/>
          <w:sz w:val="28"/>
          <w:szCs w:val="28"/>
          <w:lang w:bidi="ar-JO"/>
        </w:rPr>
        <w:t xml:space="preserve">  </w:t>
      </w:r>
      <w:proofErr w:type="spellStart"/>
      <w:r w:rsidR="00D73088" w:rsidRPr="00DD7126">
        <w:rPr>
          <w:rFonts w:cstheme="minorHAnsi"/>
          <w:b/>
          <w:bCs/>
          <w:i/>
          <w:iCs/>
          <w:color w:val="CC0000"/>
          <w:sz w:val="28"/>
          <w:szCs w:val="28"/>
          <w:u w:val="single"/>
          <w:lang w:bidi="ar-JO"/>
        </w:rPr>
        <w:t>Idiotype</w:t>
      </w:r>
      <w:proofErr w:type="spellEnd"/>
      <w:r w:rsidRPr="00DD7126">
        <w:rPr>
          <w:rFonts w:cstheme="minorHAnsi"/>
          <w:b/>
          <w:bCs/>
          <w:i/>
          <w:iCs/>
          <w:color w:val="CC0000"/>
          <w:sz w:val="28"/>
          <w:szCs w:val="28"/>
          <w:u w:val="single"/>
          <w:lang w:bidi="ar-JO"/>
        </w:rPr>
        <w:t xml:space="preserve">  </w:t>
      </w:r>
    </w:p>
    <w:p w:rsidR="00D73088" w:rsidRDefault="00D73088" w:rsidP="00D73088">
      <w:pPr>
        <w:tabs>
          <w:tab w:val="left" w:pos="5850"/>
        </w:tabs>
        <w:rPr>
          <w:rFonts w:cstheme="minorHAnsi"/>
          <w:sz w:val="28"/>
          <w:szCs w:val="28"/>
          <w:lang w:bidi="ar-JO"/>
        </w:rPr>
      </w:pPr>
    </w:p>
    <w:p w:rsidR="00F25EA1" w:rsidRDefault="00F25EA1" w:rsidP="00D73088">
      <w:pPr>
        <w:tabs>
          <w:tab w:val="left" w:pos="5850"/>
        </w:tabs>
        <w:rPr>
          <w:rFonts w:cstheme="minorHAnsi"/>
          <w:sz w:val="28"/>
          <w:szCs w:val="28"/>
          <w:lang w:bidi="ar-JO"/>
        </w:rPr>
      </w:pPr>
      <w:r>
        <w:rPr>
          <w:rFonts w:cstheme="minorHAnsi"/>
          <w:sz w:val="28"/>
          <w:szCs w:val="28"/>
          <w:lang w:bidi="ar-JO"/>
        </w:rPr>
        <w:lastRenderedPageBreak/>
        <w:t>-we</w:t>
      </w:r>
      <w:r w:rsidR="002466E0">
        <w:rPr>
          <w:rFonts w:cstheme="minorHAnsi"/>
          <w:sz w:val="28"/>
          <w:szCs w:val="28"/>
          <w:lang w:bidi="ar-JO"/>
        </w:rPr>
        <w:t xml:space="preserve"> have</w:t>
      </w:r>
      <w:r>
        <w:rPr>
          <w:rFonts w:cstheme="minorHAnsi"/>
          <w:sz w:val="28"/>
          <w:szCs w:val="28"/>
          <w:lang w:bidi="ar-JO"/>
        </w:rPr>
        <w:t xml:space="preserve"> millions of </w:t>
      </w:r>
      <w:proofErr w:type="gramStart"/>
      <w:r>
        <w:rPr>
          <w:rFonts w:cstheme="minorHAnsi"/>
          <w:sz w:val="28"/>
          <w:szCs w:val="28"/>
          <w:lang w:bidi="ar-JO"/>
        </w:rPr>
        <w:t>antigens ,</w:t>
      </w:r>
      <w:proofErr w:type="gramEnd"/>
      <w:r>
        <w:rPr>
          <w:rFonts w:cstheme="minorHAnsi"/>
          <w:sz w:val="28"/>
          <w:szCs w:val="28"/>
          <w:lang w:bidi="ar-JO"/>
        </w:rPr>
        <w:t xml:space="preserve"> but only 5 </w:t>
      </w:r>
      <w:proofErr w:type="spellStart"/>
      <w:r>
        <w:rPr>
          <w:rFonts w:cstheme="minorHAnsi"/>
          <w:sz w:val="28"/>
          <w:szCs w:val="28"/>
          <w:lang w:bidi="ar-JO"/>
        </w:rPr>
        <w:t>immunoglobulins</w:t>
      </w:r>
      <w:proofErr w:type="spellEnd"/>
      <w:r>
        <w:rPr>
          <w:rFonts w:cstheme="minorHAnsi"/>
          <w:sz w:val="28"/>
          <w:szCs w:val="28"/>
          <w:lang w:bidi="ar-JO"/>
        </w:rPr>
        <w:t xml:space="preserve">, so, the strong question: how these 5 types of </w:t>
      </w:r>
      <w:proofErr w:type="spellStart"/>
      <w:r>
        <w:rPr>
          <w:rFonts w:cstheme="minorHAnsi"/>
          <w:sz w:val="28"/>
          <w:szCs w:val="28"/>
          <w:lang w:bidi="ar-JO"/>
        </w:rPr>
        <w:t>Igs</w:t>
      </w:r>
      <w:proofErr w:type="spellEnd"/>
      <w:r>
        <w:rPr>
          <w:rFonts w:cstheme="minorHAnsi"/>
          <w:sz w:val="28"/>
          <w:szCs w:val="28"/>
          <w:lang w:bidi="ar-JO"/>
        </w:rPr>
        <w:t xml:space="preserve"> coup with millions of antigens &amp; can differentiate between different antigens?</w:t>
      </w:r>
    </w:p>
    <w:p w:rsidR="00BE00C0" w:rsidRDefault="00BC3E0A" w:rsidP="002466E0">
      <w:pPr>
        <w:tabs>
          <w:tab w:val="left" w:pos="5850"/>
        </w:tabs>
        <w:rPr>
          <w:rFonts w:cstheme="minorHAnsi"/>
          <w:sz w:val="28"/>
          <w:szCs w:val="28"/>
          <w:lang w:bidi="ar-JO"/>
        </w:rPr>
      </w:pPr>
      <w:r>
        <w:rPr>
          <w:rFonts w:cstheme="minorHAnsi"/>
          <w:sz w:val="28"/>
          <w:szCs w:val="28"/>
          <w:lang w:bidi="ar-JO"/>
        </w:rPr>
        <w:t xml:space="preserve">In this case we should look for 2 things : the receptor of( B lymphocyte &amp; immunoglobulin) &amp; ( receptor of T lymphocyte)  , both have variable regions ,the difference is that  B cell has </w:t>
      </w:r>
      <w:r w:rsidR="00F25EA1">
        <w:rPr>
          <w:rFonts w:cstheme="minorHAnsi"/>
          <w:sz w:val="28"/>
          <w:szCs w:val="28"/>
          <w:lang w:bidi="ar-JO"/>
        </w:rPr>
        <w:t xml:space="preserve"> </w:t>
      </w:r>
      <w:r>
        <w:rPr>
          <w:rFonts w:cstheme="minorHAnsi"/>
          <w:sz w:val="28"/>
          <w:szCs w:val="28"/>
          <w:lang w:bidi="ar-JO"/>
        </w:rPr>
        <w:t xml:space="preserve">2 acting binding site &amp; </w:t>
      </w:r>
      <w:r w:rsidRPr="00BC3E0A">
        <w:rPr>
          <w:rFonts w:cstheme="minorHAnsi"/>
          <w:sz w:val="28"/>
          <w:szCs w:val="28"/>
          <w:lang w:bidi="ar-JO"/>
        </w:rPr>
        <w:t xml:space="preserve"> </w:t>
      </w:r>
      <w:r>
        <w:rPr>
          <w:rFonts w:cstheme="minorHAnsi"/>
          <w:sz w:val="28"/>
          <w:szCs w:val="28"/>
          <w:lang w:bidi="ar-JO"/>
        </w:rPr>
        <w:t>T cell has only one, but the principle is the same , both have variable &amp; constant regions .</w:t>
      </w:r>
      <w:r w:rsidR="00182A3E">
        <w:rPr>
          <w:rFonts w:cstheme="minorHAnsi"/>
          <w:sz w:val="28"/>
          <w:szCs w:val="28"/>
          <w:lang w:bidi="ar-JO"/>
        </w:rPr>
        <w:t xml:space="preserve"> B lymphocyte before maturation started as stem cell, &amp; to be mature B cell will pass throw different developmental </w:t>
      </w:r>
      <w:proofErr w:type="gramStart"/>
      <w:r w:rsidR="00182A3E">
        <w:rPr>
          <w:rFonts w:cstheme="minorHAnsi"/>
          <w:sz w:val="28"/>
          <w:szCs w:val="28"/>
          <w:lang w:bidi="ar-JO"/>
        </w:rPr>
        <w:t>stages ,</w:t>
      </w:r>
      <w:proofErr w:type="gramEnd"/>
      <w:r w:rsidR="00182A3E">
        <w:rPr>
          <w:rFonts w:cstheme="minorHAnsi"/>
          <w:sz w:val="28"/>
          <w:szCs w:val="28"/>
          <w:lang w:bidi="ar-JO"/>
        </w:rPr>
        <w:t xml:space="preserve">from a stem cell ( there is no any marker that we can see) → cytoplasmic markers → then mature B lymphocyte that has IgM &amp; </w:t>
      </w:r>
      <w:proofErr w:type="spellStart"/>
      <w:r w:rsidR="00182A3E">
        <w:rPr>
          <w:rFonts w:cstheme="minorHAnsi"/>
          <w:sz w:val="28"/>
          <w:szCs w:val="28"/>
          <w:lang w:bidi="ar-JO"/>
        </w:rPr>
        <w:t>IgD</w:t>
      </w:r>
      <w:proofErr w:type="spellEnd"/>
      <w:r w:rsidR="00182A3E">
        <w:rPr>
          <w:rFonts w:cstheme="minorHAnsi"/>
          <w:sz w:val="28"/>
          <w:szCs w:val="28"/>
          <w:lang w:bidi="ar-JO"/>
        </w:rPr>
        <w:t xml:space="preserve"> on the cell membrane &amp; this is the cell which can recognize the foreign antigen</w:t>
      </w:r>
      <w:r w:rsidR="002466E0">
        <w:rPr>
          <w:rFonts w:cstheme="minorHAnsi"/>
          <w:sz w:val="28"/>
          <w:szCs w:val="28"/>
          <w:lang w:bidi="ar-JO"/>
        </w:rPr>
        <w:t xml:space="preserve"> at the first time</w:t>
      </w:r>
      <w:r w:rsidR="00182A3E">
        <w:rPr>
          <w:rFonts w:cstheme="minorHAnsi"/>
          <w:sz w:val="28"/>
          <w:szCs w:val="28"/>
          <w:lang w:bidi="ar-JO"/>
        </w:rPr>
        <w:t xml:space="preserve"> </w:t>
      </w:r>
      <w:r w:rsidR="00FC4615">
        <w:rPr>
          <w:rFonts w:cstheme="minorHAnsi"/>
          <w:sz w:val="28"/>
          <w:szCs w:val="28"/>
          <w:lang w:bidi="ar-JO"/>
        </w:rPr>
        <w:t xml:space="preserve">→ there </w:t>
      </w:r>
      <w:r w:rsidR="002466E0">
        <w:rPr>
          <w:rFonts w:cstheme="minorHAnsi"/>
          <w:sz w:val="28"/>
          <w:szCs w:val="28"/>
          <w:lang w:bidi="ar-JO"/>
        </w:rPr>
        <w:t>will be</w:t>
      </w:r>
      <w:r w:rsidR="00FC4615">
        <w:rPr>
          <w:rFonts w:cstheme="minorHAnsi"/>
          <w:sz w:val="28"/>
          <w:szCs w:val="28"/>
          <w:lang w:bidi="ar-JO"/>
        </w:rPr>
        <w:t xml:space="preserve"> a response , we will have memory cell</w:t>
      </w:r>
      <w:r w:rsidR="002466E0">
        <w:rPr>
          <w:rFonts w:cstheme="minorHAnsi"/>
          <w:sz w:val="28"/>
          <w:szCs w:val="28"/>
          <w:lang w:bidi="ar-JO"/>
        </w:rPr>
        <w:t>s</w:t>
      </w:r>
      <w:r w:rsidR="00FC4615">
        <w:rPr>
          <w:rFonts w:cstheme="minorHAnsi"/>
          <w:sz w:val="28"/>
          <w:szCs w:val="28"/>
          <w:lang w:bidi="ar-JO"/>
        </w:rPr>
        <w:t xml:space="preserve"> that will have on its surface IgG</w:t>
      </w:r>
      <w:r w:rsidR="002466E0">
        <w:rPr>
          <w:rFonts w:cstheme="minorHAnsi"/>
          <w:sz w:val="28"/>
          <w:szCs w:val="28"/>
          <w:lang w:bidi="ar-JO"/>
        </w:rPr>
        <w:t xml:space="preserve"> ,and also antibodies </w:t>
      </w:r>
      <w:r w:rsidR="00FC4615">
        <w:rPr>
          <w:rFonts w:cstheme="minorHAnsi"/>
          <w:sz w:val="28"/>
          <w:szCs w:val="28"/>
          <w:lang w:bidi="ar-JO"/>
        </w:rPr>
        <w:t xml:space="preserve"> . 1 B cell makes one antibody with one specificity .Ig first appear on the surface of B lymphocyte &amp; this will give the specificity of that antigen .how that happened? ..</w:t>
      </w:r>
      <w:proofErr w:type="gramStart"/>
      <w:r w:rsidR="00FC4615">
        <w:rPr>
          <w:rFonts w:cstheme="minorHAnsi"/>
          <w:sz w:val="28"/>
          <w:szCs w:val="28"/>
          <w:lang w:bidi="ar-JO"/>
        </w:rPr>
        <w:t>during</w:t>
      </w:r>
      <w:proofErr w:type="gramEnd"/>
      <w:r w:rsidR="00FC4615">
        <w:rPr>
          <w:rFonts w:cstheme="minorHAnsi"/>
          <w:sz w:val="28"/>
          <w:szCs w:val="28"/>
          <w:lang w:bidi="ar-JO"/>
        </w:rPr>
        <w:t xml:space="preserve"> the development of the immune system there will be rearrangement of the genes which responsible for the production of </w:t>
      </w:r>
      <w:proofErr w:type="spellStart"/>
      <w:r w:rsidR="00FC4615">
        <w:rPr>
          <w:rFonts w:cstheme="minorHAnsi"/>
          <w:sz w:val="28"/>
          <w:szCs w:val="28"/>
          <w:lang w:bidi="ar-JO"/>
        </w:rPr>
        <w:t>Ig</w:t>
      </w:r>
      <w:r w:rsidR="002466E0">
        <w:rPr>
          <w:rFonts w:cstheme="minorHAnsi"/>
          <w:sz w:val="28"/>
          <w:szCs w:val="28"/>
          <w:lang w:bidi="ar-JO"/>
        </w:rPr>
        <w:t>s</w:t>
      </w:r>
      <w:proofErr w:type="spellEnd"/>
      <w:r w:rsidR="00FC4615">
        <w:rPr>
          <w:rFonts w:cstheme="minorHAnsi"/>
          <w:sz w:val="28"/>
          <w:szCs w:val="28"/>
          <w:lang w:bidi="ar-JO"/>
        </w:rPr>
        <w:t xml:space="preserve"> , &amp; u will find each B lymphocyte has different specificity . mature human ,in the spleen or lymph node have a variety of B lymphocyte with variety of receptors on the cells .when antigen enters ,it will choose t</w:t>
      </w:r>
      <w:r w:rsidR="002466E0">
        <w:rPr>
          <w:rFonts w:cstheme="minorHAnsi"/>
          <w:sz w:val="28"/>
          <w:szCs w:val="28"/>
          <w:lang w:bidi="ar-JO"/>
        </w:rPr>
        <w:t>he cell which can recognize it</w:t>
      </w:r>
      <w:r w:rsidR="00FC4615">
        <w:rPr>
          <w:rFonts w:cstheme="minorHAnsi"/>
          <w:sz w:val="28"/>
          <w:szCs w:val="28"/>
          <w:lang w:bidi="ar-JO"/>
        </w:rPr>
        <w:t xml:space="preserve">, that cell will respond </w:t>
      </w:r>
      <w:r w:rsidR="00BE00C0">
        <w:rPr>
          <w:rFonts w:cstheme="minorHAnsi"/>
          <w:sz w:val="28"/>
          <w:szCs w:val="28"/>
          <w:lang w:bidi="ar-JO"/>
        </w:rPr>
        <w:t xml:space="preserve">, after response we will have </w:t>
      </w:r>
      <w:proofErr w:type="spellStart"/>
      <w:r w:rsidR="00BE00C0">
        <w:rPr>
          <w:rFonts w:cstheme="minorHAnsi"/>
          <w:sz w:val="28"/>
          <w:szCs w:val="28"/>
          <w:lang w:bidi="ar-JO"/>
        </w:rPr>
        <w:t>ig</w:t>
      </w:r>
      <w:proofErr w:type="spellEnd"/>
      <w:r w:rsidR="00BE00C0">
        <w:rPr>
          <w:rFonts w:cstheme="minorHAnsi"/>
          <w:sz w:val="28"/>
          <w:szCs w:val="28"/>
          <w:lang w:bidi="ar-JO"/>
        </w:rPr>
        <w:t xml:space="preserve"> &amp; receptor , this receptor has the same specificity , when the antigen attacks again , this cell will recognize it ,so we will have </w:t>
      </w:r>
      <w:proofErr w:type="spellStart"/>
      <w:r w:rsidR="00BE00C0">
        <w:rPr>
          <w:rFonts w:cstheme="minorHAnsi"/>
          <w:sz w:val="28"/>
          <w:szCs w:val="28"/>
          <w:lang w:bidi="ar-JO"/>
        </w:rPr>
        <w:t>ig</w:t>
      </w:r>
      <w:proofErr w:type="spellEnd"/>
      <w:r w:rsidR="00BE00C0">
        <w:rPr>
          <w:rFonts w:cstheme="minorHAnsi"/>
          <w:sz w:val="28"/>
          <w:szCs w:val="28"/>
          <w:lang w:bidi="ar-JO"/>
        </w:rPr>
        <w:t xml:space="preserve"> committed to this cell alone .</w:t>
      </w:r>
    </w:p>
    <w:p w:rsidR="00BE00C0" w:rsidRPr="00DD7126" w:rsidRDefault="00BE00C0" w:rsidP="00BE00C0">
      <w:pPr>
        <w:tabs>
          <w:tab w:val="left" w:pos="5850"/>
        </w:tabs>
        <w:rPr>
          <w:rFonts w:cstheme="minorHAnsi"/>
          <w:b/>
          <w:bCs/>
          <w:i/>
          <w:iCs/>
          <w:sz w:val="28"/>
          <w:szCs w:val="28"/>
          <w:u w:val="single"/>
          <w:lang w:bidi="ar-JO"/>
        </w:rPr>
      </w:pPr>
      <w:r w:rsidRPr="00DD7126">
        <w:rPr>
          <w:rFonts w:cstheme="minorHAnsi"/>
          <w:b/>
          <w:bCs/>
          <w:i/>
          <w:iCs/>
          <w:sz w:val="28"/>
          <w:szCs w:val="28"/>
          <w:u w:val="single"/>
          <w:lang w:bidi="ar-JO"/>
        </w:rPr>
        <w:t xml:space="preserve">Better </w:t>
      </w:r>
      <w:proofErr w:type="gramStart"/>
      <w:r w:rsidRPr="00DD7126">
        <w:rPr>
          <w:rFonts w:cstheme="minorHAnsi"/>
          <w:b/>
          <w:bCs/>
          <w:i/>
          <w:iCs/>
          <w:sz w:val="28"/>
          <w:szCs w:val="28"/>
          <w:u w:val="single"/>
          <w:lang w:bidi="ar-JO"/>
        </w:rPr>
        <w:t>explanation :</w:t>
      </w:r>
      <w:proofErr w:type="gramEnd"/>
    </w:p>
    <w:p w:rsidR="00A61D9A" w:rsidRDefault="00BE00C0" w:rsidP="002466E0">
      <w:pPr>
        <w:tabs>
          <w:tab w:val="left" w:pos="5850"/>
        </w:tabs>
        <w:rPr>
          <w:rFonts w:cstheme="minorHAnsi"/>
          <w:sz w:val="28"/>
          <w:szCs w:val="28"/>
          <w:lang w:bidi="ar-JO"/>
        </w:rPr>
      </w:pPr>
      <w:r>
        <w:rPr>
          <w:rFonts w:cstheme="minorHAnsi"/>
          <w:sz w:val="28"/>
          <w:szCs w:val="28"/>
          <w:lang w:bidi="ar-JO"/>
        </w:rPr>
        <w:t>An antigen enters the body for the first time → it will choose a B lymphocyte specific to that antigen  → B lymphocyte will respond</w:t>
      </w:r>
      <w:r w:rsidR="00A61D9A">
        <w:rPr>
          <w:rFonts w:cstheme="minorHAnsi"/>
          <w:sz w:val="28"/>
          <w:szCs w:val="28"/>
          <w:lang w:bidi="ar-JO"/>
        </w:rPr>
        <w:t xml:space="preserve"> by</w:t>
      </w:r>
      <w:r>
        <w:rPr>
          <w:rFonts w:cstheme="minorHAnsi"/>
          <w:sz w:val="28"/>
          <w:szCs w:val="28"/>
          <w:lang w:bidi="ar-JO"/>
        </w:rPr>
        <w:t xml:space="preserve"> dividing </w:t>
      </w:r>
      <w:r w:rsidR="002466E0">
        <w:rPr>
          <w:rFonts w:cstheme="minorHAnsi"/>
          <w:sz w:val="28"/>
          <w:szCs w:val="28"/>
          <w:lang w:bidi="ar-JO"/>
        </w:rPr>
        <w:t>,</w:t>
      </w:r>
      <w:r>
        <w:rPr>
          <w:rFonts w:cstheme="minorHAnsi"/>
          <w:sz w:val="28"/>
          <w:szCs w:val="28"/>
          <w:lang w:bidi="ar-JO"/>
        </w:rPr>
        <w:t xml:space="preserve"> maturing </w:t>
      </w:r>
      <w:r w:rsidR="00A61D9A">
        <w:rPr>
          <w:rFonts w:cstheme="minorHAnsi"/>
          <w:sz w:val="28"/>
          <w:szCs w:val="28"/>
          <w:lang w:bidi="ar-JO"/>
        </w:rPr>
        <w:t xml:space="preserve">&amp; making different cells : 1-making antibodies.  2- </w:t>
      </w:r>
      <w:proofErr w:type="gramStart"/>
      <w:r w:rsidR="00A61D9A">
        <w:rPr>
          <w:rFonts w:cstheme="minorHAnsi"/>
          <w:sz w:val="28"/>
          <w:szCs w:val="28"/>
          <w:lang w:bidi="ar-JO"/>
        </w:rPr>
        <w:t>making</w:t>
      </w:r>
      <w:proofErr w:type="gramEnd"/>
      <w:r w:rsidR="00A61D9A">
        <w:rPr>
          <w:rFonts w:cstheme="minorHAnsi"/>
          <w:sz w:val="28"/>
          <w:szCs w:val="28"/>
          <w:lang w:bidi="ar-JO"/>
        </w:rPr>
        <w:t xml:space="preserve"> memory cell kept in the body → when the same antigen enters for the second time , these cells will recognize them.</w:t>
      </w:r>
    </w:p>
    <w:p w:rsidR="00A61D9A" w:rsidRDefault="00A61D9A" w:rsidP="00A61D9A">
      <w:pPr>
        <w:tabs>
          <w:tab w:val="left" w:pos="5850"/>
        </w:tabs>
        <w:rPr>
          <w:rFonts w:cstheme="minorHAnsi"/>
          <w:sz w:val="28"/>
          <w:szCs w:val="28"/>
          <w:lang w:bidi="ar-JO"/>
        </w:rPr>
      </w:pPr>
      <w:r>
        <w:rPr>
          <w:rFonts w:cstheme="minorHAnsi"/>
          <w:sz w:val="28"/>
          <w:szCs w:val="28"/>
          <w:lang w:bidi="ar-JO"/>
        </w:rPr>
        <w:t xml:space="preserve">Genes responsible of the production of the immunoglobulin </w:t>
      </w:r>
    </w:p>
    <w:p w:rsidR="00A61D9A" w:rsidRDefault="00A61D9A" w:rsidP="00A61D9A">
      <w:pPr>
        <w:tabs>
          <w:tab w:val="left" w:pos="5850"/>
        </w:tabs>
        <w:rPr>
          <w:rFonts w:cstheme="minorHAnsi"/>
          <w:sz w:val="28"/>
          <w:szCs w:val="28"/>
          <w:lang w:bidi="ar-JO"/>
        </w:rPr>
      </w:pPr>
      <w:r>
        <w:rPr>
          <w:rFonts w:cstheme="minorHAnsi"/>
          <w:sz w:val="28"/>
          <w:szCs w:val="28"/>
          <w:lang w:bidi="ar-JO"/>
        </w:rPr>
        <w:lastRenderedPageBreak/>
        <w:t xml:space="preserve">Sense we are talking about </w:t>
      </w:r>
      <w:proofErr w:type="gramStart"/>
      <w:r>
        <w:rPr>
          <w:rFonts w:cstheme="minorHAnsi"/>
          <w:sz w:val="28"/>
          <w:szCs w:val="28"/>
          <w:lang w:bidi="ar-JO"/>
        </w:rPr>
        <w:t>immunoglobulin ,</w:t>
      </w:r>
      <w:proofErr w:type="gramEnd"/>
      <w:r>
        <w:rPr>
          <w:rFonts w:cstheme="minorHAnsi"/>
          <w:sz w:val="28"/>
          <w:szCs w:val="28"/>
          <w:lang w:bidi="ar-JO"/>
        </w:rPr>
        <w:t xml:space="preserve"> theoretically we have 5 different genes </w:t>
      </w:r>
    </w:p>
    <w:p w:rsidR="00B43E3F" w:rsidRDefault="00B43E3F" w:rsidP="00EB119B">
      <w:pPr>
        <w:tabs>
          <w:tab w:val="left" w:pos="5850"/>
        </w:tabs>
        <w:rPr>
          <w:rFonts w:cstheme="minorHAnsi"/>
          <w:sz w:val="28"/>
          <w:szCs w:val="28"/>
          <w:lang w:bidi="ar-JO"/>
        </w:rPr>
      </w:pPr>
      <w:r>
        <w:rPr>
          <w:rFonts w:cstheme="minorHAnsi"/>
          <w:noProof/>
          <w:sz w:val="28"/>
          <w:szCs w:val="28"/>
        </w:rPr>
        <w:drawing>
          <wp:anchor distT="0" distB="0" distL="114300" distR="114300" simplePos="0" relativeHeight="251672576" behindDoc="0" locked="0" layoutInCell="1" allowOverlap="1">
            <wp:simplePos x="0" y="0"/>
            <wp:positionH relativeFrom="margin">
              <wp:posOffset>4086225</wp:posOffset>
            </wp:positionH>
            <wp:positionV relativeFrom="margin">
              <wp:posOffset>790575</wp:posOffset>
            </wp:positionV>
            <wp:extent cx="1981200" cy="2667000"/>
            <wp:effectExtent l="19050" t="0" r="0" b="0"/>
            <wp:wrapSquare wrapText="bothSides"/>
            <wp:docPr id="21" name="Picture 8"/>
            <wp:cNvGraphicFramePr/>
            <a:graphic xmlns:a="http://schemas.openxmlformats.org/drawingml/2006/main">
              <a:graphicData uri="http://schemas.openxmlformats.org/drawingml/2006/picture">
                <pic:pic xmlns:pic="http://schemas.openxmlformats.org/drawingml/2006/picture">
                  <pic:nvPicPr>
                    <pic:cNvPr id="35842" name="Picture 3"/>
                    <pic:cNvPicPr>
                      <a:picLocks noChangeAspect="1" noChangeArrowheads="1"/>
                    </pic:cNvPicPr>
                  </pic:nvPicPr>
                  <pic:blipFill>
                    <a:blip r:embed="rId1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981200" cy="2667000"/>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A61D9A">
        <w:rPr>
          <w:rFonts w:cstheme="minorHAnsi"/>
          <w:sz w:val="28"/>
          <w:szCs w:val="28"/>
          <w:lang w:bidi="ar-JO"/>
        </w:rPr>
        <w:t xml:space="preserve">We have around </w:t>
      </w:r>
      <w:r>
        <w:rPr>
          <w:rFonts w:cstheme="minorHAnsi"/>
          <w:sz w:val="28"/>
          <w:szCs w:val="28"/>
          <w:lang w:bidi="ar-JO"/>
        </w:rPr>
        <w:t xml:space="preserve">45 variable </w:t>
      </w:r>
      <w:proofErr w:type="gramStart"/>
      <w:r>
        <w:rPr>
          <w:rFonts w:cstheme="minorHAnsi"/>
          <w:sz w:val="28"/>
          <w:szCs w:val="28"/>
          <w:lang w:bidi="ar-JO"/>
        </w:rPr>
        <w:t>region ,</w:t>
      </w:r>
      <w:proofErr w:type="gramEnd"/>
      <w:r>
        <w:rPr>
          <w:rFonts w:cstheme="minorHAnsi"/>
          <w:sz w:val="28"/>
          <w:szCs w:val="28"/>
          <w:lang w:bidi="ar-JO"/>
        </w:rPr>
        <w:t xml:space="preserve"> &amp; we have J chains that link variable region with </w:t>
      </w:r>
      <w:r w:rsidR="00EB119B">
        <w:rPr>
          <w:rFonts w:cstheme="minorHAnsi"/>
          <w:sz w:val="28"/>
          <w:szCs w:val="28"/>
          <w:lang w:bidi="ar-JO"/>
        </w:rPr>
        <w:t>constant</w:t>
      </w:r>
      <w:r>
        <w:rPr>
          <w:rFonts w:cstheme="minorHAnsi"/>
          <w:sz w:val="28"/>
          <w:szCs w:val="28"/>
          <w:lang w:bidi="ar-JO"/>
        </w:rPr>
        <w:t xml:space="preserve"> chain , we have around 6 different joining chains , &amp; between variable &amp; other variable regions we have 23 chains , so there is many different possibilities. That’s why the rearrangement of these genes during the development of the human body or the animal will give wide possibilities with different specificities </w:t>
      </w:r>
    </w:p>
    <w:p w:rsidR="00516EE4" w:rsidRDefault="00B43E3F" w:rsidP="00B43E3F">
      <w:pPr>
        <w:tabs>
          <w:tab w:val="left" w:pos="5850"/>
        </w:tabs>
        <w:rPr>
          <w:rFonts w:cstheme="minorHAnsi"/>
          <w:sz w:val="28"/>
          <w:szCs w:val="28"/>
          <w:lang w:bidi="ar-JO"/>
        </w:rPr>
      </w:pPr>
      <w:r>
        <w:rPr>
          <w:rFonts w:cstheme="minorHAnsi"/>
          <w:sz w:val="28"/>
          <w:szCs w:val="28"/>
          <w:lang w:bidi="ar-JO"/>
        </w:rPr>
        <w:t>Important thing: if there is a default</w:t>
      </w:r>
      <w:r w:rsidR="00516EE4">
        <w:rPr>
          <w:rFonts w:cstheme="minorHAnsi"/>
          <w:sz w:val="28"/>
          <w:szCs w:val="28"/>
          <w:lang w:bidi="ar-JO"/>
        </w:rPr>
        <w:t xml:space="preserve"> or rotation or mutations</w:t>
      </w:r>
      <w:r>
        <w:rPr>
          <w:rFonts w:cstheme="minorHAnsi"/>
          <w:sz w:val="28"/>
          <w:szCs w:val="28"/>
          <w:lang w:bidi="ar-JO"/>
        </w:rPr>
        <w:t xml:space="preserve"> in the </w:t>
      </w:r>
      <w:proofErr w:type="gramStart"/>
      <w:r>
        <w:rPr>
          <w:rFonts w:cstheme="minorHAnsi"/>
          <w:sz w:val="28"/>
          <w:szCs w:val="28"/>
          <w:lang w:bidi="ar-JO"/>
        </w:rPr>
        <w:t>linking</w:t>
      </w:r>
      <w:r w:rsidR="00516EE4">
        <w:rPr>
          <w:rFonts w:cstheme="minorHAnsi"/>
          <w:sz w:val="28"/>
          <w:szCs w:val="28"/>
          <w:lang w:bidi="ar-JO"/>
        </w:rPr>
        <w:t>(</w:t>
      </w:r>
      <w:proofErr w:type="gramEnd"/>
      <w:r w:rsidR="00516EE4">
        <w:rPr>
          <w:rFonts w:cstheme="minorHAnsi"/>
          <w:sz w:val="28"/>
          <w:szCs w:val="28"/>
          <w:lang w:bidi="ar-JO"/>
        </w:rPr>
        <w:t>V J variable joining chain)</w:t>
      </w:r>
      <w:r>
        <w:rPr>
          <w:rFonts w:cstheme="minorHAnsi"/>
          <w:sz w:val="28"/>
          <w:szCs w:val="28"/>
          <w:lang w:bidi="ar-JO"/>
        </w:rPr>
        <w:t xml:space="preserve"> , </w:t>
      </w:r>
      <w:r w:rsidR="00516EE4">
        <w:rPr>
          <w:rFonts w:cstheme="minorHAnsi"/>
          <w:sz w:val="28"/>
          <w:szCs w:val="28"/>
          <w:lang w:bidi="ar-JO"/>
        </w:rPr>
        <w:t xml:space="preserve">a tumor will arise. </w:t>
      </w:r>
    </w:p>
    <w:p w:rsidR="00516EE4" w:rsidRDefault="00516EE4" w:rsidP="00B43E3F">
      <w:pPr>
        <w:tabs>
          <w:tab w:val="left" w:pos="5850"/>
        </w:tabs>
        <w:rPr>
          <w:rFonts w:cstheme="minorHAnsi"/>
          <w:sz w:val="28"/>
          <w:szCs w:val="28"/>
          <w:lang w:bidi="ar-JO"/>
        </w:rPr>
      </w:pPr>
      <w:r>
        <w:rPr>
          <w:rFonts w:cstheme="minorHAnsi"/>
          <w:sz w:val="28"/>
          <w:szCs w:val="28"/>
          <w:lang w:bidi="ar-JO"/>
        </w:rPr>
        <w:t xml:space="preserve">-Rag 1 &amp; Rag 2 (12 &amp; 23)   </w:t>
      </w:r>
      <w:proofErr w:type="gramStart"/>
      <w:r>
        <w:rPr>
          <w:rFonts w:cstheme="minorHAnsi"/>
          <w:sz w:val="28"/>
          <w:szCs w:val="28"/>
          <w:lang w:bidi="ar-JO"/>
        </w:rPr>
        <w:t>:controls</w:t>
      </w:r>
      <w:proofErr w:type="gramEnd"/>
      <w:r>
        <w:rPr>
          <w:rFonts w:cstheme="minorHAnsi"/>
          <w:sz w:val="28"/>
          <w:szCs w:val="28"/>
          <w:lang w:bidi="ar-JO"/>
        </w:rPr>
        <w:t xml:space="preserve"> the specificity</w:t>
      </w:r>
    </w:p>
    <w:p w:rsidR="00461D36" w:rsidRDefault="00461D36" w:rsidP="00516EE4">
      <w:pPr>
        <w:tabs>
          <w:tab w:val="left" w:pos="5850"/>
        </w:tabs>
        <w:rPr>
          <w:rFonts w:cstheme="minorHAnsi"/>
          <w:sz w:val="28"/>
          <w:szCs w:val="28"/>
          <w:lang w:bidi="ar-JO"/>
        </w:rPr>
      </w:pPr>
    </w:p>
    <w:p w:rsidR="00516EE4" w:rsidRDefault="00516EE4" w:rsidP="00516EE4">
      <w:pPr>
        <w:tabs>
          <w:tab w:val="left" w:pos="5850"/>
        </w:tabs>
        <w:rPr>
          <w:rFonts w:cstheme="minorHAnsi"/>
          <w:sz w:val="28"/>
          <w:szCs w:val="28"/>
          <w:lang w:bidi="ar-JO"/>
        </w:rPr>
      </w:pPr>
      <w:r>
        <w:rPr>
          <w:rFonts w:cstheme="minorHAnsi"/>
          <w:sz w:val="28"/>
          <w:szCs w:val="28"/>
          <w:lang w:bidi="ar-JO"/>
        </w:rPr>
        <w:t>The specificity of the antibody is controlled by 7 mechanisms:</w:t>
      </w:r>
    </w:p>
    <w:p w:rsidR="00516EE4" w:rsidRPr="00516EE4" w:rsidRDefault="00516EE4" w:rsidP="00516EE4">
      <w:pPr>
        <w:pStyle w:val="ListParagraph"/>
        <w:numPr>
          <w:ilvl w:val="0"/>
          <w:numId w:val="10"/>
        </w:numPr>
        <w:tabs>
          <w:tab w:val="left" w:pos="5850"/>
        </w:tabs>
        <w:rPr>
          <w:rFonts w:cstheme="minorHAnsi"/>
          <w:sz w:val="28"/>
          <w:szCs w:val="28"/>
          <w:lang w:bidi="ar-JO"/>
        </w:rPr>
      </w:pPr>
      <w:r w:rsidRPr="00516EE4">
        <w:rPr>
          <w:rFonts w:cstheme="minorHAnsi"/>
          <w:sz w:val="28"/>
          <w:szCs w:val="28"/>
          <w:lang w:bidi="ar-JO"/>
        </w:rPr>
        <w:t>gene segmentation</w:t>
      </w:r>
    </w:p>
    <w:p w:rsidR="00516EE4" w:rsidRDefault="00516EE4" w:rsidP="00516EE4">
      <w:pPr>
        <w:pStyle w:val="ListParagraph"/>
        <w:numPr>
          <w:ilvl w:val="0"/>
          <w:numId w:val="10"/>
        </w:numPr>
        <w:tabs>
          <w:tab w:val="left" w:pos="5850"/>
        </w:tabs>
        <w:rPr>
          <w:rFonts w:cstheme="minorHAnsi"/>
          <w:sz w:val="28"/>
          <w:szCs w:val="28"/>
          <w:lang w:bidi="ar-JO"/>
        </w:rPr>
      </w:pPr>
      <w:r>
        <w:rPr>
          <w:rFonts w:cstheme="minorHAnsi"/>
          <w:sz w:val="28"/>
          <w:szCs w:val="28"/>
          <w:lang w:bidi="ar-JO"/>
        </w:rPr>
        <w:t xml:space="preserve">combination between variable region, diversity &amp; joining  </w:t>
      </w:r>
    </w:p>
    <w:p w:rsidR="00516EE4" w:rsidRDefault="00516EE4" w:rsidP="00516EE4">
      <w:pPr>
        <w:pStyle w:val="ListParagraph"/>
        <w:numPr>
          <w:ilvl w:val="0"/>
          <w:numId w:val="10"/>
        </w:numPr>
        <w:tabs>
          <w:tab w:val="left" w:pos="5850"/>
        </w:tabs>
        <w:rPr>
          <w:rFonts w:cstheme="minorHAnsi"/>
          <w:sz w:val="28"/>
          <w:szCs w:val="28"/>
          <w:lang w:bidi="ar-JO"/>
        </w:rPr>
      </w:pPr>
      <w:proofErr w:type="spellStart"/>
      <w:r>
        <w:rPr>
          <w:rFonts w:cstheme="minorHAnsi"/>
          <w:sz w:val="28"/>
          <w:szCs w:val="28"/>
          <w:lang w:bidi="ar-JO"/>
        </w:rPr>
        <w:t>junctional</w:t>
      </w:r>
      <w:proofErr w:type="spellEnd"/>
      <w:r>
        <w:rPr>
          <w:rFonts w:cstheme="minorHAnsi"/>
          <w:sz w:val="28"/>
          <w:szCs w:val="28"/>
          <w:lang w:bidi="ar-JO"/>
        </w:rPr>
        <w:t xml:space="preserve"> flexibility </w:t>
      </w:r>
    </w:p>
    <w:p w:rsidR="00D73088" w:rsidRDefault="00A61D9A" w:rsidP="00461D36">
      <w:pPr>
        <w:pStyle w:val="ListParagraph"/>
        <w:numPr>
          <w:ilvl w:val="0"/>
          <w:numId w:val="10"/>
        </w:numPr>
        <w:tabs>
          <w:tab w:val="left" w:pos="5850"/>
        </w:tabs>
        <w:rPr>
          <w:rFonts w:cstheme="minorHAnsi"/>
          <w:sz w:val="28"/>
          <w:szCs w:val="28"/>
          <w:lang w:bidi="ar-JO"/>
        </w:rPr>
      </w:pPr>
      <w:r w:rsidRPr="00516EE4">
        <w:rPr>
          <w:rFonts w:cstheme="minorHAnsi"/>
          <w:sz w:val="28"/>
          <w:szCs w:val="28"/>
          <w:lang w:bidi="ar-JO"/>
        </w:rPr>
        <w:t xml:space="preserve"> </w:t>
      </w:r>
      <w:r w:rsidR="00461D36">
        <w:rPr>
          <w:rFonts w:cstheme="minorHAnsi"/>
          <w:sz w:val="28"/>
          <w:szCs w:val="28"/>
          <w:lang w:bidi="ar-JO"/>
        </w:rPr>
        <w:t>p</w:t>
      </w:r>
      <w:r w:rsidR="00516EE4">
        <w:rPr>
          <w:rFonts w:cstheme="minorHAnsi"/>
          <w:sz w:val="28"/>
          <w:szCs w:val="28"/>
          <w:lang w:bidi="ar-JO"/>
        </w:rPr>
        <w:t xml:space="preserve"> region ( Rag 1 &amp; Rag2)</w:t>
      </w:r>
    </w:p>
    <w:p w:rsidR="00516EE4" w:rsidRDefault="00516EE4" w:rsidP="00516EE4">
      <w:pPr>
        <w:pStyle w:val="ListParagraph"/>
        <w:numPr>
          <w:ilvl w:val="0"/>
          <w:numId w:val="10"/>
        </w:numPr>
        <w:tabs>
          <w:tab w:val="left" w:pos="5850"/>
        </w:tabs>
        <w:rPr>
          <w:rFonts w:cstheme="minorHAnsi"/>
          <w:sz w:val="28"/>
          <w:szCs w:val="28"/>
          <w:lang w:bidi="ar-JO"/>
        </w:rPr>
      </w:pPr>
      <w:r>
        <w:rPr>
          <w:rFonts w:cstheme="minorHAnsi"/>
          <w:sz w:val="28"/>
          <w:szCs w:val="28"/>
          <w:lang w:bidi="ar-JO"/>
        </w:rPr>
        <w:t xml:space="preserve">Somatic </w:t>
      </w:r>
      <w:proofErr w:type="spellStart"/>
      <w:r>
        <w:rPr>
          <w:rFonts w:cstheme="minorHAnsi"/>
          <w:sz w:val="28"/>
          <w:szCs w:val="28"/>
          <w:lang w:bidi="ar-JO"/>
        </w:rPr>
        <w:t>hypermutation</w:t>
      </w:r>
      <w:proofErr w:type="spellEnd"/>
    </w:p>
    <w:p w:rsidR="00516EE4" w:rsidRDefault="00516EE4" w:rsidP="00516EE4">
      <w:pPr>
        <w:pStyle w:val="ListParagraph"/>
        <w:numPr>
          <w:ilvl w:val="0"/>
          <w:numId w:val="10"/>
        </w:numPr>
        <w:tabs>
          <w:tab w:val="left" w:pos="5850"/>
        </w:tabs>
        <w:rPr>
          <w:rFonts w:cstheme="minorHAnsi"/>
          <w:sz w:val="28"/>
          <w:szCs w:val="28"/>
          <w:lang w:bidi="ar-JO"/>
        </w:rPr>
      </w:pPr>
      <w:r>
        <w:rPr>
          <w:rFonts w:cstheme="minorHAnsi"/>
          <w:sz w:val="28"/>
          <w:szCs w:val="28"/>
          <w:lang w:bidi="ar-JO"/>
        </w:rPr>
        <w:t>Combination of light &amp; heavy chain.</w:t>
      </w:r>
    </w:p>
    <w:p w:rsidR="00461D36" w:rsidRDefault="00461D36" w:rsidP="00516EE4">
      <w:pPr>
        <w:pStyle w:val="ListParagraph"/>
        <w:numPr>
          <w:ilvl w:val="0"/>
          <w:numId w:val="10"/>
        </w:numPr>
        <w:tabs>
          <w:tab w:val="left" w:pos="5850"/>
        </w:tabs>
        <w:rPr>
          <w:rFonts w:cstheme="minorHAnsi"/>
          <w:sz w:val="28"/>
          <w:szCs w:val="28"/>
          <w:lang w:bidi="ar-JO"/>
        </w:rPr>
      </w:pPr>
      <w:r>
        <w:rPr>
          <w:rFonts w:cstheme="minorHAnsi"/>
          <w:sz w:val="28"/>
          <w:szCs w:val="28"/>
          <w:lang w:bidi="ar-JO"/>
        </w:rPr>
        <w:t xml:space="preserve">N region </w:t>
      </w:r>
    </w:p>
    <w:p w:rsidR="00461D36" w:rsidRPr="00461D36" w:rsidRDefault="00EB119B" w:rsidP="00DD7126">
      <w:pPr>
        <w:rPr>
          <w:lang w:bidi="ar-JO"/>
        </w:rPr>
      </w:pPr>
      <w:r>
        <w:rPr>
          <w:lang w:bidi="ar-JO"/>
        </w:rPr>
        <w:t>(</w:t>
      </w:r>
      <w:proofErr w:type="spellStart"/>
      <w:proofErr w:type="gramStart"/>
      <w:r>
        <w:rPr>
          <w:lang w:bidi="ar-JO"/>
        </w:rPr>
        <w:t>its</w:t>
      </w:r>
      <w:proofErr w:type="spellEnd"/>
      <w:proofErr w:type="gramEnd"/>
      <w:r>
        <w:rPr>
          <w:lang w:bidi="ar-JO"/>
        </w:rPr>
        <w:t xml:space="preserve"> better to refer to slides for more explanations of these mechanisms because the dr. didn’t </w:t>
      </w:r>
      <w:r w:rsidR="00DD7126">
        <w:rPr>
          <w:lang w:bidi="ar-JO"/>
        </w:rPr>
        <w:t xml:space="preserve">explain well these points </w:t>
      </w:r>
      <w:r>
        <w:rPr>
          <w:lang w:bidi="ar-JO"/>
        </w:rPr>
        <w:t xml:space="preserve">as </w:t>
      </w:r>
      <w:r w:rsidR="00DD7126">
        <w:rPr>
          <w:lang w:bidi="ar-JO"/>
        </w:rPr>
        <w:t>how</w:t>
      </w:r>
      <w:r>
        <w:rPr>
          <w:lang w:bidi="ar-JO"/>
        </w:rPr>
        <w:t xml:space="preserve"> it </w:t>
      </w:r>
      <w:r w:rsidR="00DD7126">
        <w:rPr>
          <w:lang w:bidi="ar-JO"/>
        </w:rPr>
        <w:t>is</w:t>
      </w:r>
      <w:r>
        <w:rPr>
          <w:lang w:bidi="ar-JO"/>
        </w:rPr>
        <w:t xml:space="preserve"> written in the slides</w:t>
      </w:r>
      <w:r w:rsidR="00DD7126">
        <w:rPr>
          <w:lang w:bidi="ar-JO"/>
        </w:rPr>
        <w:t>)</w:t>
      </w:r>
      <w:r>
        <w:rPr>
          <w:lang w:bidi="ar-JO"/>
        </w:rPr>
        <w:t xml:space="preserve">  </w:t>
      </w:r>
    </w:p>
    <w:p w:rsidR="00461D36" w:rsidRDefault="00461D36" w:rsidP="00461D36">
      <w:pPr>
        <w:rPr>
          <w:lang w:bidi="ar-JO"/>
        </w:rPr>
      </w:pPr>
    </w:p>
    <w:p w:rsidR="00461D36" w:rsidRDefault="00461D36" w:rsidP="00461D36">
      <w:pPr>
        <w:tabs>
          <w:tab w:val="left" w:pos="2265"/>
        </w:tabs>
        <w:rPr>
          <w:lang w:bidi="ar-JO"/>
        </w:rPr>
      </w:pPr>
    </w:p>
    <w:p w:rsidR="00461D36" w:rsidRDefault="00461D36" w:rsidP="00461D36">
      <w:pPr>
        <w:tabs>
          <w:tab w:val="left" w:pos="2265"/>
        </w:tabs>
        <w:rPr>
          <w:lang w:bidi="ar-JO"/>
        </w:rPr>
      </w:pPr>
    </w:p>
    <w:p w:rsidR="00461D36" w:rsidRDefault="00461D36" w:rsidP="00461D36">
      <w:pPr>
        <w:tabs>
          <w:tab w:val="left" w:pos="2265"/>
        </w:tabs>
        <w:rPr>
          <w:lang w:bidi="ar-JO"/>
        </w:rPr>
      </w:pPr>
    </w:p>
    <w:p w:rsidR="00A71DFC" w:rsidRDefault="00461D36" w:rsidP="00461D36">
      <w:pPr>
        <w:tabs>
          <w:tab w:val="left" w:pos="2265"/>
        </w:tabs>
        <w:rPr>
          <w:lang w:bidi="ar-JO"/>
        </w:rPr>
      </w:pPr>
      <w:r w:rsidRPr="00461D36">
        <w:rPr>
          <w:lang w:bidi="ar-JO"/>
        </w:rPr>
        <w:t>Kappa light chain rearrangement</w:t>
      </w:r>
      <w:r>
        <w:rPr>
          <w:noProof/>
        </w:rPr>
        <w:drawing>
          <wp:anchor distT="0" distB="0" distL="114300" distR="114300" simplePos="0" relativeHeight="251673600" behindDoc="0" locked="0" layoutInCell="1" allowOverlap="1">
            <wp:simplePos x="0" y="0"/>
            <wp:positionH relativeFrom="margin">
              <wp:posOffset>676275</wp:posOffset>
            </wp:positionH>
            <wp:positionV relativeFrom="margin">
              <wp:posOffset>866775</wp:posOffset>
            </wp:positionV>
            <wp:extent cx="4467225" cy="3219450"/>
            <wp:effectExtent l="19050" t="0" r="9525" b="0"/>
            <wp:wrapSquare wrapText="bothSides"/>
            <wp:docPr id="22" name="Picture 9" descr="figure-05-04"/>
            <wp:cNvGraphicFramePr/>
            <a:graphic xmlns:a="http://schemas.openxmlformats.org/drawingml/2006/main">
              <a:graphicData uri="http://schemas.openxmlformats.org/drawingml/2006/picture">
                <pic:pic xmlns:pic="http://schemas.openxmlformats.org/drawingml/2006/picture">
                  <pic:nvPicPr>
                    <pic:cNvPr id="12291" name="Picture 6" descr="figure-05-04"/>
                    <pic:cNvPicPr>
                      <a:picLocks noGrp="1" noChangeAspect="1" noChangeArrowheads="1"/>
                    </pic:cNvPicPr>
                  </pic:nvPicPr>
                  <pic:blipFill>
                    <a:blip r:embed="rId18"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a:xfrm>
                      <a:off x="0" y="0"/>
                      <a:ext cx="4467225" cy="321945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rgbClr val="808080"/>
                            </a:outerShdw>
                          </a:effectLst>
                        </a14:hiddenEffects>
                      </a:ext>
                    </a:extLst>
                  </pic:spPr>
                </pic:pic>
              </a:graphicData>
            </a:graphic>
          </wp:anchor>
        </w:drawing>
      </w:r>
      <w:r>
        <w:rPr>
          <w:lang w:bidi="ar-JO"/>
        </w:rPr>
        <w:tab/>
      </w:r>
    </w:p>
    <w:p w:rsidR="00A71DFC" w:rsidRPr="00A71DFC" w:rsidRDefault="00A71DFC" w:rsidP="00A71DFC">
      <w:pPr>
        <w:rPr>
          <w:lang w:bidi="ar-JO"/>
        </w:rPr>
      </w:pPr>
    </w:p>
    <w:p w:rsidR="00A71DFC" w:rsidRPr="00A71DFC" w:rsidRDefault="00A71DFC" w:rsidP="00A71DFC">
      <w:pPr>
        <w:rPr>
          <w:lang w:bidi="ar-JO"/>
        </w:rPr>
      </w:pPr>
    </w:p>
    <w:p w:rsidR="00A71DFC" w:rsidRPr="00A71DFC" w:rsidRDefault="00A71DFC" w:rsidP="00A71DFC">
      <w:pPr>
        <w:rPr>
          <w:lang w:bidi="ar-JO"/>
        </w:rPr>
      </w:pPr>
    </w:p>
    <w:p w:rsidR="00A71DFC" w:rsidRPr="00A71DFC" w:rsidRDefault="00A71DFC" w:rsidP="00A71DFC">
      <w:pPr>
        <w:rPr>
          <w:lang w:bidi="ar-JO"/>
        </w:rPr>
      </w:pPr>
    </w:p>
    <w:p w:rsidR="00A71DFC" w:rsidRPr="00A71DFC" w:rsidRDefault="00A71DFC" w:rsidP="00A71DFC">
      <w:pPr>
        <w:rPr>
          <w:lang w:bidi="ar-JO"/>
        </w:rPr>
      </w:pPr>
    </w:p>
    <w:p w:rsidR="00A71DFC" w:rsidRPr="00A71DFC" w:rsidRDefault="00A71DFC" w:rsidP="00A71DFC">
      <w:pPr>
        <w:rPr>
          <w:lang w:bidi="ar-JO"/>
        </w:rPr>
      </w:pPr>
    </w:p>
    <w:p w:rsidR="00A71DFC" w:rsidRPr="00A71DFC" w:rsidRDefault="00A71DFC" w:rsidP="00A71DFC">
      <w:pPr>
        <w:rPr>
          <w:lang w:bidi="ar-JO"/>
        </w:rPr>
      </w:pPr>
    </w:p>
    <w:p w:rsidR="00A71DFC" w:rsidRPr="00A71DFC" w:rsidRDefault="00A71DFC" w:rsidP="00A71DFC">
      <w:pPr>
        <w:rPr>
          <w:lang w:bidi="ar-JO"/>
        </w:rPr>
      </w:pPr>
    </w:p>
    <w:p w:rsidR="00A71DFC" w:rsidRPr="00A71DFC" w:rsidRDefault="00A71DFC" w:rsidP="00A71DFC">
      <w:pPr>
        <w:rPr>
          <w:lang w:bidi="ar-JO"/>
        </w:rPr>
      </w:pPr>
    </w:p>
    <w:p w:rsidR="00A71DFC" w:rsidRPr="00A71DFC" w:rsidRDefault="00A71DFC" w:rsidP="00A71DFC">
      <w:pPr>
        <w:rPr>
          <w:lang w:bidi="ar-JO"/>
        </w:rPr>
      </w:pPr>
    </w:p>
    <w:p w:rsidR="00A71DFC" w:rsidRPr="00A71DFC" w:rsidRDefault="00A71DFC" w:rsidP="00A71DFC">
      <w:pPr>
        <w:rPr>
          <w:lang w:bidi="ar-JO"/>
        </w:rPr>
      </w:pPr>
    </w:p>
    <w:p w:rsidR="00A71DFC" w:rsidRDefault="00A71DFC" w:rsidP="00A71DFC">
      <w:pPr>
        <w:rPr>
          <w:lang w:bidi="ar-JO"/>
        </w:rPr>
      </w:pPr>
    </w:p>
    <w:p w:rsidR="00461D36" w:rsidRDefault="00A71DFC" w:rsidP="00A71DFC">
      <w:pPr>
        <w:tabs>
          <w:tab w:val="left" w:pos="1590"/>
        </w:tabs>
        <w:rPr>
          <w:lang w:bidi="ar-JO"/>
        </w:rPr>
      </w:pPr>
      <w:r>
        <w:rPr>
          <w:lang w:bidi="ar-JO"/>
        </w:rPr>
        <w:tab/>
      </w:r>
    </w:p>
    <w:p w:rsidR="00A71DFC" w:rsidRDefault="00A71DFC" w:rsidP="00A71DFC">
      <w:pPr>
        <w:tabs>
          <w:tab w:val="left" w:pos="1590"/>
        </w:tabs>
        <w:rPr>
          <w:sz w:val="28"/>
          <w:szCs w:val="28"/>
          <w:lang w:bidi="ar-JO"/>
        </w:rPr>
      </w:pPr>
      <w:r>
        <w:rPr>
          <w:sz w:val="28"/>
          <w:szCs w:val="28"/>
          <w:lang w:bidi="ar-JO"/>
        </w:rPr>
        <w:t xml:space="preserve">In the secondary response: </w:t>
      </w:r>
    </w:p>
    <w:p w:rsidR="00A71DFC" w:rsidRDefault="00A71DFC" w:rsidP="00A71DFC">
      <w:pPr>
        <w:tabs>
          <w:tab w:val="left" w:pos="1590"/>
        </w:tabs>
        <w:rPr>
          <w:sz w:val="28"/>
          <w:szCs w:val="28"/>
          <w:lang w:bidi="ar-JO"/>
        </w:rPr>
      </w:pPr>
      <w:r>
        <w:rPr>
          <w:sz w:val="28"/>
          <w:szCs w:val="28"/>
          <w:lang w:bidi="ar-JO"/>
        </w:rPr>
        <w:t xml:space="preserve">For </w:t>
      </w:r>
      <w:proofErr w:type="gramStart"/>
      <w:r>
        <w:rPr>
          <w:sz w:val="28"/>
          <w:szCs w:val="28"/>
          <w:lang w:bidi="ar-JO"/>
        </w:rPr>
        <w:t>example ,</w:t>
      </w:r>
      <w:proofErr w:type="gramEnd"/>
      <w:r>
        <w:rPr>
          <w:sz w:val="28"/>
          <w:szCs w:val="28"/>
          <w:lang w:bidi="ar-JO"/>
        </w:rPr>
        <w:t xml:space="preserve"> the IgM must changes to IgG , so we have to make loops.</w:t>
      </w:r>
    </w:p>
    <w:p w:rsidR="00A71DFC" w:rsidRDefault="00A71DFC" w:rsidP="00A71DFC">
      <w:pPr>
        <w:tabs>
          <w:tab w:val="left" w:pos="1590"/>
        </w:tabs>
        <w:rPr>
          <w:sz w:val="28"/>
          <w:szCs w:val="28"/>
          <w:lang w:bidi="ar-JO"/>
        </w:rPr>
      </w:pPr>
      <w:r>
        <w:rPr>
          <w:noProof/>
          <w:sz w:val="28"/>
          <w:szCs w:val="28"/>
        </w:rPr>
        <w:drawing>
          <wp:anchor distT="0" distB="0" distL="114300" distR="114300" simplePos="0" relativeHeight="251675648" behindDoc="0" locked="0" layoutInCell="1" allowOverlap="1">
            <wp:simplePos x="0" y="0"/>
            <wp:positionH relativeFrom="margin">
              <wp:posOffset>2581275</wp:posOffset>
            </wp:positionH>
            <wp:positionV relativeFrom="margin">
              <wp:posOffset>5800725</wp:posOffset>
            </wp:positionV>
            <wp:extent cx="1724025" cy="1657350"/>
            <wp:effectExtent l="19050" t="0" r="0" b="0"/>
            <wp:wrapSquare wrapText="bothSides"/>
            <wp:docPr id="23"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81250" cy="2330450"/>
                      <a:chOff x="520700" y="1936750"/>
                      <a:chExt cx="2381250" cy="2330450"/>
                    </a:xfrm>
                  </a:grpSpPr>
                  <a:grpSp>
                    <a:nvGrpSpPr>
                      <a:cNvPr id="225380" name="Group 100"/>
                      <a:cNvGrpSpPr>
                        <a:grpSpLocks/>
                      </a:cNvGrpSpPr>
                    </a:nvGrpSpPr>
                    <a:grpSpPr bwMode="auto">
                      <a:xfrm>
                        <a:off x="520700" y="1936750"/>
                        <a:ext cx="2381250" cy="2330450"/>
                        <a:chOff x="384" y="1564"/>
                        <a:chExt cx="1500" cy="1412"/>
                      </a:xfrm>
                    </a:grpSpPr>
                    <a:sp>
                      <a:nvSpPr>
                        <a:cNvPr id="51261" name="Oval 30"/>
                        <a:cNvSpPr>
                          <a:spLocks noChangeArrowheads="1"/>
                        </a:cNvSpPr>
                      </a:nvSpPr>
                      <a:spPr bwMode="auto">
                        <a:xfrm>
                          <a:off x="845" y="1671"/>
                          <a:ext cx="935" cy="838"/>
                        </a:xfrm>
                        <a:prstGeom prst="ellipse">
                          <a:avLst/>
                        </a:prstGeom>
                        <a:noFill/>
                        <a:ln w="38100">
                          <a:solidFill>
                            <a:srgbClr val="0000FF"/>
                          </a:solidFill>
                          <a:round/>
                          <a:headEnd/>
                          <a:tailEnd/>
                        </a:ln>
                        <a:effectLst/>
                        <a:extLst>
                          <a:ext uri="{909E8E84-426E-40DD-AFC4-6F175D3DCCD1}">
                            <a14:hiddenFill xmlns="" xmlns:p="http://schemas.openxmlformats.org/presentationml/2006/main" xmlns:a14="http://schemas.microsoft.com/office/drawing/2010/main">
                              <a:solidFill>
                                <a:schemeClr val="accent1"/>
                              </a:solidFill>
                            </a14:hiddenFill>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62" name="Line 33"/>
                        <a:cNvSpPr>
                          <a:spLocks noChangeShapeType="1"/>
                        </a:cNvSpPr>
                      </a:nvSpPr>
                      <a:spPr bwMode="auto">
                        <a:xfrm>
                          <a:off x="709" y="2820"/>
                          <a:ext cx="1175" cy="0"/>
                        </a:xfrm>
                        <a:prstGeom prst="line">
                          <a:avLst/>
                        </a:prstGeom>
                        <a:noFill/>
                        <a:ln w="38100">
                          <a:solidFill>
                            <a:srgbClr val="006600"/>
                          </a:solidFill>
                          <a:round/>
                          <a:headEnd/>
                          <a:tailEnd/>
                        </a:ln>
                        <a:effectLst/>
                        <a:extLst>
                          <a:ext uri="{909E8E84-426E-40DD-AFC4-6F175D3DCCD1}">
                            <a14:hiddenFill xmlns="" xmlns:p="http://schemas.openxmlformats.org/presentationml/2006/main" xmlns:a14="http://schemas.microsoft.com/office/drawing/2010/main">
                              <a:noFill/>
                            </a14:hiddenFill>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63" name="Line 37"/>
                        <a:cNvSpPr>
                          <a:spLocks noChangeShapeType="1"/>
                        </a:cNvSpPr>
                      </a:nvSpPr>
                      <a:spPr bwMode="auto">
                        <a:xfrm>
                          <a:off x="1257" y="2509"/>
                          <a:ext cx="0" cy="259"/>
                        </a:xfrm>
                        <a:prstGeom prst="line">
                          <a:avLst/>
                        </a:prstGeom>
                        <a:noFill/>
                        <a:ln w="38100">
                          <a:solidFill>
                            <a:schemeClr val="accent1"/>
                          </a:solidFill>
                          <a:round/>
                          <a:headEnd/>
                          <a:tailEnd/>
                        </a:ln>
                        <a:effectLst/>
                        <a:extLst>
                          <a:ext uri="{909E8E84-426E-40DD-AFC4-6F175D3DCCD1}">
                            <a14:hiddenFill xmlns="" xmlns:p="http://schemas.openxmlformats.org/presentationml/2006/main" xmlns:a14="http://schemas.microsoft.com/office/drawing/2010/main">
                              <a:noFill/>
                            </a14:hiddenFill>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64" name="Line 38"/>
                        <a:cNvSpPr>
                          <a:spLocks noChangeShapeType="1"/>
                        </a:cNvSpPr>
                      </a:nvSpPr>
                      <a:spPr bwMode="auto">
                        <a:xfrm>
                          <a:off x="1361" y="2515"/>
                          <a:ext cx="0" cy="260"/>
                        </a:xfrm>
                        <a:prstGeom prst="line">
                          <a:avLst/>
                        </a:prstGeom>
                        <a:noFill/>
                        <a:ln w="38100">
                          <a:solidFill>
                            <a:schemeClr val="accent1"/>
                          </a:solidFill>
                          <a:round/>
                          <a:headEnd/>
                          <a:tailEnd/>
                        </a:ln>
                        <a:effectLst/>
                        <a:extLst>
                          <a:ext uri="{909E8E84-426E-40DD-AFC4-6F175D3DCCD1}">
                            <a14:hiddenFill xmlns="" xmlns:p="http://schemas.openxmlformats.org/presentationml/2006/main" xmlns:a14="http://schemas.microsoft.com/office/drawing/2010/main">
                              <a:noFill/>
                            </a14:hiddenFill>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65" name="Rectangle 34"/>
                        <a:cNvSpPr>
                          <a:spLocks noChangeArrowheads="1"/>
                        </a:cNvSpPr>
                      </a:nvSpPr>
                      <a:spPr bwMode="auto">
                        <a:xfrm>
                          <a:off x="1199" y="2768"/>
                          <a:ext cx="117" cy="104"/>
                        </a:xfrm>
                        <a:prstGeom prst="rect">
                          <a:avLst/>
                        </a:prstGeom>
                        <a:solidFill>
                          <a:schemeClr val="tx1"/>
                        </a:solidFill>
                        <a:ln>
                          <a:noFill/>
                        </a:ln>
                        <a:effectLst/>
                        <a:extLst>
                          <a:ext uri="{91240B29-F687-4F45-9708-019B960494DF}">
                            <a14:hiddenLine xmlns="" xmlns:p="http://schemas.openxmlformats.org/presentationml/2006/main" xmlns:a14="http://schemas.microsoft.com/office/drawing/2010/main" w="38100">
                              <a:solidFill>
                                <a:schemeClr val="bg2"/>
                              </a:solidFill>
                              <a:miter lim="800000"/>
                              <a:headEnd/>
                              <a:tailEnd/>
                            </a14:hiddenLine>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66" name="Rectangle 35"/>
                        <a:cNvSpPr>
                          <a:spLocks noChangeArrowheads="1"/>
                        </a:cNvSpPr>
                      </a:nvSpPr>
                      <a:spPr bwMode="auto">
                        <a:xfrm>
                          <a:off x="1309" y="2768"/>
                          <a:ext cx="117" cy="104"/>
                        </a:xfrm>
                        <a:prstGeom prst="rect">
                          <a:avLst/>
                        </a:prstGeom>
                        <a:solidFill>
                          <a:srgbClr val="00FF00"/>
                        </a:solidFill>
                        <a:ln>
                          <a:noFill/>
                        </a:ln>
                        <a:effectLst/>
                        <a:extLst>
                          <a:ext uri="{91240B29-F687-4F45-9708-019B960494DF}">
                            <a14:hiddenLine xmlns="" xmlns:p="http://schemas.openxmlformats.org/presentationml/2006/main" xmlns:a14="http://schemas.microsoft.com/office/drawing/2010/main" w="38100">
                              <a:solidFill>
                                <a:schemeClr val="bg2"/>
                              </a:solidFill>
                              <a:miter lim="800000"/>
                              <a:headEnd/>
                              <a:tailEnd/>
                            </a14:hiddenLine>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67" name="Rectangle 40"/>
                        <a:cNvSpPr>
                          <a:spLocks noChangeArrowheads="1"/>
                        </a:cNvSpPr>
                      </a:nvSpPr>
                      <a:spPr bwMode="auto">
                        <a:xfrm>
                          <a:off x="1269" y="2449"/>
                          <a:ext cx="78" cy="107"/>
                        </a:xfrm>
                        <a:prstGeom prst="rect">
                          <a:avLst/>
                        </a:prstGeom>
                        <a:solidFill>
                          <a:schemeClr val="bg1"/>
                        </a:solidFill>
                        <a:ln>
                          <a:noFill/>
                        </a:ln>
                        <a:effectLst/>
                        <a:extLst>
                          <a:ext uri="{91240B29-F687-4F45-9708-019B960494DF}">
                            <a14:hiddenLine xmlns="" xmlns:p="http://schemas.openxmlformats.org/presentationml/2006/main" xmlns:a14="http://schemas.microsoft.com/office/drawing/2010/main" w="38100">
                              <a:solidFill>
                                <a:schemeClr val="bg2"/>
                              </a:solidFill>
                              <a:miter lim="800000"/>
                              <a:headEnd/>
                              <a:tailEnd/>
                            </a14:hiddenLine>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68" name="Rectangle 42"/>
                        <a:cNvSpPr>
                          <a:spLocks noChangeArrowheads="1"/>
                        </a:cNvSpPr>
                      </a:nvSpPr>
                      <a:spPr bwMode="auto">
                        <a:xfrm>
                          <a:off x="724" y="2051"/>
                          <a:ext cx="264" cy="234"/>
                        </a:xfrm>
                        <a:prstGeom prst="rect">
                          <a:avLst/>
                        </a:prstGeom>
                        <a:solidFill>
                          <a:srgbClr val="FF0000"/>
                        </a:solidFill>
                        <a:ln w="12700">
                          <a:solidFill>
                            <a:schemeClr val="bg2"/>
                          </a:solidFill>
                          <a:miter lim="800000"/>
                          <a:headEnd/>
                          <a:tailEnd/>
                        </a:ln>
                        <a:effectLst/>
                        <a:extLs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a:solidFill>
                                  <a:schemeClr val="bg1"/>
                                </a:solidFill>
                              </a:rPr>
                              <a:t>C</a:t>
                            </a:r>
                            <a:r>
                              <a:rPr lang="en-GB" sz="1600" dirty="0">
                                <a:solidFill>
                                  <a:schemeClr val="bg1"/>
                                </a:solidFill>
                                <a:latin typeface="Symbol" pitchFamily="18" charset="2"/>
                              </a:rPr>
                              <a:t>m</a:t>
                            </a:r>
                          </a:p>
                        </a:txBody>
                        <a:useSpRect/>
                      </a:txSp>
                    </a:sp>
                    <a:sp>
                      <a:nvSpPr>
                        <a:cNvPr id="51269" name="Rectangle 43"/>
                        <a:cNvSpPr>
                          <a:spLocks noChangeArrowheads="1"/>
                        </a:cNvSpPr>
                      </a:nvSpPr>
                      <a:spPr bwMode="auto">
                        <a:xfrm>
                          <a:off x="1062" y="1564"/>
                          <a:ext cx="264" cy="234"/>
                        </a:xfrm>
                        <a:prstGeom prst="rect">
                          <a:avLst/>
                        </a:prstGeom>
                        <a:solidFill>
                          <a:srgbClr val="FFFF00"/>
                        </a:solidFill>
                        <a:ln w="12700">
                          <a:solidFill>
                            <a:schemeClr val="bg2"/>
                          </a:solidFill>
                          <a:miter lim="800000"/>
                          <a:headEnd/>
                          <a:tailEnd/>
                        </a:ln>
                        <a:effectLst/>
                        <a:extLs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err="1"/>
                              <a:t>C</a:t>
                            </a:r>
                            <a:r>
                              <a:rPr lang="en-GB" sz="1600" dirty="0" err="1">
                                <a:latin typeface="Symbol" pitchFamily="18" charset="2"/>
                              </a:rPr>
                              <a:t>d</a:t>
                            </a:r>
                            <a:endParaRPr lang="en-GB" sz="1600" dirty="0">
                              <a:latin typeface="Symbol" pitchFamily="18" charset="2"/>
                            </a:endParaRPr>
                          </a:p>
                        </a:txBody>
                        <a:useSpRect/>
                      </a:txSp>
                    </a:sp>
                    <a:sp>
                      <a:nvSpPr>
                        <a:cNvPr id="51270" name="Rectangle 44"/>
                        <a:cNvSpPr>
                          <a:spLocks noChangeArrowheads="1"/>
                        </a:cNvSpPr>
                      </a:nvSpPr>
                      <a:spPr bwMode="auto">
                        <a:xfrm>
                          <a:off x="1550" y="2694"/>
                          <a:ext cx="264" cy="233"/>
                        </a:xfrm>
                        <a:prstGeom prst="rect">
                          <a:avLst/>
                        </a:prstGeom>
                        <a:solidFill>
                          <a:srgbClr val="00FF00"/>
                        </a:solidFill>
                        <a:ln w="12700">
                          <a:solidFill>
                            <a:schemeClr val="bg2"/>
                          </a:solidFill>
                          <a:miter lim="800000"/>
                          <a:headEnd/>
                          <a:tailEnd/>
                        </a:ln>
                        <a:effectLst/>
                        <a:extLs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a:t>C</a:t>
                            </a:r>
                            <a:r>
                              <a:rPr lang="en-GB" sz="1600">
                                <a:latin typeface="Symbol" pitchFamily="18" charset="2"/>
                              </a:rPr>
                              <a:t>g</a:t>
                            </a:r>
                            <a:r>
                              <a:rPr lang="en-GB" sz="1600"/>
                              <a:t>3</a:t>
                            </a:r>
                          </a:p>
                        </a:txBody>
                        <a:useSpRect/>
                      </a:txSp>
                    </a:sp>
                    <a:sp>
                      <a:nvSpPr>
                        <a:cNvPr id="51271" name="Rectangle 32"/>
                        <a:cNvSpPr>
                          <a:spLocks noChangeArrowheads="1"/>
                        </a:cNvSpPr>
                      </a:nvSpPr>
                      <a:spPr bwMode="auto">
                        <a:xfrm>
                          <a:off x="384" y="2664"/>
                          <a:ext cx="565" cy="312"/>
                        </a:xfrm>
                        <a:prstGeom prst="rect">
                          <a:avLst/>
                        </a:prstGeom>
                        <a:solidFill>
                          <a:schemeClr val="bg1"/>
                        </a:solidFill>
                        <a:ln w="12700">
                          <a:solidFill>
                            <a:srgbClr val="FF0000"/>
                          </a:solidFill>
                          <a:miter lim="800000"/>
                          <a:headEnd/>
                          <a:tailEnd/>
                        </a:ln>
                        <a:effectLst/>
                        <a:extLs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a:t>VDJ</a:t>
                            </a:r>
                          </a:p>
                        </a:txBody>
                        <a:useSpRect/>
                      </a:txSp>
                    </a:sp>
                  </a:grpSp>
                </lc:lockedCanvas>
              </a:graphicData>
            </a:graphic>
          </wp:anchor>
        </w:drawing>
      </w:r>
      <w:r>
        <w:rPr>
          <w:sz w:val="28"/>
          <w:szCs w:val="28"/>
          <w:lang w:bidi="ar-JO"/>
        </w:rPr>
        <w:t xml:space="preserve"> Variable region will be the same, because </w:t>
      </w:r>
      <w:proofErr w:type="spellStart"/>
      <w:r>
        <w:rPr>
          <w:sz w:val="28"/>
          <w:szCs w:val="28"/>
          <w:lang w:bidi="ar-JO"/>
        </w:rPr>
        <w:t>its</w:t>
      </w:r>
      <w:proofErr w:type="spellEnd"/>
      <w:r>
        <w:rPr>
          <w:sz w:val="28"/>
          <w:szCs w:val="28"/>
          <w:lang w:bidi="ar-JO"/>
        </w:rPr>
        <w:t xml:space="preserve"> what determines </w:t>
      </w:r>
      <w:proofErr w:type="gramStart"/>
      <w:r>
        <w:rPr>
          <w:sz w:val="28"/>
          <w:szCs w:val="28"/>
          <w:lang w:bidi="ar-JO"/>
        </w:rPr>
        <w:t>specificity ,</w:t>
      </w:r>
      <w:proofErr w:type="gramEnd"/>
      <w:r>
        <w:rPr>
          <w:sz w:val="28"/>
          <w:szCs w:val="28"/>
          <w:lang w:bidi="ar-JO"/>
        </w:rPr>
        <w:t xml:space="preserve"> &amp; the joining region just get rearranged .</w:t>
      </w:r>
    </w:p>
    <w:p w:rsidR="00A71DFC" w:rsidRPr="00A71DFC" w:rsidRDefault="00A71DFC" w:rsidP="00A71DFC">
      <w:pPr>
        <w:tabs>
          <w:tab w:val="left" w:pos="7800"/>
        </w:tabs>
        <w:rPr>
          <w:sz w:val="28"/>
          <w:szCs w:val="28"/>
          <w:lang w:bidi="ar-JO"/>
        </w:rPr>
      </w:pPr>
      <w:r>
        <w:rPr>
          <w:noProof/>
          <w:sz w:val="28"/>
          <w:szCs w:val="28"/>
        </w:rPr>
        <w:drawing>
          <wp:anchor distT="0" distB="0" distL="114300" distR="114300" simplePos="0" relativeHeight="251674624" behindDoc="0" locked="0" layoutInCell="1" allowOverlap="1">
            <wp:simplePos x="0" y="0"/>
            <wp:positionH relativeFrom="margin">
              <wp:posOffset>2580640</wp:posOffset>
            </wp:positionH>
            <wp:positionV relativeFrom="margin">
              <wp:posOffset>7458075</wp:posOffset>
            </wp:positionV>
            <wp:extent cx="1781175" cy="790575"/>
            <wp:effectExtent l="19050" t="0" r="0" b="0"/>
            <wp:wrapSquare wrapText="bothSides"/>
            <wp:docPr id="24"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81250" cy="1223963"/>
                      <a:chOff x="520700" y="4559300"/>
                      <a:chExt cx="2381250" cy="1223963"/>
                    </a:xfrm>
                  </a:grpSpPr>
                  <a:grpSp>
                    <a:nvGrpSpPr>
                      <a:cNvPr id="225389" name="Group 109"/>
                      <a:cNvGrpSpPr>
                        <a:grpSpLocks/>
                      </a:cNvGrpSpPr>
                    </a:nvGrpSpPr>
                    <a:grpSpPr bwMode="auto">
                      <a:xfrm>
                        <a:off x="520700" y="4559300"/>
                        <a:ext cx="2381250" cy="1223963"/>
                        <a:chOff x="328" y="2872"/>
                        <a:chExt cx="1500" cy="771"/>
                      </a:xfrm>
                    </a:grpSpPr>
                    <a:grpSp>
                      <a:nvGrpSpPr>
                        <a:cNvPr id="3" name="Group 97"/>
                        <a:cNvGrpSpPr>
                          <a:grpSpLocks/>
                        </a:cNvGrpSpPr>
                      </a:nvGrpSpPr>
                      <a:grpSpPr bwMode="auto">
                        <a:xfrm>
                          <a:off x="328" y="2872"/>
                          <a:ext cx="1500" cy="312"/>
                          <a:chOff x="384" y="3248"/>
                          <a:chExt cx="1500" cy="312"/>
                        </a:xfrm>
                      </a:grpSpPr>
                      <a:sp>
                        <a:nvSpPr>
                          <a:cNvPr id="51228" name="Line 66"/>
                          <a:cNvSpPr>
                            <a:spLocks noChangeShapeType="1"/>
                          </a:cNvSpPr>
                        </a:nvSpPr>
                        <a:spPr bwMode="auto">
                          <a:xfrm>
                            <a:off x="709" y="3404"/>
                            <a:ext cx="1175" cy="0"/>
                          </a:xfrm>
                          <a:prstGeom prst="line">
                            <a:avLst/>
                          </a:prstGeom>
                          <a:noFill/>
                          <a:ln w="38100">
                            <a:solidFill>
                              <a:srgbClr val="006600"/>
                            </a:solidFill>
                            <a:round/>
                            <a:headEnd/>
                            <a:tailEnd/>
                          </a:ln>
                          <a:effectLst/>
                          <a:extLst>
                            <a:ext uri="{909E8E84-426E-40DD-AFC4-6F175D3DCCD1}">
                              <a14:hiddenFill xmlns="" xmlns:p="http://schemas.openxmlformats.org/presentationml/2006/main" xmlns:a14="http://schemas.microsoft.com/office/drawing/2010/main">
                                <a:noFill/>
                              </a14:hiddenFill>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29" name="Rectangle 67"/>
                          <a:cNvSpPr>
                            <a:spLocks noChangeArrowheads="1"/>
                          </a:cNvSpPr>
                        </a:nvSpPr>
                        <a:spPr bwMode="auto">
                          <a:xfrm>
                            <a:off x="1550" y="3288"/>
                            <a:ext cx="264" cy="233"/>
                          </a:xfrm>
                          <a:prstGeom prst="rect">
                            <a:avLst/>
                          </a:prstGeom>
                          <a:solidFill>
                            <a:srgbClr val="00FF00"/>
                          </a:solidFill>
                          <a:ln w="12700">
                            <a:solidFill>
                              <a:schemeClr val="bg2"/>
                            </a:solidFill>
                            <a:miter lim="800000"/>
                            <a:headEnd/>
                            <a:tailEnd/>
                          </a:ln>
                          <a:effectLst/>
                          <a:extLs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a:t>C</a:t>
                              </a:r>
                              <a:r>
                                <a:rPr lang="en-GB" sz="1600">
                                  <a:latin typeface="Symbol" pitchFamily="18" charset="2"/>
                                </a:rPr>
                                <a:t>g</a:t>
                              </a:r>
                              <a:r>
                                <a:rPr lang="en-GB" sz="1600"/>
                                <a:t>3</a:t>
                              </a:r>
                            </a:p>
                          </a:txBody>
                          <a:useSpRect/>
                        </a:txSp>
                      </a:sp>
                      <a:sp>
                        <a:nvSpPr>
                          <a:cNvPr id="51230" name="Rectangle 68"/>
                          <a:cNvSpPr>
                            <a:spLocks noChangeArrowheads="1"/>
                          </a:cNvSpPr>
                        </a:nvSpPr>
                        <a:spPr bwMode="auto">
                          <a:xfrm>
                            <a:off x="384" y="3248"/>
                            <a:ext cx="565" cy="312"/>
                          </a:xfrm>
                          <a:prstGeom prst="rect">
                            <a:avLst/>
                          </a:prstGeom>
                          <a:solidFill>
                            <a:schemeClr val="bg1"/>
                          </a:solidFill>
                          <a:ln w="12700">
                            <a:solidFill>
                              <a:srgbClr val="FF0000"/>
                            </a:solidFill>
                            <a:miter lim="800000"/>
                            <a:headEnd/>
                            <a:tailEnd/>
                          </a:ln>
                          <a:effectLst/>
                          <a:extLs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600" dirty="0"/>
                                <a:t>VDJ</a:t>
                              </a:r>
                            </a:p>
                          </a:txBody>
                          <a:useSpRect/>
                        </a:txSp>
                      </a:sp>
                      <a:sp>
                        <a:nvSpPr>
                          <a:cNvPr id="51231" name="Rectangle 74"/>
                          <a:cNvSpPr>
                            <a:spLocks noChangeArrowheads="1"/>
                          </a:cNvSpPr>
                        </a:nvSpPr>
                        <a:spPr bwMode="auto">
                          <a:xfrm>
                            <a:off x="1199" y="3352"/>
                            <a:ext cx="117" cy="104"/>
                          </a:xfrm>
                          <a:prstGeom prst="rect">
                            <a:avLst/>
                          </a:prstGeom>
                          <a:solidFill>
                            <a:schemeClr val="tx1"/>
                          </a:solidFill>
                          <a:ln>
                            <a:noFill/>
                          </a:ln>
                          <a:effectLst/>
                          <a:extLst>
                            <a:ext uri="{91240B29-F687-4F45-9708-019B960494DF}">
                              <a14:hiddenLine xmlns="" xmlns:p="http://schemas.openxmlformats.org/presentationml/2006/main" xmlns:a14="http://schemas.microsoft.com/office/drawing/2010/main" w="38100">
                                <a:solidFill>
                                  <a:schemeClr val="bg2"/>
                                </a:solidFill>
                                <a:miter lim="800000"/>
                                <a:headEnd/>
                                <a:tailEnd/>
                              </a14:hiddenLine>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232" name="Rectangle 75"/>
                          <a:cNvSpPr>
                            <a:spLocks noChangeArrowheads="1"/>
                          </a:cNvSpPr>
                        </a:nvSpPr>
                        <a:spPr bwMode="auto">
                          <a:xfrm>
                            <a:off x="1309" y="3352"/>
                            <a:ext cx="117" cy="104"/>
                          </a:xfrm>
                          <a:prstGeom prst="rect">
                            <a:avLst/>
                          </a:prstGeom>
                          <a:solidFill>
                            <a:srgbClr val="00FF00"/>
                          </a:solidFill>
                          <a:ln>
                            <a:noFill/>
                          </a:ln>
                          <a:effectLst/>
                          <a:extLst>
                            <a:ext uri="{91240B29-F687-4F45-9708-019B960494DF}">
                              <a14:hiddenLine xmlns="" xmlns:p="http://schemas.openxmlformats.org/presentationml/2006/main" xmlns:a14="http://schemas.microsoft.com/office/drawing/2010/main" w="38100">
                                <a:solidFill>
                                  <a:schemeClr val="bg2"/>
                                </a:solidFill>
                                <a:miter lim="800000"/>
                                <a:headEnd/>
                                <a:tailEnd/>
                              </a14:hiddenLine>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51227" name="Text Box 103"/>
                        <a:cNvSpPr txBox="1">
                          <a:spLocks noChangeArrowheads="1"/>
                        </a:cNvSpPr>
                      </a:nvSpPr>
                      <a:spPr bwMode="auto">
                        <a:xfrm>
                          <a:off x="558" y="3239"/>
                          <a:ext cx="1148" cy="404"/>
                        </a:xfrm>
                        <a:prstGeom prst="rect">
                          <a:avLst/>
                        </a:prstGeom>
                        <a:noFill/>
                        <a:ln>
                          <a:noFill/>
                        </a:ln>
                        <a:effectLst/>
                        <a:extLst>
                          <a:ext uri="{909E8E84-426E-40DD-AFC4-6F175D3DCCD1}">
                            <a14:hiddenFill xmlns="" xmlns:p="http://schemas.openxmlformats.org/presentationml/2006/main" xmlns:a14="http://schemas.microsoft.com/office/drawing/2010/main">
                              <a:solidFill>
                                <a:schemeClr val="accent1"/>
                              </a:solidFill>
                            </a14:hiddenFill>
                          </a:ext>
                          <a:ext uri="{91240B29-F687-4F45-9708-019B960494DF}">
                            <a14:hiddenLine xmlns="" xmlns:p="http://schemas.openxmlformats.org/presentationml/2006/main" xmlns:a14="http://schemas.microsoft.com/office/drawing/2010/main" w="38100">
                              <a:solidFill>
                                <a:schemeClr val="bg2"/>
                              </a:solidFill>
                              <a:miter lim="800000"/>
                              <a:headEnd/>
                              <a:tailEnd/>
                            </a14:hiddenLine>
                          </a:ext>
                          <a:ext uri="{AF507438-7753-43E0-B8FC-AC1667EBCBE1}">
                            <a14:hiddenEffects xmlns="" xmlns:p="http://schemas.openxmlformats.org/presentationml/2006/main" xmlns:a14="http://schemas.microsoft.com/office/drawing/2010/main">
                              <a:effectLst>
                                <a:outerShdw dist="35921" dir="2700000" algn="ctr" rotWithShape="0">
                                  <a:schemeClr val="bg2"/>
                                </a:outerShdw>
                              </a:effectLst>
                            </a14:hiddenEffects>
                          </a:ext>
                        </a:ex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800" dirty="0">
                                <a:solidFill>
                                  <a:schemeClr val="tx1"/>
                                </a:solidFill>
                              </a:rPr>
                              <a:t>IgG3 produced.</a:t>
                            </a:r>
                          </a:p>
                          <a:p>
                            <a:pPr algn="ctr"/>
                            <a:r>
                              <a:rPr lang="en-GB" sz="1800" dirty="0">
                                <a:solidFill>
                                  <a:schemeClr val="tx1"/>
                                </a:solidFill>
                              </a:rPr>
                              <a:t>Switch from </a:t>
                            </a:r>
                            <a:r>
                              <a:rPr lang="en-GB" sz="1800" dirty="0" err="1">
                                <a:solidFill>
                                  <a:schemeClr val="tx1"/>
                                </a:solidFill>
                              </a:rPr>
                              <a:t>IgM</a:t>
                            </a:r>
                            <a:endParaRPr lang="en-GB" sz="1800" dirty="0">
                              <a:solidFill>
                                <a:schemeClr val="tx1"/>
                              </a:solidFill>
                            </a:endParaRPr>
                          </a:p>
                        </a:txBody>
                        <a:useSpRect/>
                      </a:txSp>
                    </a:sp>
                  </a:grpSp>
                </lc:lockedCanvas>
              </a:graphicData>
            </a:graphic>
          </wp:anchor>
        </w:drawing>
      </w:r>
      <w:r>
        <w:rPr>
          <w:sz w:val="28"/>
          <w:szCs w:val="28"/>
          <w:lang w:bidi="ar-JO"/>
        </w:rPr>
        <w:tab/>
      </w:r>
    </w:p>
    <w:sectPr w:rsidR="00A71DFC" w:rsidRPr="00A71DFC" w:rsidSect="00DD7126">
      <w:headerReference w:type="default" r:id="rId19"/>
      <w:footerReference w:type="default" r:id="rId20"/>
      <w:pgSz w:w="12240" w:h="15840"/>
      <w:pgMar w:top="1440" w:right="1440" w:bottom="1440" w:left="1440" w:header="720" w:footer="720" w:gutter="0"/>
      <w:pgBorders w:offsetFrom="page">
        <w:top w:val="tornPaperBlack" w:sz="31" w:space="24" w:color="auto"/>
        <w:left w:val="tornPaperBlack" w:sz="31" w:space="24" w:color="auto"/>
        <w:bottom w:val="tornPaperBlack" w:sz="31" w:space="24" w:color="auto"/>
        <w:right w:val="tornPaperBlack" w:sz="31"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E4D" w:rsidRDefault="00713E4D" w:rsidP="00E76139">
      <w:pPr>
        <w:spacing w:after="0" w:line="240" w:lineRule="auto"/>
      </w:pPr>
      <w:r>
        <w:separator/>
      </w:r>
    </w:p>
  </w:endnote>
  <w:endnote w:type="continuationSeparator" w:id="0">
    <w:p w:rsidR="00713E4D" w:rsidRDefault="00713E4D" w:rsidP="00E761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roman"/>
    <w:pitch w:val="default"/>
    <w:sig w:usb0="00000003" w:usb1="288F0000" w:usb2="00000016" w:usb3="00000000" w:csb0="00040001"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413802"/>
      <w:docPartObj>
        <w:docPartGallery w:val="Page Numbers (Bottom of Page)"/>
        <w:docPartUnique/>
      </w:docPartObj>
    </w:sdtPr>
    <w:sdtContent>
      <w:p w:rsidR="00EB119B" w:rsidRDefault="00EB119B">
        <w:pPr>
          <w:pStyle w:val="Footer"/>
          <w:jc w:val="center"/>
        </w:pPr>
        <w:fldSimple w:instr=" PAGE   \* MERGEFORMAT ">
          <w:r w:rsidR="00DD7126">
            <w:rPr>
              <w:noProof/>
            </w:rPr>
            <w:t>11</w:t>
          </w:r>
        </w:fldSimple>
      </w:p>
    </w:sdtContent>
  </w:sdt>
  <w:p w:rsidR="00EB119B" w:rsidRDefault="00EB11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E4D" w:rsidRDefault="00713E4D" w:rsidP="00E76139">
      <w:pPr>
        <w:spacing w:after="0" w:line="240" w:lineRule="auto"/>
      </w:pPr>
      <w:r>
        <w:separator/>
      </w:r>
    </w:p>
  </w:footnote>
  <w:footnote w:type="continuationSeparator" w:id="0">
    <w:p w:rsidR="00713E4D" w:rsidRDefault="00713E4D" w:rsidP="00E761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413800"/>
      <w:docPartObj>
        <w:docPartGallery w:val="Page Numbers (Top of Page)"/>
        <w:docPartUnique/>
      </w:docPartObj>
    </w:sdtPr>
    <w:sdtContent>
      <w:p w:rsidR="00EB119B" w:rsidRDefault="00EB119B">
        <w:pPr>
          <w:pStyle w:val="Header"/>
          <w:jc w:val="center"/>
        </w:pPr>
        <w:fldSimple w:instr=" PAGE   \* MERGEFORMAT ">
          <w:r w:rsidR="00DD7126">
            <w:rPr>
              <w:noProof/>
            </w:rPr>
            <w:t>11</w:t>
          </w:r>
        </w:fldSimple>
      </w:p>
    </w:sdtContent>
  </w:sdt>
  <w:p w:rsidR="00EB119B" w:rsidRDefault="00EB11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440CB"/>
    <w:multiLevelType w:val="hybridMultilevel"/>
    <w:tmpl w:val="60C286E4"/>
    <w:lvl w:ilvl="0" w:tplc="20C6B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DF7D3C"/>
    <w:multiLevelType w:val="hybridMultilevel"/>
    <w:tmpl w:val="46103F98"/>
    <w:lvl w:ilvl="0" w:tplc="DAF0DCD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6D164F"/>
    <w:multiLevelType w:val="hybridMultilevel"/>
    <w:tmpl w:val="F6D6F1A2"/>
    <w:lvl w:ilvl="0" w:tplc="857428D8">
      <w:start w:val="1"/>
      <w:numFmt w:val="bullet"/>
      <w:lvlText w:val=""/>
      <w:lvlJc w:val="left"/>
      <w:pPr>
        <w:tabs>
          <w:tab w:val="num" w:pos="644"/>
        </w:tabs>
        <w:ind w:left="644" w:hanging="360"/>
      </w:pPr>
      <w:rPr>
        <w:rFonts w:ascii="Wingdings" w:hAnsi="Wingdings" w:hint="default"/>
      </w:rPr>
    </w:lvl>
    <w:lvl w:ilvl="1" w:tplc="4E50BC40" w:tentative="1">
      <w:start w:val="1"/>
      <w:numFmt w:val="bullet"/>
      <w:lvlText w:val=""/>
      <w:lvlJc w:val="left"/>
      <w:pPr>
        <w:tabs>
          <w:tab w:val="num" w:pos="1364"/>
        </w:tabs>
        <w:ind w:left="1364" w:hanging="360"/>
      </w:pPr>
      <w:rPr>
        <w:rFonts w:ascii="Wingdings" w:hAnsi="Wingdings" w:hint="default"/>
      </w:rPr>
    </w:lvl>
    <w:lvl w:ilvl="2" w:tplc="739A3B2E" w:tentative="1">
      <w:start w:val="1"/>
      <w:numFmt w:val="bullet"/>
      <w:lvlText w:val=""/>
      <w:lvlJc w:val="left"/>
      <w:pPr>
        <w:tabs>
          <w:tab w:val="num" w:pos="2084"/>
        </w:tabs>
        <w:ind w:left="2084" w:hanging="360"/>
      </w:pPr>
      <w:rPr>
        <w:rFonts w:ascii="Wingdings" w:hAnsi="Wingdings" w:hint="default"/>
      </w:rPr>
    </w:lvl>
    <w:lvl w:ilvl="3" w:tplc="CA6ABD1A" w:tentative="1">
      <w:start w:val="1"/>
      <w:numFmt w:val="bullet"/>
      <w:lvlText w:val=""/>
      <w:lvlJc w:val="left"/>
      <w:pPr>
        <w:tabs>
          <w:tab w:val="num" w:pos="2804"/>
        </w:tabs>
        <w:ind w:left="2804" w:hanging="360"/>
      </w:pPr>
      <w:rPr>
        <w:rFonts w:ascii="Wingdings" w:hAnsi="Wingdings" w:hint="default"/>
      </w:rPr>
    </w:lvl>
    <w:lvl w:ilvl="4" w:tplc="369A2954" w:tentative="1">
      <w:start w:val="1"/>
      <w:numFmt w:val="bullet"/>
      <w:lvlText w:val=""/>
      <w:lvlJc w:val="left"/>
      <w:pPr>
        <w:tabs>
          <w:tab w:val="num" w:pos="3524"/>
        </w:tabs>
        <w:ind w:left="3524" w:hanging="360"/>
      </w:pPr>
      <w:rPr>
        <w:rFonts w:ascii="Wingdings" w:hAnsi="Wingdings" w:hint="default"/>
      </w:rPr>
    </w:lvl>
    <w:lvl w:ilvl="5" w:tplc="E85CB7DE" w:tentative="1">
      <w:start w:val="1"/>
      <w:numFmt w:val="bullet"/>
      <w:lvlText w:val=""/>
      <w:lvlJc w:val="left"/>
      <w:pPr>
        <w:tabs>
          <w:tab w:val="num" w:pos="4244"/>
        </w:tabs>
        <w:ind w:left="4244" w:hanging="360"/>
      </w:pPr>
      <w:rPr>
        <w:rFonts w:ascii="Wingdings" w:hAnsi="Wingdings" w:hint="default"/>
      </w:rPr>
    </w:lvl>
    <w:lvl w:ilvl="6" w:tplc="4ED83AD6" w:tentative="1">
      <w:start w:val="1"/>
      <w:numFmt w:val="bullet"/>
      <w:lvlText w:val=""/>
      <w:lvlJc w:val="left"/>
      <w:pPr>
        <w:tabs>
          <w:tab w:val="num" w:pos="4964"/>
        </w:tabs>
        <w:ind w:left="4964" w:hanging="360"/>
      </w:pPr>
      <w:rPr>
        <w:rFonts w:ascii="Wingdings" w:hAnsi="Wingdings" w:hint="default"/>
      </w:rPr>
    </w:lvl>
    <w:lvl w:ilvl="7" w:tplc="715E85F4" w:tentative="1">
      <w:start w:val="1"/>
      <w:numFmt w:val="bullet"/>
      <w:lvlText w:val=""/>
      <w:lvlJc w:val="left"/>
      <w:pPr>
        <w:tabs>
          <w:tab w:val="num" w:pos="5684"/>
        </w:tabs>
        <w:ind w:left="5684" w:hanging="360"/>
      </w:pPr>
      <w:rPr>
        <w:rFonts w:ascii="Wingdings" w:hAnsi="Wingdings" w:hint="default"/>
      </w:rPr>
    </w:lvl>
    <w:lvl w:ilvl="8" w:tplc="6ED66E6E" w:tentative="1">
      <w:start w:val="1"/>
      <w:numFmt w:val="bullet"/>
      <w:lvlText w:val=""/>
      <w:lvlJc w:val="left"/>
      <w:pPr>
        <w:tabs>
          <w:tab w:val="num" w:pos="6404"/>
        </w:tabs>
        <w:ind w:left="6404" w:hanging="360"/>
      </w:pPr>
      <w:rPr>
        <w:rFonts w:ascii="Wingdings" w:hAnsi="Wingdings" w:hint="default"/>
      </w:rPr>
    </w:lvl>
  </w:abstractNum>
  <w:abstractNum w:abstractNumId="3">
    <w:nsid w:val="24A049EF"/>
    <w:multiLevelType w:val="hybridMultilevel"/>
    <w:tmpl w:val="597C7DF0"/>
    <w:lvl w:ilvl="0" w:tplc="E4D2F72E">
      <w:start w:val="1"/>
      <w:numFmt w:val="bullet"/>
      <w:lvlText w:val="•"/>
      <w:lvlJc w:val="left"/>
      <w:pPr>
        <w:tabs>
          <w:tab w:val="num" w:pos="720"/>
        </w:tabs>
        <w:ind w:left="720" w:hanging="360"/>
      </w:pPr>
      <w:rPr>
        <w:rFonts w:ascii="Arial" w:hAnsi="Arial" w:hint="default"/>
      </w:rPr>
    </w:lvl>
    <w:lvl w:ilvl="1" w:tplc="2E781E88" w:tentative="1">
      <w:start w:val="1"/>
      <w:numFmt w:val="bullet"/>
      <w:lvlText w:val="•"/>
      <w:lvlJc w:val="left"/>
      <w:pPr>
        <w:tabs>
          <w:tab w:val="num" w:pos="1440"/>
        </w:tabs>
        <w:ind w:left="1440" w:hanging="360"/>
      </w:pPr>
      <w:rPr>
        <w:rFonts w:ascii="Arial" w:hAnsi="Arial" w:hint="default"/>
      </w:rPr>
    </w:lvl>
    <w:lvl w:ilvl="2" w:tplc="93583570" w:tentative="1">
      <w:start w:val="1"/>
      <w:numFmt w:val="bullet"/>
      <w:lvlText w:val="•"/>
      <w:lvlJc w:val="left"/>
      <w:pPr>
        <w:tabs>
          <w:tab w:val="num" w:pos="2160"/>
        </w:tabs>
        <w:ind w:left="2160" w:hanging="360"/>
      </w:pPr>
      <w:rPr>
        <w:rFonts w:ascii="Arial" w:hAnsi="Arial" w:hint="default"/>
      </w:rPr>
    </w:lvl>
    <w:lvl w:ilvl="3" w:tplc="78082960" w:tentative="1">
      <w:start w:val="1"/>
      <w:numFmt w:val="bullet"/>
      <w:lvlText w:val="•"/>
      <w:lvlJc w:val="left"/>
      <w:pPr>
        <w:tabs>
          <w:tab w:val="num" w:pos="2880"/>
        </w:tabs>
        <w:ind w:left="2880" w:hanging="360"/>
      </w:pPr>
      <w:rPr>
        <w:rFonts w:ascii="Arial" w:hAnsi="Arial" w:hint="default"/>
      </w:rPr>
    </w:lvl>
    <w:lvl w:ilvl="4" w:tplc="AF0838BA" w:tentative="1">
      <w:start w:val="1"/>
      <w:numFmt w:val="bullet"/>
      <w:lvlText w:val="•"/>
      <w:lvlJc w:val="left"/>
      <w:pPr>
        <w:tabs>
          <w:tab w:val="num" w:pos="3600"/>
        </w:tabs>
        <w:ind w:left="3600" w:hanging="360"/>
      </w:pPr>
      <w:rPr>
        <w:rFonts w:ascii="Arial" w:hAnsi="Arial" w:hint="default"/>
      </w:rPr>
    </w:lvl>
    <w:lvl w:ilvl="5" w:tplc="AEAC7C9E" w:tentative="1">
      <w:start w:val="1"/>
      <w:numFmt w:val="bullet"/>
      <w:lvlText w:val="•"/>
      <w:lvlJc w:val="left"/>
      <w:pPr>
        <w:tabs>
          <w:tab w:val="num" w:pos="4320"/>
        </w:tabs>
        <w:ind w:left="4320" w:hanging="360"/>
      </w:pPr>
      <w:rPr>
        <w:rFonts w:ascii="Arial" w:hAnsi="Arial" w:hint="default"/>
      </w:rPr>
    </w:lvl>
    <w:lvl w:ilvl="6" w:tplc="190AD5FE" w:tentative="1">
      <w:start w:val="1"/>
      <w:numFmt w:val="bullet"/>
      <w:lvlText w:val="•"/>
      <w:lvlJc w:val="left"/>
      <w:pPr>
        <w:tabs>
          <w:tab w:val="num" w:pos="5040"/>
        </w:tabs>
        <w:ind w:left="5040" w:hanging="360"/>
      </w:pPr>
      <w:rPr>
        <w:rFonts w:ascii="Arial" w:hAnsi="Arial" w:hint="default"/>
      </w:rPr>
    </w:lvl>
    <w:lvl w:ilvl="7" w:tplc="E9EA6F0A" w:tentative="1">
      <w:start w:val="1"/>
      <w:numFmt w:val="bullet"/>
      <w:lvlText w:val="•"/>
      <w:lvlJc w:val="left"/>
      <w:pPr>
        <w:tabs>
          <w:tab w:val="num" w:pos="5760"/>
        </w:tabs>
        <w:ind w:left="5760" w:hanging="360"/>
      </w:pPr>
      <w:rPr>
        <w:rFonts w:ascii="Arial" w:hAnsi="Arial" w:hint="default"/>
      </w:rPr>
    </w:lvl>
    <w:lvl w:ilvl="8" w:tplc="41887802" w:tentative="1">
      <w:start w:val="1"/>
      <w:numFmt w:val="bullet"/>
      <w:lvlText w:val="•"/>
      <w:lvlJc w:val="left"/>
      <w:pPr>
        <w:tabs>
          <w:tab w:val="num" w:pos="6480"/>
        </w:tabs>
        <w:ind w:left="6480" w:hanging="360"/>
      </w:pPr>
      <w:rPr>
        <w:rFonts w:ascii="Arial" w:hAnsi="Arial" w:hint="default"/>
      </w:rPr>
    </w:lvl>
  </w:abstractNum>
  <w:abstractNum w:abstractNumId="4">
    <w:nsid w:val="2E496E20"/>
    <w:multiLevelType w:val="hybridMultilevel"/>
    <w:tmpl w:val="21145E9E"/>
    <w:lvl w:ilvl="0" w:tplc="65CCC5DA">
      <w:start w:val="1"/>
      <w:numFmt w:val="bullet"/>
      <w:lvlText w:val="•"/>
      <w:lvlJc w:val="left"/>
      <w:pPr>
        <w:tabs>
          <w:tab w:val="num" w:pos="720"/>
        </w:tabs>
        <w:ind w:left="720" w:hanging="360"/>
      </w:pPr>
      <w:rPr>
        <w:rFonts w:ascii="Arial" w:hAnsi="Arial" w:hint="default"/>
      </w:rPr>
    </w:lvl>
    <w:lvl w:ilvl="1" w:tplc="C7127BE2" w:tentative="1">
      <w:start w:val="1"/>
      <w:numFmt w:val="bullet"/>
      <w:lvlText w:val="•"/>
      <w:lvlJc w:val="left"/>
      <w:pPr>
        <w:tabs>
          <w:tab w:val="num" w:pos="1440"/>
        </w:tabs>
        <w:ind w:left="1440" w:hanging="360"/>
      </w:pPr>
      <w:rPr>
        <w:rFonts w:ascii="Arial" w:hAnsi="Arial" w:hint="default"/>
      </w:rPr>
    </w:lvl>
    <w:lvl w:ilvl="2" w:tplc="16A29E08" w:tentative="1">
      <w:start w:val="1"/>
      <w:numFmt w:val="bullet"/>
      <w:lvlText w:val="•"/>
      <w:lvlJc w:val="left"/>
      <w:pPr>
        <w:tabs>
          <w:tab w:val="num" w:pos="2160"/>
        </w:tabs>
        <w:ind w:left="2160" w:hanging="360"/>
      </w:pPr>
      <w:rPr>
        <w:rFonts w:ascii="Arial" w:hAnsi="Arial" w:hint="default"/>
      </w:rPr>
    </w:lvl>
    <w:lvl w:ilvl="3" w:tplc="45820D5E" w:tentative="1">
      <w:start w:val="1"/>
      <w:numFmt w:val="bullet"/>
      <w:lvlText w:val="•"/>
      <w:lvlJc w:val="left"/>
      <w:pPr>
        <w:tabs>
          <w:tab w:val="num" w:pos="2880"/>
        </w:tabs>
        <w:ind w:left="2880" w:hanging="360"/>
      </w:pPr>
      <w:rPr>
        <w:rFonts w:ascii="Arial" w:hAnsi="Arial" w:hint="default"/>
      </w:rPr>
    </w:lvl>
    <w:lvl w:ilvl="4" w:tplc="24285A78" w:tentative="1">
      <w:start w:val="1"/>
      <w:numFmt w:val="bullet"/>
      <w:lvlText w:val="•"/>
      <w:lvlJc w:val="left"/>
      <w:pPr>
        <w:tabs>
          <w:tab w:val="num" w:pos="3600"/>
        </w:tabs>
        <w:ind w:left="3600" w:hanging="360"/>
      </w:pPr>
      <w:rPr>
        <w:rFonts w:ascii="Arial" w:hAnsi="Arial" w:hint="default"/>
      </w:rPr>
    </w:lvl>
    <w:lvl w:ilvl="5" w:tplc="475AD7D4" w:tentative="1">
      <w:start w:val="1"/>
      <w:numFmt w:val="bullet"/>
      <w:lvlText w:val="•"/>
      <w:lvlJc w:val="left"/>
      <w:pPr>
        <w:tabs>
          <w:tab w:val="num" w:pos="4320"/>
        </w:tabs>
        <w:ind w:left="4320" w:hanging="360"/>
      </w:pPr>
      <w:rPr>
        <w:rFonts w:ascii="Arial" w:hAnsi="Arial" w:hint="default"/>
      </w:rPr>
    </w:lvl>
    <w:lvl w:ilvl="6" w:tplc="95F0B730" w:tentative="1">
      <w:start w:val="1"/>
      <w:numFmt w:val="bullet"/>
      <w:lvlText w:val="•"/>
      <w:lvlJc w:val="left"/>
      <w:pPr>
        <w:tabs>
          <w:tab w:val="num" w:pos="5040"/>
        </w:tabs>
        <w:ind w:left="5040" w:hanging="360"/>
      </w:pPr>
      <w:rPr>
        <w:rFonts w:ascii="Arial" w:hAnsi="Arial" w:hint="default"/>
      </w:rPr>
    </w:lvl>
    <w:lvl w:ilvl="7" w:tplc="253A8BD6" w:tentative="1">
      <w:start w:val="1"/>
      <w:numFmt w:val="bullet"/>
      <w:lvlText w:val="•"/>
      <w:lvlJc w:val="left"/>
      <w:pPr>
        <w:tabs>
          <w:tab w:val="num" w:pos="5760"/>
        </w:tabs>
        <w:ind w:left="5760" w:hanging="360"/>
      </w:pPr>
      <w:rPr>
        <w:rFonts w:ascii="Arial" w:hAnsi="Arial" w:hint="default"/>
      </w:rPr>
    </w:lvl>
    <w:lvl w:ilvl="8" w:tplc="385A21FE" w:tentative="1">
      <w:start w:val="1"/>
      <w:numFmt w:val="bullet"/>
      <w:lvlText w:val="•"/>
      <w:lvlJc w:val="left"/>
      <w:pPr>
        <w:tabs>
          <w:tab w:val="num" w:pos="6480"/>
        </w:tabs>
        <w:ind w:left="6480" w:hanging="360"/>
      </w:pPr>
      <w:rPr>
        <w:rFonts w:ascii="Arial" w:hAnsi="Arial" w:hint="default"/>
      </w:rPr>
    </w:lvl>
  </w:abstractNum>
  <w:abstractNum w:abstractNumId="5">
    <w:nsid w:val="387B7882"/>
    <w:multiLevelType w:val="hybridMultilevel"/>
    <w:tmpl w:val="6DE6A56C"/>
    <w:lvl w:ilvl="0" w:tplc="E578C7B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D50064"/>
    <w:multiLevelType w:val="hybridMultilevel"/>
    <w:tmpl w:val="40DCAB96"/>
    <w:lvl w:ilvl="0" w:tplc="108E866C">
      <w:start w:val="1"/>
      <w:numFmt w:val="bullet"/>
      <w:lvlText w:val="•"/>
      <w:lvlJc w:val="left"/>
      <w:pPr>
        <w:tabs>
          <w:tab w:val="num" w:pos="720"/>
        </w:tabs>
        <w:ind w:left="720" w:hanging="360"/>
      </w:pPr>
      <w:rPr>
        <w:rFonts w:ascii="Arial" w:hAnsi="Arial" w:hint="default"/>
      </w:rPr>
    </w:lvl>
    <w:lvl w:ilvl="1" w:tplc="6E481DB0" w:tentative="1">
      <w:start w:val="1"/>
      <w:numFmt w:val="bullet"/>
      <w:lvlText w:val="•"/>
      <w:lvlJc w:val="left"/>
      <w:pPr>
        <w:tabs>
          <w:tab w:val="num" w:pos="1440"/>
        </w:tabs>
        <w:ind w:left="1440" w:hanging="360"/>
      </w:pPr>
      <w:rPr>
        <w:rFonts w:ascii="Arial" w:hAnsi="Arial" w:hint="default"/>
      </w:rPr>
    </w:lvl>
    <w:lvl w:ilvl="2" w:tplc="52005F76" w:tentative="1">
      <w:start w:val="1"/>
      <w:numFmt w:val="bullet"/>
      <w:lvlText w:val="•"/>
      <w:lvlJc w:val="left"/>
      <w:pPr>
        <w:tabs>
          <w:tab w:val="num" w:pos="2160"/>
        </w:tabs>
        <w:ind w:left="2160" w:hanging="360"/>
      </w:pPr>
      <w:rPr>
        <w:rFonts w:ascii="Arial" w:hAnsi="Arial" w:hint="default"/>
      </w:rPr>
    </w:lvl>
    <w:lvl w:ilvl="3" w:tplc="A55A0BFC" w:tentative="1">
      <w:start w:val="1"/>
      <w:numFmt w:val="bullet"/>
      <w:lvlText w:val="•"/>
      <w:lvlJc w:val="left"/>
      <w:pPr>
        <w:tabs>
          <w:tab w:val="num" w:pos="2880"/>
        </w:tabs>
        <w:ind w:left="2880" w:hanging="360"/>
      </w:pPr>
      <w:rPr>
        <w:rFonts w:ascii="Arial" w:hAnsi="Arial" w:hint="default"/>
      </w:rPr>
    </w:lvl>
    <w:lvl w:ilvl="4" w:tplc="3BB0338C" w:tentative="1">
      <w:start w:val="1"/>
      <w:numFmt w:val="bullet"/>
      <w:lvlText w:val="•"/>
      <w:lvlJc w:val="left"/>
      <w:pPr>
        <w:tabs>
          <w:tab w:val="num" w:pos="3600"/>
        </w:tabs>
        <w:ind w:left="3600" w:hanging="360"/>
      </w:pPr>
      <w:rPr>
        <w:rFonts w:ascii="Arial" w:hAnsi="Arial" w:hint="default"/>
      </w:rPr>
    </w:lvl>
    <w:lvl w:ilvl="5" w:tplc="CF080502" w:tentative="1">
      <w:start w:val="1"/>
      <w:numFmt w:val="bullet"/>
      <w:lvlText w:val="•"/>
      <w:lvlJc w:val="left"/>
      <w:pPr>
        <w:tabs>
          <w:tab w:val="num" w:pos="4320"/>
        </w:tabs>
        <w:ind w:left="4320" w:hanging="360"/>
      </w:pPr>
      <w:rPr>
        <w:rFonts w:ascii="Arial" w:hAnsi="Arial" w:hint="default"/>
      </w:rPr>
    </w:lvl>
    <w:lvl w:ilvl="6" w:tplc="84AAF180" w:tentative="1">
      <w:start w:val="1"/>
      <w:numFmt w:val="bullet"/>
      <w:lvlText w:val="•"/>
      <w:lvlJc w:val="left"/>
      <w:pPr>
        <w:tabs>
          <w:tab w:val="num" w:pos="5040"/>
        </w:tabs>
        <w:ind w:left="5040" w:hanging="360"/>
      </w:pPr>
      <w:rPr>
        <w:rFonts w:ascii="Arial" w:hAnsi="Arial" w:hint="default"/>
      </w:rPr>
    </w:lvl>
    <w:lvl w:ilvl="7" w:tplc="71AE7D0E" w:tentative="1">
      <w:start w:val="1"/>
      <w:numFmt w:val="bullet"/>
      <w:lvlText w:val="•"/>
      <w:lvlJc w:val="left"/>
      <w:pPr>
        <w:tabs>
          <w:tab w:val="num" w:pos="5760"/>
        </w:tabs>
        <w:ind w:left="5760" w:hanging="360"/>
      </w:pPr>
      <w:rPr>
        <w:rFonts w:ascii="Arial" w:hAnsi="Arial" w:hint="default"/>
      </w:rPr>
    </w:lvl>
    <w:lvl w:ilvl="8" w:tplc="10562FDA" w:tentative="1">
      <w:start w:val="1"/>
      <w:numFmt w:val="bullet"/>
      <w:lvlText w:val="•"/>
      <w:lvlJc w:val="left"/>
      <w:pPr>
        <w:tabs>
          <w:tab w:val="num" w:pos="6480"/>
        </w:tabs>
        <w:ind w:left="6480" w:hanging="360"/>
      </w:pPr>
      <w:rPr>
        <w:rFonts w:ascii="Arial" w:hAnsi="Arial" w:hint="default"/>
      </w:rPr>
    </w:lvl>
  </w:abstractNum>
  <w:abstractNum w:abstractNumId="7">
    <w:nsid w:val="6A5C2B98"/>
    <w:multiLevelType w:val="hybridMultilevel"/>
    <w:tmpl w:val="FA589FCA"/>
    <w:lvl w:ilvl="0" w:tplc="31C826C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397297"/>
    <w:multiLevelType w:val="hybridMultilevel"/>
    <w:tmpl w:val="687603F4"/>
    <w:lvl w:ilvl="0" w:tplc="33D623D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9034F2"/>
    <w:multiLevelType w:val="hybridMultilevel"/>
    <w:tmpl w:val="CF56CEDA"/>
    <w:lvl w:ilvl="0" w:tplc="0218B346">
      <w:start w:val="1"/>
      <w:numFmt w:val="bullet"/>
      <w:lvlText w:val="•"/>
      <w:lvlJc w:val="left"/>
      <w:pPr>
        <w:tabs>
          <w:tab w:val="num" w:pos="720"/>
        </w:tabs>
        <w:ind w:left="720" w:hanging="360"/>
      </w:pPr>
      <w:rPr>
        <w:rFonts w:ascii="Arial" w:hAnsi="Arial" w:hint="default"/>
      </w:rPr>
    </w:lvl>
    <w:lvl w:ilvl="1" w:tplc="2BF608FA" w:tentative="1">
      <w:start w:val="1"/>
      <w:numFmt w:val="bullet"/>
      <w:lvlText w:val="•"/>
      <w:lvlJc w:val="left"/>
      <w:pPr>
        <w:tabs>
          <w:tab w:val="num" w:pos="1440"/>
        </w:tabs>
        <w:ind w:left="1440" w:hanging="360"/>
      </w:pPr>
      <w:rPr>
        <w:rFonts w:ascii="Arial" w:hAnsi="Arial" w:hint="default"/>
      </w:rPr>
    </w:lvl>
    <w:lvl w:ilvl="2" w:tplc="A6FEE1DE" w:tentative="1">
      <w:start w:val="1"/>
      <w:numFmt w:val="bullet"/>
      <w:lvlText w:val="•"/>
      <w:lvlJc w:val="left"/>
      <w:pPr>
        <w:tabs>
          <w:tab w:val="num" w:pos="2160"/>
        </w:tabs>
        <w:ind w:left="2160" w:hanging="360"/>
      </w:pPr>
      <w:rPr>
        <w:rFonts w:ascii="Arial" w:hAnsi="Arial" w:hint="default"/>
      </w:rPr>
    </w:lvl>
    <w:lvl w:ilvl="3" w:tplc="85CC7600" w:tentative="1">
      <w:start w:val="1"/>
      <w:numFmt w:val="bullet"/>
      <w:lvlText w:val="•"/>
      <w:lvlJc w:val="left"/>
      <w:pPr>
        <w:tabs>
          <w:tab w:val="num" w:pos="2880"/>
        </w:tabs>
        <w:ind w:left="2880" w:hanging="360"/>
      </w:pPr>
      <w:rPr>
        <w:rFonts w:ascii="Arial" w:hAnsi="Arial" w:hint="default"/>
      </w:rPr>
    </w:lvl>
    <w:lvl w:ilvl="4" w:tplc="5D9491A2" w:tentative="1">
      <w:start w:val="1"/>
      <w:numFmt w:val="bullet"/>
      <w:lvlText w:val="•"/>
      <w:lvlJc w:val="left"/>
      <w:pPr>
        <w:tabs>
          <w:tab w:val="num" w:pos="3600"/>
        </w:tabs>
        <w:ind w:left="3600" w:hanging="360"/>
      </w:pPr>
      <w:rPr>
        <w:rFonts w:ascii="Arial" w:hAnsi="Arial" w:hint="default"/>
      </w:rPr>
    </w:lvl>
    <w:lvl w:ilvl="5" w:tplc="75860742" w:tentative="1">
      <w:start w:val="1"/>
      <w:numFmt w:val="bullet"/>
      <w:lvlText w:val="•"/>
      <w:lvlJc w:val="left"/>
      <w:pPr>
        <w:tabs>
          <w:tab w:val="num" w:pos="4320"/>
        </w:tabs>
        <w:ind w:left="4320" w:hanging="360"/>
      </w:pPr>
      <w:rPr>
        <w:rFonts w:ascii="Arial" w:hAnsi="Arial" w:hint="default"/>
      </w:rPr>
    </w:lvl>
    <w:lvl w:ilvl="6" w:tplc="AC885BD6" w:tentative="1">
      <w:start w:val="1"/>
      <w:numFmt w:val="bullet"/>
      <w:lvlText w:val="•"/>
      <w:lvlJc w:val="left"/>
      <w:pPr>
        <w:tabs>
          <w:tab w:val="num" w:pos="5040"/>
        </w:tabs>
        <w:ind w:left="5040" w:hanging="360"/>
      </w:pPr>
      <w:rPr>
        <w:rFonts w:ascii="Arial" w:hAnsi="Arial" w:hint="default"/>
      </w:rPr>
    </w:lvl>
    <w:lvl w:ilvl="7" w:tplc="7E1098D6" w:tentative="1">
      <w:start w:val="1"/>
      <w:numFmt w:val="bullet"/>
      <w:lvlText w:val="•"/>
      <w:lvlJc w:val="left"/>
      <w:pPr>
        <w:tabs>
          <w:tab w:val="num" w:pos="5760"/>
        </w:tabs>
        <w:ind w:left="5760" w:hanging="360"/>
      </w:pPr>
      <w:rPr>
        <w:rFonts w:ascii="Arial" w:hAnsi="Arial" w:hint="default"/>
      </w:rPr>
    </w:lvl>
    <w:lvl w:ilvl="8" w:tplc="B9D25B2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8"/>
  </w:num>
  <w:num w:numId="4">
    <w:abstractNumId w:val="0"/>
  </w:num>
  <w:num w:numId="5">
    <w:abstractNumId w:val="5"/>
  </w:num>
  <w:num w:numId="6">
    <w:abstractNumId w:val="4"/>
  </w:num>
  <w:num w:numId="7">
    <w:abstractNumId w:val="3"/>
  </w:num>
  <w:num w:numId="8">
    <w:abstractNumId w:val="6"/>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93157"/>
    <w:rsid w:val="00021A90"/>
    <w:rsid w:val="000554AE"/>
    <w:rsid w:val="000B549B"/>
    <w:rsid w:val="001302F4"/>
    <w:rsid w:val="00182A3E"/>
    <w:rsid w:val="001A336C"/>
    <w:rsid w:val="001E6D89"/>
    <w:rsid w:val="00226E19"/>
    <w:rsid w:val="002466E0"/>
    <w:rsid w:val="00254C80"/>
    <w:rsid w:val="002C1CD4"/>
    <w:rsid w:val="00330390"/>
    <w:rsid w:val="003872E3"/>
    <w:rsid w:val="00405C04"/>
    <w:rsid w:val="00444075"/>
    <w:rsid w:val="00461D36"/>
    <w:rsid w:val="00493157"/>
    <w:rsid w:val="004C536C"/>
    <w:rsid w:val="00516EE4"/>
    <w:rsid w:val="0058461B"/>
    <w:rsid w:val="005C6CDC"/>
    <w:rsid w:val="00621CE2"/>
    <w:rsid w:val="00646ABF"/>
    <w:rsid w:val="006A3F5A"/>
    <w:rsid w:val="00713E4D"/>
    <w:rsid w:val="00715139"/>
    <w:rsid w:val="0075298C"/>
    <w:rsid w:val="00787004"/>
    <w:rsid w:val="007B6FB9"/>
    <w:rsid w:val="007D2C13"/>
    <w:rsid w:val="007F61F1"/>
    <w:rsid w:val="00813A4E"/>
    <w:rsid w:val="00835AD5"/>
    <w:rsid w:val="00881753"/>
    <w:rsid w:val="008E0B8F"/>
    <w:rsid w:val="00926920"/>
    <w:rsid w:val="00943C79"/>
    <w:rsid w:val="00945272"/>
    <w:rsid w:val="009521FA"/>
    <w:rsid w:val="00955173"/>
    <w:rsid w:val="00A61D9A"/>
    <w:rsid w:val="00A71DFC"/>
    <w:rsid w:val="00B43E3F"/>
    <w:rsid w:val="00BC3E0A"/>
    <w:rsid w:val="00BC53B3"/>
    <w:rsid w:val="00BE00C0"/>
    <w:rsid w:val="00BE55C7"/>
    <w:rsid w:val="00C4519A"/>
    <w:rsid w:val="00C61C9C"/>
    <w:rsid w:val="00C96CB7"/>
    <w:rsid w:val="00D566C0"/>
    <w:rsid w:val="00D73088"/>
    <w:rsid w:val="00D74D74"/>
    <w:rsid w:val="00DB0F38"/>
    <w:rsid w:val="00DD4579"/>
    <w:rsid w:val="00DD7126"/>
    <w:rsid w:val="00E019EE"/>
    <w:rsid w:val="00E76139"/>
    <w:rsid w:val="00EA1CD5"/>
    <w:rsid w:val="00EB119B"/>
    <w:rsid w:val="00EB5A34"/>
    <w:rsid w:val="00ED0604"/>
    <w:rsid w:val="00ED7AB2"/>
    <w:rsid w:val="00EF7453"/>
    <w:rsid w:val="00F25EA1"/>
    <w:rsid w:val="00F55C0C"/>
    <w:rsid w:val="00F93CA7"/>
    <w:rsid w:val="00FC461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allout" idref="#_x0000_s1033"/>
        <o:r id="V:Rule8" type="callout" idref="#_x0000_s1036"/>
        <o:r id="V:Rule10" type="callout"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A4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157"/>
    <w:rPr>
      <w:rFonts w:ascii="Tahoma" w:hAnsi="Tahoma" w:cs="Tahoma"/>
      <w:sz w:val="16"/>
      <w:szCs w:val="16"/>
    </w:rPr>
  </w:style>
  <w:style w:type="character" w:styleId="PlaceholderText">
    <w:name w:val="Placeholder Text"/>
    <w:basedOn w:val="DefaultParagraphFont"/>
    <w:uiPriority w:val="99"/>
    <w:semiHidden/>
    <w:rsid w:val="00D566C0"/>
    <w:rPr>
      <w:color w:val="808080"/>
    </w:rPr>
  </w:style>
  <w:style w:type="paragraph" w:styleId="Header">
    <w:name w:val="header"/>
    <w:basedOn w:val="Normal"/>
    <w:link w:val="HeaderChar"/>
    <w:uiPriority w:val="99"/>
    <w:unhideWhenUsed/>
    <w:rsid w:val="00E761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E76139"/>
  </w:style>
  <w:style w:type="paragraph" w:styleId="Footer">
    <w:name w:val="footer"/>
    <w:basedOn w:val="Normal"/>
    <w:link w:val="FooterChar"/>
    <w:uiPriority w:val="99"/>
    <w:unhideWhenUsed/>
    <w:rsid w:val="00E761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E76139"/>
  </w:style>
  <w:style w:type="paragraph" w:styleId="ListParagraph">
    <w:name w:val="List Paragraph"/>
    <w:basedOn w:val="Normal"/>
    <w:uiPriority w:val="34"/>
    <w:qFormat/>
    <w:rsid w:val="00BE55C7"/>
    <w:pPr>
      <w:ind w:left="720"/>
      <w:contextualSpacing/>
    </w:pPr>
  </w:style>
</w:styles>
</file>

<file path=word/webSettings.xml><?xml version="1.0" encoding="utf-8"?>
<w:webSettings xmlns:r="http://schemas.openxmlformats.org/officeDocument/2006/relationships" xmlns:w="http://schemas.openxmlformats.org/wordprocessingml/2006/main">
  <w:divs>
    <w:div w:id="4407039">
      <w:bodyDiv w:val="1"/>
      <w:marLeft w:val="0"/>
      <w:marRight w:val="0"/>
      <w:marTop w:val="0"/>
      <w:marBottom w:val="0"/>
      <w:divBdr>
        <w:top w:val="none" w:sz="0" w:space="0" w:color="auto"/>
        <w:left w:val="none" w:sz="0" w:space="0" w:color="auto"/>
        <w:bottom w:val="none" w:sz="0" w:space="0" w:color="auto"/>
        <w:right w:val="none" w:sz="0" w:space="0" w:color="auto"/>
      </w:divBdr>
      <w:divsChild>
        <w:div w:id="382290425">
          <w:marLeft w:val="547"/>
          <w:marRight w:val="0"/>
          <w:marTop w:val="154"/>
          <w:marBottom w:val="0"/>
          <w:divBdr>
            <w:top w:val="none" w:sz="0" w:space="0" w:color="auto"/>
            <w:left w:val="none" w:sz="0" w:space="0" w:color="auto"/>
            <w:bottom w:val="none" w:sz="0" w:space="0" w:color="auto"/>
            <w:right w:val="none" w:sz="0" w:space="0" w:color="auto"/>
          </w:divBdr>
        </w:div>
      </w:divsChild>
    </w:div>
    <w:div w:id="165026235">
      <w:bodyDiv w:val="1"/>
      <w:marLeft w:val="0"/>
      <w:marRight w:val="0"/>
      <w:marTop w:val="0"/>
      <w:marBottom w:val="0"/>
      <w:divBdr>
        <w:top w:val="none" w:sz="0" w:space="0" w:color="auto"/>
        <w:left w:val="none" w:sz="0" w:space="0" w:color="auto"/>
        <w:bottom w:val="none" w:sz="0" w:space="0" w:color="auto"/>
        <w:right w:val="none" w:sz="0" w:space="0" w:color="auto"/>
      </w:divBdr>
      <w:divsChild>
        <w:div w:id="1195852067">
          <w:marLeft w:val="547"/>
          <w:marRight w:val="0"/>
          <w:marTop w:val="154"/>
          <w:marBottom w:val="0"/>
          <w:divBdr>
            <w:top w:val="none" w:sz="0" w:space="0" w:color="auto"/>
            <w:left w:val="none" w:sz="0" w:space="0" w:color="auto"/>
            <w:bottom w:val="none" w:sz="0" w:space="0" w:color="auto"/>
            <w:right w:val="none" w:sz="0" w:space="0" w:color="auto"/>
          </w:divBdr>
        </w:div>
      </w:divsChild>
    </w:div>
    <w:div w:id="522591513">
      <w:bodyDiv w:val="1"/>
      <w:marLeft w:val="0"/>
      <w:marRight w:val="0"/>
      <w:marTop w:val="0"/>
      <w:marBottom w:val="0"/>
      <w:divBdr>
        <w:top w:val="none" w:sz="0" w:space="0" w:color="auto"/>
        <w:left w:val="none" w:sz="0" w:space="0" w:color="auto"/>
        <w:bottom w:val="none" w:sz="0" w:space="0" w:color="auto"/>
        <w:right w:val="none" w:sz="0" w:space="0" w:color="auto"/>
      </w:divBdr>
      <w:divsChild>
        <w:div w:id="938368087">
          <w:marLeft w:val="547"/>
          <w:marRight w:val="0"/>
          <w:marTop w:val="154"/>
          <w:marBottom w:val="0"/>
          <w:divBdr>
            <w:top w:val="none" w:sz="0" w:space="0" w:color="auto"/>
            <w:left w:val="none" w:sz="0" w:space="0" w:color="auto"/>
            <w:bottom w:val="none" w:sz="0" w:space="0" w:color="auto"/>
            <w:right w:val="none" w:sz="0" w:space="0" w:color="auto"/>
          </w:divBdr>
        </w:div>
      </w:divsChild>
    </w:div>
    <w:div w:id="1644315875">
      <w:bodyDiv w:val="1"/>
      <w:marLeft w:val="0"/>
      <w:marRight w:val="0"/>
      <w:marTop w:val="0"/>
      <w:marBottom w:val="0"/>
      <w:divBdr>
        <w:top w:val="none" w:sz="0" w:space="0" w:color="auto"/>
        <w:left w:val="none" w:sz="0" w:space="0" w:color="auto"/>
        <w:bottom w:val="none" w:sz="0" w:space="0" w:color="auto"/>
        <w:right w:val="none" w:sz="0" w:space="0" w:color="auto"/>
      </w:divBdr>
      <w:divsChild>
        <w:div w:id="950434904">
          <w:marLeft w:val="547"/>
          <w:marRight w:val="0"/>
          <w:marTop w:val="154"/>
          <w:marBottom w:val="0"/>
          <w:divBdr>
            <w:top w:val="none" w:sz="0" w:space="0" w:color="auto"/>
            <w:left w:val="none" w:sz="0" w:space="0" w:color="auto"/>
            <w:bottom w:val="none" w:sz="0" w:space="0" w:color="auto"/>
            <w:right w:val="none" w:sz="0" w:space="0" w:color="auto"/>
          </w:divBdr>
        </w:div>
      </w:divsChild>
    </w:div>
    <w:div w:id="2015451586">
      <w:bodyDiv w:val="1"/>
      <w:marLeft w:val="0"/>
      <w:marRight w:val="0"/>
      <w:marTop w:val="0"/>
      <w:marBottom w:val="0"/>
      <w:divBdr>
        <w:top w:val="none" w:sz="0" w:space="0" w:color="auto"/>
        <w:left w:val="none" w:sz="0" w:space="0" w:color="auto"/>
        <w:bottom w:val="none" w:sz="0" w:space="0" w:color="auto"/>
        <w:right w:val="none" w:sz="0" w:space="0" w:color="auto"/>
      </w:divBdr>
      <w:divsChild>
        <w:div w:id="146627463">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192CB-0804-4F46-8D22-1F123780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jh</vt:lpstr>
    </vt:vector>
  </TitlesOfParts>
  <Company/>
  <LinksUpToDate>false</LinksUpToDate>
  <CharactersWithSpaces>11697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jh</dc:title>
  <dc:creator>User</dc:creator>
  <cp:lastModifiedBy>HANEN</cp:lastModifiedBy>
  <cp:revision>2</cp:revision>
  <dcterms:created xsi:type="dcterms:W3CDTF">2014-10-26T04:11:00Z</dcterms:created>
  <dcterms:modified xsi:type="dcterms:W3CDTF">2014-10-26T04:11:00Z</dcterms:modified>
</cp:coreProperties>
</file>