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14B" w:rsidRDefault="00E61AEC" w:rsidP="00E61AEC">
      <w:pPr>
        <w:bidi w:val="0"/>
        <w:rPr>
          <w:rFonts w:asciiTheme="majorBidi" w:hAnsiTheme="majorBidi" w:cstheme="majorBidi"/>
          <w:sz w:val="28"/>
          <w:szCs w:val="28"/>
          <w:lang w:bidi="ar-JO"/>
        </w:rPr>
      </w:pPr>
      <w:r>
        <w:rPr>
          <w:rFonts w:asciiTheme="majorBidi" w:hAnsiTheme="majorBidi" w:cstheme="majorBidi"/>
          <w:sz w:val="28"/>
          <w:szCs w:val="28"/>
          <w:lang w:bidi="ar-JO"/>
        </w:rPr>
        <w:t>Research is divided mainly into :</w:t>
      </w:r>
    </w:p>
    <w:p w:rsidR="00951371" w:rsidRDefault="006141FC" w:rsidP="00951371">
      <w:pPr>
        <w:bidi w:val="0"/>
        <w:rPr>
          <w:rFonts w:asciiTheme="majorBidi" w:hAnsiTheme="majorBidi" w:cstheme="majorBidi" w:hint="cs"/>
          <w:sz w:val="28"/>
          <w:szCs w:val="28"/>
          <w:rtl/>
          <w:lang w:bidi="ar-JO"/>
        </w:rPr>
      </w:pPr>
      <w:r>
        <w:rPr>
          <w:rFonts w:asciiTheme="majorBidi" w:hAnsiTheme="majorBidi" w:cstheme="majorBidi" w:hint="cs"/>
          <w:noProof/>
          <w:sz w:val="28"/>
          <w:szCs w:val="28"/>
          <w:rtl/>
        </w:rPr>
        <w:drawing>
          <wp:inline distT="0" distB="0" distL="0" distR="0">
            <wp:extent cx="4772025" cy="2181225"/>
            <wp:effectExtent l="0" t="0" r="0" b="0"/>
            <wp:docPr id="1"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E61AEC" w:rsidRDefault="00E61AEC" w:rsidP="00E61AEC">
      <w:pPr>
        <w:bidi w:val="0"/>
        <w:rPr>
          <w:rFonts w:asciiTheme="majorBidi" w:hAnsiTheme="majorBidi" w:cstheme="majorBidi"/>
          <w:sz w:val="28"/>
          <w:szCs w:val="28"/>
          <w:lang w:bidi="ar-JO"/>
        </w:rPr>
      </w:pPr>
      <w:r>
        <w:rPr>
          <w:rFonts w:asciiTheme="majorBidi" w:hAnsiTheme="majorBidi" w:cstheme="majorBidi"/>
          <w:sz w:val="28"/>
          <w:szCs w:val="28"/>
          <w:lang w:bidi="ar-JO"/>
        </w:rPr>
        <w:t>1.</w:t>
      </w:r>
      <w:r w:rsidRPr="006141FC">
        <w:rPr>
          <w:rFonts w:asciiTheme="majorBidi" w:hAnsiTheme="majorBidi" w:cstheme="majorBidi"/>
          <w:b/>
          <w:bCs/>
          <w:sz w:val="28"/>
          <w:szCs w:val="28"/>
          <w:lang w:bidi="ar-JO"/>
        </w:rPr>
        <w:t>qualitative research</w:t>
      </w:r>
      <w:r>
        <w:rPr>
          <w:rFonts w:asciiTheme="majorBidi" w:hAnsiTheme="majorBidi" w:cstheme="majorBidi"/>
          <w:sz w:val="28"/>
          <w:szCs w:val="28"/>
          <w:lang w:bidi="ar-JO"/>
        </w:rPr>
        <w:t>: concerned with taking history from patients ; narration about patients</w:t>
      </w:r>
      <w:r w:rsidR="006141FC">
        <w:rPr>
          <w:rFonts w:asciiTheme="majorBidi" w:hAnsiTheme="majorBidi" w:cstheme="majorBidi"/>
          <w:sz w:val="28"/>
          <w:szCs w:val="28"/>
          <w:lang w:bidi="ar-JO"/>
        </w:rPr>
        <w:t>.</w:t>
      </w:r>
    </w:p>
    <w:p w:rsidR="00E61AEC" w:rsidRDefault="00E61AEC" w:rsidP="00E61AEC">
      <w:pPr>
        <w:bidi w:val="0"/>
        <w:rPr>
          <w:rFonts w:asciiTheme="majorBidi" w:hAnsiTheme="majorBidi" w:cstheme="majorBidi"/>
          <w:sz w:val="28"/>
          <w:szCs w:val="28"/>
          <w:lang w:bidi="ar-JO"/>
        </w:rPr>
      </w:pPr>
      <w:r>
        <w:rPr>
          <w:rFonts w:asciiTheme="majorBidi" w:hAnsiTheme="majorBidi" w:cstheme="majorBidi"/>
          <w:sz w:val="28"/>
          <w:szCs w:val="28"/>
          <w:lang w:bidi="ar-JO"/>
        </w:rPr>
        <w:t>2.</w:t>
      </w:r>
      <w:r w:rsidRPr="006141FC">
        <w:rPr>
          <w:rFonts w:asciiTheme="majorBidi" w:hAnsiTheme="majorBidi" w:cstheme="majorBidi"/>
          <w:b/>
          <w:bCs/>
          <w:sz w:val="28"/>
          <w:szCs w:val="28"/>
          <w:lang w:bidi="ar-JO"/>
        </w:rPr>
        <w:t>quantitative research</w:t>
      </w:r>
      <w:r>
        <w:rPr>
          <w:rFonts w:asciiTheme="majorBidi" w:hAnsiTheme="majorBidi" w:cstheme="majorBidi"/>
          <w:sz w:val="28"/>
          <w:szCs w:val="28"/>
          <w:lang w:bidi="ar-JO"/>
        </w:rPr>
        <w:t>: contains information about patients collected by questionnaire</w:t>
      </w:r>
      <w:r w:rsidR="006141FC">
        <w:rPr>
          <w:rFonts w:asciiTheme="majorBidi" w:hAnsiTheme="majorBidi" w:cstheme="majorBidi"/>
          <w:sz w:val="28"/>
          <w:szCs w:val="28"/>
          <w:lang w:bidi="ar-JO"/>
        </w:rPr>
        <w:t>,</w:t>
      </w:r>
      <w:r>
        <w:rPr>
          <w:rFonts w:asciiTheme="majorBidi" w:hAnsiTheme="majorBidi" w:cstheme="majorBidi"/>
          <w:sz w:val="28"/>
          <w:szCs w:val="28"/>
          <w:lang w:bidi="ar-JO"/>
        </w:rPr>
        <w:t xml:space="preserve"> </w:t>
      </w:r>
      <w:r w:rsidR="006141FC">
        <w:rPr>
          <w:rFonts w:asciiTheme="majorBidi" w:hAnsiTheme="majorBidi" w:cstheme="majorBidi"/>
          <w:sz w:val="28"/>
          <w:szCs w:val="28"/>
          <w:lang w:bidi="ar-JO"/>
        </w:rPr>
        <w:t xml:space="preserve">for example </w:t>
      </w:r>
      <w:r>
        <w:rPr>
          <w:rFonts w:asciiTheme="majorBidi" w:hAnsiTheme="majorBidi" w:cstheme="majorBidi"/>
          <w:sz w:val="28"/>
          <w:szCs w:val="28"/>
          <w:lang w:bidi="ar-JO"/>
        </w:rPr>
        <w:t xml:space="preserve"> asking about age category</w:t>
      </w:r>
      <w:r w:rsidR="006141FC">
        <w:rPr>
          <w:rFonts w:asciiTheme="majorBidi" w:hAnsiTheme="majorBidi" w:cstheme="majorBidi"/>
          <w:sz w:val="28"/>
          <w:szCs w:val="28"/>
          <w:lang w:bidi="ar-JO"/>
        </w:rPr>
        <w:t>.</w:t>
      </w:r>
      <w:r>
        <w:rPr>
          <w:rFonts w:asciiTheme="majorBidi" w:hAnsiTheme="majorBidi" w:cstheme="majorBidi"/>
          <w:sz w:val="28"/>
          <w:szCs w:val="28"/>
          <w:lang w:bidi="ar-JO"/>
        </w:rPr>
        <w:t xml:space="preserve"> </w:t>
      </w:r>
    </w:p>
    <w:p w:rsidR="00673E0B" w:rsidRDefault="00E61AEC" w:rsidP="00E61AEC">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6141FC">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2.a </w:t>
      </w:r>
      <w:r w:rsidRPr="006141FC">
        <w:rPr>
          <w:rFonts w:asciiTheme="majorBidi" w:hAnsiTheme="majorBidi" w:cstheme="majorBidi"/>
          <w:sz w:val="28"/>
          <w:szCs w:val="28"/>
          <w:lang w:bidi="ar-JO"/>
        </w:rPr>
        <w:t>experimental research</w:t>
      </w:r>
      <w:r>
        <w:rPr>
          <w:rFonts w:asciiTheme="majorBidi" w:hAnsiTheme="majorBidi" w:cstheme="majorBidi"/>
          <w:sz w:val="28"/>
          <w:szCs w:val="28"/>
          <w:lang w:bidi="ar-JO"/>
        </w:rPr>
        <w:t xml:space="preserve"> : what we </w:t>
      </w:r>
      <w:r w:rsidR="006141FC">
        <w:rPr>
          <w:rFonts w:asciiTheme="majorBidi" w:hAnsiTheme="majorBidi" w:cstheme="majorBidi"/>
          <w:sz w:val="28"/>
          <w:szCs w:val="28"/>
          <w:lang w:bidi="ar-JO"/>
        </w:rPr>
        <w:t>are mostly</w:t>
      </w:r>
      <w:r>
        <w:rPr>
          <w:rFonts w:asciiTheme="majorBidi" w:hAnsiTheme="majorBidi" w:cstheme="majorBidi"/>
          <w:sz w:val="28"/>
          <w:szCs w:val="28"/>
          <w:lang w:bidi="ar-JO"/>
        </w:rPr>
        <w:t xml:space="preserve"> concerned about in the</w:t>
      </w:r>
      <w:r w:rsidR="006141FC">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 </w:t>
      </w:r>
      <w:r w:rsidR="006141FC">
        <w:rPr>
          <w:rFonts w:asciiTheme="majorBidi" w:hAnsiTheme="majorBidi" w:cstheme="majorBidi"/>
          <w:sz w:val="28"/>
          <w:szCs w:val="28"/>
          <w:lang w:bidi="ar-JO"/>
        </w:rPr>
        <w:t xml:space="preserve">  </w:t>
      </w:r>
      <w:r>
        <w:rPr>
          <w:rFonts w:asciiTheme="majorBidi" w:hAnsiTheme="majorBidi" w:cstheme="majorBidi"/>
          <w:sz w:val="28"/>
          <w:szCs w:val="28"/>
          <w:lang w:bidi="ar-JO"/>
        </w:rPr>
        <w:t>medical field</w:t>
      </w:r>
      <w:r w:rsidR="006141FC">
        <w:rPr>
          <w:rFonts w:asciiTheme="majorBidi" w:hAnsiTheme="majorBidi" w:cstheme="majorBidi"/>
          <w:sz w:val="28"/>
          <w:szCs w:val="28"/>
          <w:lang w:bidi="ar-JO"/>
        </w:rPr>
        <w:t>,</w:t>
      </w:r>
      <w:r>
        <w:rPr>
          <w:rFonts w:asciiTheme="majorBidi" w:hAnsiTheme="majorBidi" w:cstheme="majorBidi"/>
          <w:sz w:val="28"/>
          <w:szCs w:val="28"/>
          <w:lang w:bidi="ar-JO"/>
        </w:rPr>
        <w:t xml:space="preserve"> </w:t>
      </w:r>
      <w:r w:rsidR="00920F8A">
        <w:rPr>
          <w:rFonts w:asciiTheme="majorBidi" w:hAnsiTheme="majorBidi" w:cstheme="majorBidi"/>
          <w:sz w:val="28"/>
          <w:szCs w:val="28"/>
          <w:lang w:bidi="ar-JO"/>
        </w:rPr>
        <w:t>because we base our decisions on its results</w:t>
      </w:r>
      <w:r w:rsidR="006141FC">
        <w:rPr>
          <w:rFonts w:asciiTheme="majorBidi" w:hAnsiTheme="majorBidi" w:cstheme="majorBidi"/>
          <w:sz w:val="28"/>
          <w:szCs w:val="28"/>
          <w:lang w:bidi="ar-JO"/>
        </w:rPr>
        <w:t>.</w:t>
      </w:r>
    </w:p>
    <w:p w:rsidR="00673E0B" w:rsidRDefault="00673E0B" w:rsidP="00673E0B">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6141FC">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2.a.1 true experimental research   </w:t>
      </w:r>
    </w:p>
    <w:p w:rsidR="00E61AEC" w:rsidRDefault="006141FC" w:rsidP="00673E0B">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673E0B">
        <w:rPr>
          <w:rFonts w:asciiTheme="majorBidi" w:hAnsiTheme="majorBidi" w:cstheme="majorBidi"/>
          <w:sz w:val="28"/>
          <w:szCs w:val="28"/>
          <w:lang w:bidi="ar-JO"/>
        </w:rPr>
        <w:t>2.a.2  pre- experimental research</w:t>
      </w:r>
      <w:r w:rsidR="00920F8A">
        <w:rPr>
          <w:rFonts w:asciiTheme="majorBidi" w:hAnsiTheme="majorBidi" w:cstheme="majorBidi"/>
          <w:sz w:val="28"/>
          <w:szCs w:val="28"/>
          <w:lang w:bidi="ar-JO"/>
        </w:rPr>
        <w:t xml:space="preserve">  </w:t>
      </w:r>
    </w:p>
    <w:p w:rsidR="00E61AEC" w:rsidRDefault="00E61AEC" w:rsidP="009316C4">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6141FC">
        <w:rPr>
          <w:rFonts w:asciiTheme="majorBidi" w:hAnsiTheme="majorBidi" w:cstheme="majorBidi"/>
          <w:sz w:val="28"/>
          <w:szCs w:val="28"/>
          <w:lang w:bidi="ar-JO"/>
        </w:rPr>
        <w:t xml:space="preserve">    </w:t>
      </w:r>
      <w:r>
        <w:rPr>
          <w:rFonts w:asciiTheme="majorBidi" w:hAnsiTheme="majorBidi" w:cstheme="majorBidi"/>
          <w:sz w:val="28"/>
          <w:szCs w:val="28"/>
          <w:lang w:bidi="ar-JO"/>
        </w:rPr>
        <w:t>2.b non-experimental research</w:t>
      </w:r>
      <w:r w:rsidR="009316C4">
        <w:rPr>
          <w:rFonts w:asciiTheme="majorBidi" w:hAnsiTheme="majorBidi" w:cstheme="majorBidi"/>
          <w:sz w:val="28"/>
          <w:szCs w:val="28"/>
          <w:lang w:bidi="ar-JO"/>
        </w:rPr>
        <w:t xml:space="preserve">: could be surveys or retrospective </w:t>
      </w:r>
      <w:r w:rsidR="006141FC">
        <w:rPr>
          <w:rFonts w:asciiTheme="majorBidi" w:hAnsiTheme="majorBidi" w:cstheme="majorBidi"/>
          <w:sz w:val="28"/>
          <w:szCs w:val="28"/>
          <w:lang w:bidi="ar-JO"/>
        </w:rPr>
        <w:t xml:space="preserve">      </w:t>
      </w:r>
      <w:r w:rsidR="009316C4">
        <w:rPr>
          <w:rFonts w:asciiTheme="majorBidi" w:hAnsiTheme="majorBidi" w:cstheme="majorBidi"/>
          <w:sz w:val="28"/>
          <w:szCs w:val="28"/>
          <w:lang w:bidi="ar-JO"/>
        </w:rPr>
        <w:t xml:space="preserve">studies </w:t>
      </w:r>
      <w:r>
        <w:rPr>
          <w:rFonts w:asciiTheme="majorBidi" w:hAnsiTheme="majorBidi" w:cstheme="majorBidi"/>
          <w:sz w:val="28"/>
          <w:szCs w:val="28"/>
          <w:lang w:bidi="ar-JO"/>
        </w:rPr>
        <w:t xml:space="preserve">  </w:t>
      </w:r>
    </w:p>
    <w:p w:rsidR="00920F8A" w:rsidRPr="00920F8A" w:rsidRDefault="00920F8A" w:rsidP="006141FC">
      <w:pPr>
        <w:pStyle w:val="a3"/>
        <w:shd w:val="clear" w:color="auto" w:fill="FFFFFF"/>
        <w:rPr>
          <w:rFonts w:ascii="Arial" w:hAnsi="Arial" w:cs="Arial"/>
          <w:i/>
          <w:iCs/>
          <w:color w:val="555555"/>
          <w:sz w:val="22"/>
          <w:szCs w:val="22"/>
        </w:rPr>
      </w:pPr>
      <w:r>
        <w:rPr>
          <w:rFonts w:ascii="Arial" w:hAnsi="Arial" w:cs="Arial"/>
          <w:i/>
          <w:iCs/>
          <w:color w:val="555555"/>
          <w:sz w:val="22"/>
          <w:szCs w:val="22"/>
        </w:rPr>
        <w:t>Extra:</w:t>
      </w:r>
      <w:r w:rsidR="006141FC">
        <w:rPr>
          <w:rFonts w:ascii="Arial" w:hAnsi="Arial" w:cs="Arial"/>
          <w:i/>
          <w:iCs/>
          <w:color w:val="555555"/>
          <w:sz w:val="22"/>
          <w:szCs w:val="22"/>
        </w:rPr>
        <w:t xml:space="preserve"> </w:t>
      </w:r>
      <w:r w:rsidRPr="00920F8A">
        <w:rPr>
          <w:rFonts w:ascii="Arial" w:hAnsi="Arial" w:cs="Arial"/>
          <w:i/>
          <w:iCs/>
          <w:color w:val="555555"/>
          <w:sz w:val="22"/>
          <w:szCs w:val="22"/>
        </w:rPr>
        <w:t>what is the difference between Qualitative Research and Quantitative Research?</w:t>
      </w:r>
    </w:p>
    <w:p w:rsidR="006141FC" w:rsidRDefault="00920F8A" w:rsidP="006141FC">
      <w:pPr>
        <w:pStyle w:val="a3"/>
        <w:shd w:val="clear" w:color="auto" w:fill="FFFFFF"/>
        <w:rPr>
          <w:rFonts w:ascii="Arial" w:hAnsi="Arial" w:cs="Arial"/>
          <w:i/>
          <w:iCs/>
          <w:color w:val="555555"/>
          <w:sz w:val="22"/>
          <w:szCs w:val="22"/>
        </w:rPr>
      </w:pPr>
      <w:r w:rsidRPr="00920F8A">
        <w:rPr>
          <w:rFonts w:ascii="Arial" w:hAnsi="Arial" w:cs="Arial"/>
          <w:i/>
          <w:iCs/>
          <w:color w:val="555555"/>
          <w:sz w:val="22"/>
          <w:szCs w:val="22"/>
        </w:rPr>
        <w:t>Qualitative Research is primarily exploratory research. It is used to gain an understanding of underlying reasons, opinions, and motivations.. Qualitative data collection methods vary using unstructured or semi-structured techniques. Some common methods include focus groups (group discussions), individual interviews, and participation/observations. The sample size is typically small, and respondents are selected to fulfill a given quota.</w:t>
      </w:r>
    </w:p>
    <w:p w:rsidR="00920F8A" w:rsidRDefault="00920F8A" w:rsidP="006141FC">
      <w:pPr>
        <w:pStyle w:val="a3"/>
        <w:shd w:val="clear" w:color="auto" w:fill="FFFFFF"/>
        <w:rPr>
          <w:rFonts w:ascii="Arial" w:hAnsi="Arial" w:cs="Arial"/>
          <w:i/>
          <w:iCs/>
          <w:color w:val="555555"/>
          <w:sz w:val="22"/>
          <w:szCs w:val="22"/>
        </w:rPr>
      </w:pPr>
      <w:r w:rsidRPr="00920F8A">
        <w:rPr>
          <w:rFonts w:ascii="Arial" w:hAnsi="Arial" w:cs="Arial"/>
          <w:i/>
          <w:iCs/>
          <w:color w:val="555555"/>
          <w:sz w:val="22"/>
          <w:szCs w:val="22"/>
        </w:rPr>
        <w:t xml:space="preserve">Quantitative Research is used to quantify the problem by way of generating numerical data or data that can be transformed into useable statistics. It is used to quantify attitudes, opinions, behaviors, and other defined variables – and generalize results </w:t>
      </w:r>
      <w:r>
        <w:rPr>
          <w:rFonts w:ascii="Arial" w:hAnsi="Arial" w:cs="Arial"/>
          <w:i/>
          <w:iCs/>
          <w:color w:val="555555"/>
          <w:sz w:val="22"/>
          <w:szCs w:val="22"/>
        </w:rPr>
        <w:t>from a larger sample population</w:t>
      </w:r>
      <w:r w:rsidRPr="00920F8A">
        <w:rPr>
          <w:rFonts w:ascii="Arial" w:hAnsi="Arial" w:cs="Arial"/>
          <w:i/>
          <w:iCs/>
          <w:color w:val="555555"/>
          <w:sz w:val="22"/>
          <w:szCs w:val="22"/>
        </w:rPr>
        <w:t>. Quantitative data collection methods are much more structured than Qualitative data collection methods. Quantitative data collection methods include various forms of surveys, face-to-face interviews,</w:t>
      </w:r>
      <w:r w:rsidRPr="00920F8A">
        <w:rPr>
          <w:rStyle w:val="apple-converted-space"/>
          <w:rFonts w:ascii="Arial" w:hAnsi="Arial" w:cs="Arial"/>
          <w:i/>
          <w:iCs/>
          <w:color w:val="555555"/>
          <w:sz w:val="22"/>
          <w:szCs w:val="22"/>
        </w:rPr>
        <w:t> </w:t>
      </w:r>
      <w:hyperlink r:id="rId10" w:history="1">
        <w:r w:rsidRPr="00920F8A">
          <w:rPr>
            <w:rStyle w:val="Hyperlink"/>
            <w:rFonts w:ascii="Arial" w:hAnsi="Arial" w:cs="Arial"/>
            <w:i/>
            <w:iCs/>
            <w:color w:val="0BB1DA"/>
            <w:sz w:val="22"/>
            <w:szCs w:val="22"/>
            <w:u w:val="none"/>
          </w:rPr>
          <w:t>telephone interviews</w:t>
        </w:r>
      </w:hyperlink>
      <w:r w:rsidRPr="00920F8A">
        <w:rPr>
          <w:rFonts w:ascii="Arial" w:hAnsi="Arial" w:cs="Arial"/>
          <w:i/>
          <w:iCs/>
          <w:color w:val="555555"/>
          <w:sz w:val="22"/>
          <w:szCs w:val="22"/>
        </w:rPr>
        <w:t>, longitudinal studies, website interceptors, online polls, and systematic observations.</w:t>
      </w:r>
    </w:p>
    <w:p w:rsidR="00920F8A" w:rsidRDefault="00920F8A" w:rsidP="00920F8A">
      <w:pPr>
        <w:pStyle w:val="a3"/>
        <w:shd w:val="clear" w:color="auto" w:fill="FFFFFF"/>
        <w:rPr>
          <w:rFonts w:asciiTheme="majorBidi" w:eastAsiaTheme="minorHAnsi" w:hAnsiTheme="majorBidi" w:cstheme="majorBidi"/>
          <w:sz w:val="28"/>
          <w:szCs w:val="28"/>
          <w:lang w:bidi="ar-JO"/>
        </w:rPr>
      </w:pPr>
      <w:r w:rsidRPr="00920F8A">
        <w:rPr>
          <w:rFonts w:asciiTheme="majorBidi" w:hAnsiTheme="majorBidi" w:cstheme="majorBidi"/>
          <w:sz w:val="28"/>
          <w:szCs w:val="28"/>
        </w:rPr>
        <w:lastRenderedPageBreak/>
        <w:t>There is no room for trial and error in the medical field</w:t>
      </w:r>
      <w:r>
        <w:rPr>
          <w:rFonts w:asciiTheme="majorBidi" w:eastAsiaTheme="minorHAnsi" w:hAnsiTheme="majorBidi" w:cstheme="majorBidi"/>
          <w:sz w:val="28"/>
          <w:szCs w:val="28"/>
          <w:lang w:bidi="ar-JO"/>
        </w:rPr>
        <w:t>, so we depend on randomized clinica</w:t>
      </w:r>
      <w:r w:rsidR="007540B8">
        <w:rPr>
          <w:rFonts w:asciiTheme="majorBidi" w:eastAsiaTheme="minorHAnsi" w:hAnsiTheme="majorBidi" w:cstheme="majorBidi"/>
          <w:sz w:val="28"/>
          <w:szCs w:val="28"/>
          <w:lang w:bidi="ar-JO"/>
        </w:rPr>
        <w:t>l trials and</w:t>
      </w:r>
      <w:r>
        <w:rPr>
          <w:rFonts w:asciiTheme="majorBidi" w:eastAsiaTheme="minorHAnsi" w:hAnsiTheme="majorBidi" w:cstheme="majorBidi"/>
          <w:sz w:val="28"/>
          <w:szCs w:val="28"/>
          <w:lang w:bidi="ar-JO"/>
        </w:rPr>
        <w:t xml:space="preserve"> most importantly on the statistical inference </w:t>
      </w:r>
      <w:r w:rsidR="007540B8">
        <w:rPr>
          <w:rFonts w:asciiTheme="majorBidi" w:eastAsiaTheme="minorHAnsi" w:hAnsiTheme="majorBidi" w:cstheme="majorBidi"/>
          <w:sz w:val="28"/>
          <w:szCs w:val="28"/>
          <w:lang w:bidi="ar-JO"/>
        </w:rPr>
        <w:t>.</w:t>
      </w:r>
    </w:p>
    <w:p w:rsidR="00920F8A" w:rsidRDefault="00B3631B" w:rsidP="00920F8A">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Statistical evidence is very important part of the true experimental research provided that the design of the study is of high quality</w:t>
      </w:r>
      <w:r w:rsidR="007540B8">
        <w:rPr>
          <w:rFonts w:asciiTheme="majorBidi" w:eastAsiaTheme="minorHAnsi" w:hAnsiTheme="majorBidi" w:cstheme="majorBidi"/>
          <w:sz w:val="28"/>
          <w:szCs w:val="28"/>
          <w:lang w:bidi="ar-JO"/>
        </w:rPr>
        <w:t>.</w:t>
      </w:r>
      <w:r>
        <w:rPr>
          <w:rFonts w:asciiTheme="majorBidi" w:eastAsiaTheme="minorHAnsi" w:hAnsiTheme="majorBidi" w:cstheme="majorBidi"/>
          <w:sz w:val="28"/>
          <w:szCs w:val="28"/>
          <w:lang w:bidi="ar-JO"/>
        </w:rPr>
        <w:t xml:space="preserve"> so a good statistical evidence that came from a weak study is not of any importance</w:t>
      </w:r>
      <w:r w:rsidR="007540B8">
        <w:rPr>
          <w:rFonts w:asciiTheme="majorBidi" w:eastAsiaTheme="minorHAnsi" w:hAnsiTheme="majorBidi" w:cstheme="majorBidi"/>
          <w:sz w:val="28"/>
          <w:szCs w:val="28"/>
          <w:lang w:bidi="ar-JO"/>
        </w:rPr>
        <w:t>.</w:t>
      </w:r>
    </w:p>
    <w:p w:rsidR="00B3631B" w:rsidRDefault="00B3631B" w:rsidP="00920F8A">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For the design to be of a good quality it must have 3 factors :</w:t>
      </w:r>
    </w:p>
    <w:p w:rsidR="00B3631B" w:rsidRDefault="00B3631B" w:rsidP="00920F8A">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 xml:space="preserve">1.having </w:t>
      </w:r>
      <w:r w:rsidRPr="007540B8">
        <w:rPr>
          <w:rFonts w:asciiTheme="majorBidi" w:eastAsiaTheme="minorHAnsi" w:hAnsiTheme="majorBidi" w:cstheme="majorBidi"/>
          <w:b/>
          <w:bCs/>
          <w:sz w:val="28"/>
          <w:szCs w:val="28"/>
          <w:lang w:bidi="ar-JO"/>
        </w:rPr>
        <w:t>intervention</w:t>
      </w:r>
      <w:r>
        <w:rPr>
          <w:rFonts w:asciiTheme="majorBidi" w:eastAsiaTheme="minorHAnsi" w:hAnsiTheme="majorBidi" w:cstheme="majorBidi"/>
          <w:sz w:val="28"/>
          <w:szCs w:val="28"/>
          <w:lang w:bidi="ar-JO"/>
        </w:rPr>
        <w:t xml:space="preserve">; manipulation </w:t>
      </w:r>
    </w:p>
    <w:p w:rsidR="00C16AEB" w:rsidRDefault="00B3631B" w:rsidP="00C16AEB">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 xml:space="preserve">2. the sample must be </w:t>
      </w:r>
      <w:r w:rsidRPr="007540B8">
        <w:rPr>
          <w:rFonts w:asciiTheme="majorBidi" w:eastAsiaTheme="minorHAnsi" w:hAnsiTheme="majorBidi" w:cstheme="majorBidi"/>
          <w:b/>
          <w:bCs/>
          <w:sz w:val="28"/>
          <w:szCs w:val="28"/>
          <w:lang w:bidi="ar-JO"/>
        </w:rPr>
        <w:t>randomized</w:t>
      </w:r>
      <w:r w:rsidR="00C16AEB">
        <w:rPr>
          <w:rFonts w:asciiTheme="majorBidi" w:eastAsiaTheme="minorHAnsi" w:hAnsiTheme="majorBidi" w:cstheme="majorBidi"/>
          <w:sz w:val="28"/>
          <w:szCs w:val="28"/>
          <w:lang w:bidi="ar-JO"/>
        </w:rPr>
        <w:t>,</w:t>
      </w:r>
      <w:r w:rsidR="00C16AEB" w:rsidRPr="00C16AEB">
        <w:rPr>
          <w:rFonts w:asciiTheme="majorBidi" w:eastAsiaTheme="minorHAnsi" w:hAnsiTheme="majorBidi" w:cstheme="majorBidi"/>
          <w:sz w:val="28"/>
          <w:szCs w:val="28"/>
          <w:lang w:bidi="ar-JO"/>
        </w:rPr>
        <w:t xml:space="preserve"> </w:t>
      </w:r>
      <w:r w:rsidR="00C16AEB">
        <w:rPr>
          <w:rFonts w:asciiTheme="majorBidi" w:eastAsiaTheme="minorHAnsi" w:hAnsiTheme="majorBidi" w:cstheme="majorBidi"/>
          <w:sz w:val="28"/>
          <w:szCs w:val="28"/>
          <w:lang w:bidi="ar-JO"/>
        </w:rPr>
        <w:t xml:space="preserve">There are 2 conditions for having a good sample:  Being </w:t>
      </w:r>
      <w:r w:rsidR="00C16AEB" w:rsidRPr="00C16AEB">
        <w:rPr>
          <w:rFonts w:asciiTheme="majorBidi" w:eastAsiaTheme="minorHAnsi" w:hAnsiTheme="majorBidi" w:cstheme="majorBidi"/>
          <w:sz w:val="28"/>
          <w:szCs w:val="28"/>
          <w:u w:val="single"/>
          <w:lang w:bidi="ar-JO"/>
        </w:rPr>
        <w:t xml:space="preserve">Adequate </w:t>
      </w:r>
      <w:r w:rsidR="00C16AEB">
        <w:rPr>
          <w:rFonts w:asciiTheme="majorBidi" w:eastAsiaTheme="minorHAnsi" w:hAnsiTheme="majorBidi" w:cstheme="majorBidi"/>
          <w:sz w:val="28"/>
          <w:szCs w:val="28"/>
          <w:lang w:bidi="ar-JO"/>
        </w:rPr>
        <w:t xml:space="preserve">and </w:t>
      </w:r>
      <w:r w:rsidR="00C16AEB" w:rsidRPr="00C16AEB">
        <w:rPr>
          <w:rFonts w:asciiTheme="majorBidi" w:eastAsiaTheme="minorHAnsi" w:hAnsiTheme="majorBidi" w:cstheme="majorBidi"/>
          <w:sz w:val="28"/>
          <w:szCs w:val="28"/>
          <w:u w:val="single"/>
          <w:lang w:bidi="ar-JO"/>
        </w:rPr>
        <w:t>representative</w:t>
      </w:r>
    </w:p>
    <w:p w:rsidR="00C16AEB" w:rsidRDefault="00C16AEB" w:rsidP="00C16AEB">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Adequacy is measured by an accessible software  called G*power  which calculates the estimated sample size .</w:t>
      </w:r>
    </w:p>
    <w:p w:rsidR="00B3631B" w:rsidRDefault="00C16AEB" w:rsidP="00C16AEB">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 xml:space="preserve">If the sample was selected based on the </w:t>
      </w:r>
      <w:r w:rsidRPr="00C16AEB">
        <w:rPr>
          <w:rFonts w:asciiTheme="majorBidi" w:eastAsiaTheme="minorHAnsi" w:hAnsiTheme="majorBidi" w:cstheme="majorBidi"/>
          <w:b/>
          <w:bCs/>
          <w:sz w:val="28"/>
          <w:szCs w:val="28"/>
          <w:lang w:bidi="ar-JO"/>
        </w:rPr>
        <w:t>scientific</w:t>
      </w:r>
      <w:r>
        <w:rPr>
          <w:rFonts w:asciiTheme="majorBidi" w:eastAsiaTheme="minorHAnsi" w:hAnsiTheme="majorBidi" w:cstheme="majorBidi"/>
          <w:sz w:val="28"/>
          <w:szCs w:val="28"/>
          <w:lang w:bidi="ar-JO"/>
        </w:rPr>
        <w:t xml:space="preserve"> randomization then it's definitely representative of the population . for a sample to be representative it has to be about 10% of the population . if a study was made on the JU students for example,  we need 10% which is about 4000 student  and these 4000 have to be representative of each faculty and it would be even better if it represented the students of each year equally.</w:t>
      </w:r>
    </w:p>
    <w:p w:rsidR="009316C4" w:rsidRDefault="00B3631B" w:rsidP="007540B8">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3.</w:t>
      </w:r>
      <w:r w:rsidR="007540B8" w:rsidRPr="007540B8">
        <w:rPr>
          <w:rFonts w:asciiTheme="majorBidi" w:eastAsiaTheme="minorHAnsi" w:hAnsiTheme="majorBidi" w:cstheme="majorBidi"/>
          <w:b/>
          <w:bCs/>
          <w:sz w:val="28"/>
          <w:szCs w:val="28"/>
          <w:lang w:bidi="ar-JO"/>
        </w:rPr>
        <w:t>cont</w:t>
      </w:r>
      <w:r w:rsidR="007540B8">
        <w:rPr>
          <w:rFonts w:asciiTheme="majorBidi" w:eastAsiaTheme="minorHAnsi" w:hAnsiTheme="majorBidi" w:cstheme="majorBidi"/>
          <w:b/>
          <w:bCs/>
          <w:sz w:val="28"/>
          <w:szCs w:val="28"/>
          <w:lang w:bidi="ar-JO"/>
        </w:rPr>
        <w:t>r</w:t>
      </w:r>
      <w:r w:rsidR="007540B8" w:rsidRPr="007540B8">
        <w:rPr>
          <w:rFonts w:asciiTheme="majorBidi" w:eastAsiaTheme="minorHAnsi" w:hAnsiTheme="majorBidi" w:cstheme="majorBidi"/>
          <w:b/>
          <w:bCs/>
          <w:sz w:val="28"/>
          <w:szCs w:val="28"/>
          <w:lang w:bidi="ar-JO"/>
        </w:rPr>
        <w:t xml:space="preserve">ol </w:t>
      </w:r>
      <w:r w:rsidR="007540B8">
        <w:rPr>
          <w:rFonts w:asciiTheme="majorBidi" w:eastAsiaTheme="minorHAnsi" w:hAnsiTheme="majorBidi" w:cstheme="majorBidi"/>
          <w:sz w:val="28"/>
          <w:szCs w:val="28"/>
          <w:lang w:bidi="ar-JO"/>
        </w:rPr>
        <w:t xml:space="preserve">. </w:t>
      </w:r>
      <w:r w:rsidR="0028185E">
        <w:rPr>
          <w:rFonts w:asciiTheme="majorBidi" w:eastAsiaTheme="minorHAnsi" w:hAnsiTheme="majorBidi" w:cstheme="majorBidi"/>
          <w:sz w:val="28"/>
          <w:szCs w:val="28"/>
          <w:lang w:bidi="ar-JO"/>
        </w:rPr>
        <w:t>hav</w:t>
      </w:r>
      <w:r w:rsidR="007540B8">
        <w:rPr>
          <w:rFonts w:asciiTheme="majorBidi" w:eastAsiaTheme="minorHAnsi" w:hAnsiTheme="majorBidi" w:cstheme="majorBidi"/>
          <w:sz w:val="28"/>
          <w:szCs w:val="28"/>
          <w:lang w:bidi="ar-JO"/>
        </w:rPr>
        <w:t>ing a group that takes placebo</w:t>
      </w:r>
      <w:r w:rsidR="0028185E">
        <w:rPr>
          <w:rFonts w:asciiTheme="majorBidi" w:eastAsiaTheme="minorHAnsi" w:hAnsiTheme="majorBidi" w:cstheme="majorBidi"/>
          <w:sz w:val="28"/>
          <w:szCs w:val="28"/>
          <w:lang w:bidi="ar-JO"/>
        </w:rPr>
        <w:t xml:space="preserve"> </w:t>
      </w:r>
      <w:r w:rsidR="007540B8">
        <w:rPr>
          <w:rFonts w:asciiTheme="majorBidi" w:eastAsiaTheme="minorHAnsi" w:hAnsiTheme="majorBidi" w:cstheme="majorBidi"/>
          <w:sz w:val="28"/>
          <w:szCs w:val="28"/>
          <w:lang w:bidi="ar-JO"/>
        </w:rPr>
        <w:t xml:space="preserve">which </w:t>
      </w:r>
      <w:r w:rsidR="0028185E">
        <w:rPr>
          <w:rFonts w:asciiTheme="majorBidi" w:eastAsiaTheme="minorHAnsi" w:hAnsiTheme="majorBidi" w:cstheme="majorBidi"/>
          <w:sz w:val="28"/>
          <w:szCs w:val="28"/>
          <w:lang w:bidi="ar-JO"/>
        </w:rPr>
        <w:t xml:space="preserve">doesn’t contain the active ingredient that is being researched about . </w:t>
      </w:r>
      <w:r w:rsidR="007540B8">
        <w:rPr>
          <w:rFonts w:asciiTheme="majorBidi" w:eastAsiaTheme="minorHAnsi" w:hAnsiTheme="majorBidi" w:cstheme="majorBidi"/>
          <w:sz w:val="28"/>
          <w:szCs w:val="28"/>
          <w:lang w:bidi="ar-JO"/>
        </w:rPr>
        <w:t>so placebo could be</w:t>
      </w:r>
      <w:r w:rsidR="0028185E">
        <w:rPr>
          <w:rFonts w:asciiTheme="majorBidi" w:eastAsiaTheme="minorHAnsi" w:hAnsiTheme="majorBidi" w:cstheme="majorBidi"/>
          <w:sz w:val="28"/>
          <w:szCs w:val="28"/>
          <w:lang w:bidi="ar-JO"/>
        </w:rPr>
        <w:t xml:space="preserve"> another medication that the patient already takes for that disease</w:t>
      </w:r>
      <w:r w:rsidR="007540B8">
        <w:rPr>
          <w:rFonts w:asciiTheme="majorBidi" w:eastAsiaTheme="minorHAnsi" w:hAnsiTheme="majorBidi" w:cstheme="majorBidi"/>
          <w:sz w:val="28"/>
          <w:szCs w:val="28"/>
          <w:lang w:bidi="ar-JO"/>
        </w:rPr>
        <w:t xml:space="preserve"> but he thinks that he is taking the new one or it could be simply sugar.</w:t>
      </w:r>
      <w:r w:rsidR="0028185E">
        <w:rPr>
          <w:rFonts w:asciiTheme="majorBidi" w:eastAsiaTheme="minorHAnsi" w:hAnsiTheme="majorBidi" w:cstheme="majorBidi"/>
          <w:sz w:val="28"/>
          <w:szCs w:val="28"/>
          <w:lang w:bidi="ar-JO"/>
        </w:rPr>
        <w:t xml:space="preserve"> </w:t>
      </w:r>
    </w:p>
    <w:p w:rsidR="009316C4" w:rsidRDefault="00B3631B" w:rsidP="007540B8">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 xml:space="preserve"> </w:t>
      </w:r>
      <w:r w:rsidR="009316C4">
        <w:rPr>
          <w:rFonts w:asciiTheme="majorBidi" w:eastAsiaTheme="minorHAnsi" w:hAnsiTheme="majorBidi" w:cstheme="majorBidi"/>
          <w:sz w:val="28"/>
          <w:szCs w:val="28"/>
          <w:lang w:bidi="ar-JO"/>
        </w:rPr>
        <w:t xml:space="preserve">Statistics summaries </w:t>
      </w:r>
      <w:r w:rsidR="007540B8">
        <w:rPr>
          <w:rFonts w:asciiTheme="majorBidi" w:eastAsiaTheme="minorHAnsi" w:hAnsiTheme="majorBidi" w:cstheme="majorBidi"/>
          <w:sz w:val="28"/>
          <w:szCs w:val="28"/>
          <w:lang w:bidi="ar-JO"/>
        </w:rPr>
        <w:t>a lot</w:t>
      </w:r>
      <w:r w:rsidR="009316C4">
        <w:rPr>
          <w:rFonts w:asciiTheme="majorBidi" w:eastAsiaTheme="minorHAnsi" w:hAnsiTheme="majorBidi" w:cstheme="majorBidi"/>
          <w:sz w:val="28"/>
          <w:szCs w:val="28"/>
          <w:lang w:bidi="ar-JO"/>
        </w:rPr>
        <w:t xml:space="preserve"> about the evidence </w:t>
      </w:r>
      <w:r w:rsidR="007540B8">
        <w:rPr>
          <w:rFonts w:asciiTheme="majorBidi" w:eastAsiaTheme="minorHAnsi" w:hAnsiTheme="majorBidi" w:cstheme="majorBidi"/>
          <w:sz w:val="28"/>
          <w:szCs w:val="28"/>
          <w:lang w:bidi="ar-JO"/>
        </w:rPr>
        <w:t>related to</w:t>
      </w:r>
      <w:r w:rsidR="009316C4">
        <w:rPr>
          <w:rFonts w:asciiTheme="majorBidi" w:eastAsiaTheme="minorHAnsi" w:hAnsiTheme="majorBidi" w:cstheme="majorBidi"/>
          <w:sz w:val="28"/>
          <w:szCs w:val="28"/>
          <w:lang w:bidi="ar-JO"/>
        </w:rPr>
        <w:t xml:space="preserve"> a specific topic</w:t>
      </w:r>
      <w:r w:rsidR="00C16AEB">
        <w:rPr>
          <w:rFonts w:asciiTheme="majorBidi" w:eastAsiaTheme="minorHAnsi" w:hAnsiTheme="majorBidi" w:cstheme="majorBidi"/>
          <w:sz w:val="28"/>
          <w:szCs w:val="28"/>
          <w:lang w:bidi="ar-JO"/>
        </w:rPr>
        <w:t>.</w:t>
      </w:r>
      <w:r w:rsidR="009316C4">
        <w:rPr>
          <w:rFonts w:asciiTheme="majorBidi" w:eastAsiaTheme="minorHAnsi" w:hAnsiTheme="majorBidi" w:cstheme="majorBidi"/>
          <w:sz w:val="28"/>
          <w:szCs w:val="28"/>
          <w:lang w:bidi="ar-JO"/>
        </w:rPr>
        <w:t xml:space="preserve"> </w:t>
      </w:r>
    </w:p>
    <w:p w:rsidR="009316C4" w:rsidRDefault="009316C4" w:rsidP="009316C4">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Systematic review : reviewing a significant amount of literature about a specific topic, one very important indicator is the analysis of the statistical procedures</w:t>
      </w:r>
      <w:r w:rsidR="007540B8">
        <w:rPr>
          <w:rFonts w:asciiTheme="majorBidi" w:eastAsiaTheme="minorHAnsi" w:hAnsiTheme="majorBidi" w:cstheme="majorBidi"/>
          <w:sz w:val="28"/>
          <w:szCs w:val="28"/>
          <w:lang w:bidi="ar-JO"/>
        </w:rPr>
        <w:t>.</w:t>
      </w:r>
      <w:r>
        <w:rPr>
          <w:rFonts w:asciiTheme="majorBidi" w:eastAsiaTheme="minorHAnsi" w:hAnsiTheme="majorBidi" w:cstheme="majorBidi"/>
          <w:sz w:val="28"/>
          <w:szCs w:val="28"/>
          <w:lang w:bidi="ar-JO"/>
        </w:rPr>
        <w:t xml:space="preserve"> </w:t>
      </w:r>
    </w:p>
    <w:p w:rsidR="0087188E" w:rsidRDefault="0087188E" w:rsidP="004D2BCE">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To be able to describe a population based on the results of a study we have to generalize the results</w:t>
      </w:r>
      <w:r w:rsidR="00C16AEB">
        <w:rPr>
          <w:rFonts w:asciiTheme="majorBidi" w:eastAsiaTheme="minorHAnsi" w:hAnsiTheme="majorBidi" w:cstheme="majorBidi"/>
          <w:sz w:val="28"/>
          <w:szCs w:val="28"/>
          <w:lang w:bidi="ar-JO"/>
        </w:rPr>
        <w:t>, because we study only a sample not the whole population.</w:t>
      </w:r>
      <w:r>
        <w:rPr>
          <w:rFonts w:asciiTheme="majorBidi" w:eastAsiaTheme="minorHAnsi" w:hAnsiTheme="majorBidi" w:cstheme="majorBidi"/>
          <w:sz w:val="28"/>
          <w:szCs w:val="28"/>
          <w:lang w:bidi="ar-JO"/>
        </w:rPr>
        <w:t xml:space="preserve"> </w:t>
      </w:r>
    </w:p>
    <w:p w:rsidR="009863BD" w:rsidRDefault="0087188E" w:rsidP="004D2BCE">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 xml:space="preserve">Target population </w:t>
      </w:r>
      <w:r w:rsidR="009863BD">
        <w:rPr>
          <w:rFonts w:asciiTheme="majorBidi" w:eastAsiaTheme="minorHAnsi" w:hAnsiTheme="majorBidi" w:cstheme="majorBidi"/>
          <w:sz w:val="28"/>
          <w:szCs w:val="28"/>
          <w:lang w:bidi="ar-JO"/>
        </w:rPr>
        <w:t>: the group that the researcher targets  with his study</w:t>
      </w:r>
      <w:r w:rsidR="00C16AEB">
        <w:rPr>
          <w:rFonts w:asciiTheme="majorBidi" w:eastAsiaTheme="minorHAnsi" w:hAnsiTheme="majorBidi" w:cstheme="majorBidi"/>
          <w:sz w:val="28"/>
          <w:szCs w:val="28"/>
          <w:lang w:bidi="ar-JO"/>
        </w:rPr>
        <w:t>.</w:t>
      </w:r>
    </w:p>
    <w:p w:rsidR="009863BD" w:rsidRDefault="009863BD" w:rsidP="004D2BCE">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 xml:space="preserve">From the target population we get what is called the accessible population : people </w:t>
      </w:r>
      <w:r w:rsidR="00C16AEB">
        <w:rPr>
          <w:rFonts w:asciiTheme="majorBidi" w:eastAsiaTheme="minorHAnsi" w:hAnsiTheme="majorBidi" w:cstheme="majorBidi"/>
          <w:sz w:val="28"/>
          <w:szCs w:val="28"/>
          <w:lang w:bidi="ar-JO"/>
        </w:rPr>
        <w:t>that can be accessed by time,</w:t>
      </w:r>
      <w:r>
        <w:rPr>
          <w:rFonts w:asciiTheme="majorBidi" w:eastAsiaTheme="minorHAnsi" w:hAnsiTheme="majorBidi" w:cstheme="majorBidi"/>
          <w:sz w:val="28"/>
          <w:szCs w:val="28"/>
          <w:lang w:bidi="ar-JO"/>
        </w:rPr>
        <w:t xml:space="preserve"> effort and money</w:t>
      </w:r>
      <w:r w:rsidR="00C16AEB">
        <w:rPr>
          <w:rFonts w:asciiTheme="majorBidi" w:eastAsiaTheme="minorHAnsi" w:hAnsiTheme="majorBidi" w:cstheme="majorBidi"/>
          <w:sz w:val="28"/>
          <w:szCs w:val="28"/>
          <w:lang w:bidi="ar-JO"/>
        </w:rPr>
        <w:t>.</w:t>
      </w:r>
    </w:p>
    <w:p w:rsidR="009863BD" w:rsidRDefault="009863BD" w:rsidP="004D2BCE">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 xml:space="preserve">So we have target </w:t>
      </w:r>
      <w:r w:rsidRPr="009863BD">
        <w:rPr>
          <w:rFonts w:asciiTheme="majorBidi" w:eastAsiaTheme="minorHAnsi" w:hAnsiTheme="majorBidi" w:cstheme="majorBidi"/>
          <w:sz w:val="28"/>
          <w:szCs w:val="28"/>
          <w:lang w:bidi="ar-JO"/>
        </w:rPr>
        <w:sym w:font="Wingdings" w:char="F0E0"/>
      </w:r>
      <w:r>
        <w:rPr>
          <w:rFonts w:asciiTheme="majorBidi" w:eastAsiaTheme="minorHAnsi" w:hAnsiTheme="majorBidi" w:cstheme="majorBidi"/>
          <w:sz w:val="28"/>
          <w:szCs w:val="28"/>
          <w:lang w:bidi="ar-JO"/>
        </w:rPr>
        <w:t xml:space="preserve"> accessible </w:t>
      </w:r>
      <w:r w:rsidRPr="009863BD">
        <w:rPr>
          <w:rFonts w:asciiTheme="majorBidi" w:eastAsiaTheme="minorHAnsi" w:hAnsiTheme="majorBidi" w:cstheme="majorBidi"/>
          <w:sz w:val="28"/>
          <w:szCs w:val="28"/>
          <w:lang w:bidi="ar-JO"/>
        </w:rPr>
        <w:sym w:font="Wingdings" w:char="F0E0"/>
      </w:r>
      <w:r>
        <w:rPr>
          <w:rFonts w:asciiTheme="majorBidi" w:eastAsiaTheme="minorHAnsi" w:hAnsiTheme="majorBidi" w:cstheme="majorBidi"/>
          <w:sz w:val="28"/>
          <w:szCs w:val="28"/>
          <w:lang w:bidi="ar-JO"/>
        </w:rPr>
        <w:t xml:space="preserve"> sample </w:t>
      </w:r>
    </w:p>
    <w:p w:rsidR="009863BD" w:rsidRDefault="009863BD" w:rsidP="004D2BCE">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 xml:space="preserve">And the statistical </w:t>
      </w:r>
      <w:r w:rsidR="00C61C04">
        <w:rPr>
          <w:rFonts w:asciiTheme="majorBidi" w:eastAsiaTheme="minorHAnsi" w:hAnsiTheme="majorBidi" w:cstheme="majorBidi"/>
          <w:sz w:val="28"/>
          <w:szCs w:val="28"/>
          <w:lang w:bidi="ar-JO"/>
        </w:rPr>
        <w:t>parameters always express</w:t>
      </w:r>
      <w:r>
        <w:rPr>
          <w:rFonts w:asciiTheme="majorBidi" w:eastAsiaTheme="minorHAnsi" w:hAnsiTheme="majorBidi" w:cstheme="majorBidi"/>
          <w:sz w:val="28"/>
          <w:szCs w:val="28"/>
          <w:lang w:bidi="ar-JO"/>
        </w:rPr>
        <w:t xml:space="preserve"> the sample</w:t>
      </w:r>
      <w:r w:rsidR="00C61C04">
        <w:rPr>
          <w:rFonts w:asciiTheme="majorBidi" w:eastAsiaTheme="minorHAnsi" w:hAnsiTheme="majorBidi" w:cstheme="majorBidi"/>
          <w:sz w:val="28"/>
          <w:szCs w:val="28"/>
          <w:lang w:bidi="ar-JO"/>
        </w:rPr>
        <w:t>.</w:t>
      </w:r>
    </w:p>
    <w:p w:rsidR="009863BD" w:rsidRPr="00C61C04" w:rsidRDefault="009863BD" w:rsidP="00C61C04">
      <w:pPr>
        <w:pStyle w:val="a3"/>
        <w:numPr>
          <w:ilvl w:val="0"/>
          <w:numId w:val="2"/>
        </w:numPr>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 xml:space="preserve">Statistics </w:t>
      </w:r>
      <w:r w:rsidR="00C61C04">
        <w:rPr>
          <w:rFonts w:asciiTheme="majorBidi" w:eastAsiaTheme="minorHAnsi" w:hAnsiTheme="majorBidi" w:cstheme="majorBidi"/>
          <w:sz w:val="28"/>
          <w:szCs w:val="28"/>
          <w:lang w:bidi="ar-JO"/>
        </w:rPr>
        <w:t xml:space="preserve">: </w:t>
      </w:r>
      <w:r w:rsidR="00BD7D59" w:rsidRPr="00C61C04">
        <w:rPr>
          <w:rFonts w:asciiTheme="majorBidi" w:eastAsiaTheme="minorHAnsi" w:hAnsiTheme="majorBidi" w:cstheme="majorBidi"/>
          <w:sz w:val="28"/>
          <w:szCs w:val="28"/>
          <w:lang w:bidi="ar-JO"/>
        </w:rPr>
        <w:t xml:space="preserve">A </w:t>
      </w:r>
      <w:r w:rsidR="00BD7D59" w:rsidRPr="00C61C04">
        <w:rPr>
          <w:rFonts w:asciiTheme="majorBidi" w:eastAsiaTheme="minorHAnsi" w:hAnsiTheme="majorBidi" w:cstheme="majorBidi"/>
          <w:sz w:val="28"/>
          <w:szCs w:val="28"/>
          <w:lang w:bidi="ar-JO"/>
        </w:rPr>
        <w:t>branch of applied math. that deals with collecting, organizing and interpreting data using well-defined procedures</w:t>
      </w:r>
      <w:r w:rsidR="00C61C04">
        <w:rPr>
          <w:rFonts w:asciiTheme="majorBidi" w:eastAsiaTheme="minorHAnsi" w:hAnsiTheme="majorBidi" w:cstheme="majorBidi"/>
          <w:sz w:val="28"/>
          <w:szCs w:val="28"/>
          <w:lang w:bidi="ar-JO"/>
        </w:rPr>
        <w:t>.</w:t>
      </w:r>
    </w:p>
    <w:p w:rsidR="00256D9B" w:rsidRDefault="00256D9B" w:rsidP="00C61C04">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 xml:space="preserve">We start to think about statistical analysis at the time we </w:t>
      </w:r>
      <w:r w:rsidR="00C61C04">
        <w:rPr>
          <w:rFonts w:asciiTheme="majorBidi" w:eastAsiaTheme="minorHAnsi" w:hAnsiTheme="majorBidi" w:cstheme="majorBidi"/>
          <w:sz w:val="28"/>
          <w:szCs w:val="28"/>
          <w:lang w:bidi="ar-JO"/>
        </w:rPr>
        <w:t>start</w:t>
      </w:r>
      <w:r>
        <w:rPr>
          <w:rFonts w:asciiTheme="majorBidi" w:eastAsiaTheme="minorHAnsi" w:hAnsiTheme="majorBidi" w:cstheme="majorBidi"/>
          <w:sz w:val="28"/>
          <w:szCs w:val="28"/>
          <w:lang w:bidi="ar-JO"/>
        </w:rPr>
        <w:t xml:space="preserve"> t</w:t>
      </w:r>
      <w:r w:rsidR="00C61C04">
        <w:rPr>
          <w:rFonts w:asciiTheme="majorBidi" w:eastAsiaTheme="minorHAnsi" w:hAnsiTheme="majorBidi" w:cstheme="majorBidi"/>
          <w:sz w:val="28"/>
          <w:szCs w:val="28"/>
          <w:lang w:bidi="ar-JO"/>
        </w:rPr>
        <w:t xml:space="preserve">o think about the research idea, </w:t>
      </w:r>
      <w:r>
        <w:rPr>
          <w:rFonts w:asciiTheme="majorBidi" w:eastAsiaTheme="minorHAnsi" w:hAnsiTheme="majorBidi" w:cstheme="majorBidi"/>
          <w:sz w:val="28"/>
          <w:szCs w:val="28"/>
          <w:lang w:bidi="ar-JO"/>
        </w:rPr>
        <w:t>we don’t wait until we finish collecting data</w:t>
      </w:r>
      <w:r w:rsidR="00C61C04">
        <w:rPr>
          <w:rFonts w:asciiTheme="majorBidi" w:eastAsiaTheme="minorHAnsi" w:hAnsiTheme="majorBidi" w:cstheme="majorBidi"/>
          <w:sz w:val="28"/>
          <w:szCs w:val="28"/>
          <w:lang w:bidi="ar-JO"/>
        </w:rPr>
        <w:t>.</w:t>
      </w:r>
      <w:r>
        <w:rPr>
          <w:rFonts w:asciiTheme="majorBidi" w:eastAsiaTheme="minorHAnsi" w:hAnsiTheme="majorBidi" w:cstheme="majorBidi"/>
          <w:sz w:val="28"/>
          <w:szCs w:val="28"/>
          <w:lang w:bidi="ar-JO"/>
        </w:rPr>
        <w:t xml:space="preserve"> So we first organize the data then analyze it then we do interpretation</w:t>
      </w:r>
      <w:r w:rsidR="00C61C04">
        <w:rPr>
          <w:rFonts w:asciiTheme="majorBidi" w:eastAsiaTheme="minorHAnsi" w:hAnsiTheme="majorBidi" w:cstheme="majorBidi"/>
          <w:sz w:val="28"/>
          <w:szCs w:val="28"/>
          <w:lang w:bidi="ar-JO"/>
        </w:rPr>
        <w:t>.</w:t>
      </w:r>
      <w:r>
        <w:rPr>
          <w:rFonts w:asciiTheme="majorBidi" w:eastAsiaTheme="minorHAnsi" w:hAnsiTheme="majorBidi" w:cstheme="majorBidi"/>
          <w:sz w:val="28"/>
          <w:szCs w:val="28"/>
          <w:lang w:bidi="ar-JO"/>
        </w:rPr>
        <w:t xml:space="preserve"> </w:t>
      </w:r>
    </w:p>
    <w:p w:rsidR="00256D9B" w:rsidRDefault="00256D9B" w:rsidP="004D2BCE">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 xml:space="preserve">Due to the lack of time we are going to jump immediately to interpretation of the statistical data </w:t>
      </w:r>
      <w:r w:rsidR="00C61C04">
        <w:rPr>
          <w:rFonts w:asciiTheme="majorBidi" w:eastAsiaTheme="minorHAnsi" w:hAnsiTheme="majorBidi" w:cstheme="majorBidi"/>
          <w:sz w:val="28"/>
          <w:szCs w:val="28"/>
          <w:lang w:bidi="ar-JO"/>
        </w:rPr>
        <w:t>.</w:t>
      </w:r>
    </w:p>
    <w:p w:rsidR="00256D9B" w:rsidRDefault="00256D9B" w:rsidP="004D2BCE">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We have 2 types of statistical data :</w:t>
      </w:r>
    </w:p>
    <w:p w:rsidR="00256D9B" w:rsidRDefault="00256D9B" w:rsidP="004D2BCE">
      <w:pPr>
        <w:pStyle w:val="a3"/>
        <w:shd w:val="clear" w:color="auto" w:fill="FFFFFF"/>
        <w:rPr>
          <w:rFonts w:asciiTheme="majorBidi" w:eastAsiaTheme="minorHAnsi" w:hAnsiTheme="majorBidi" w:cstheme="majorBidi"/>
          <w:sz w:val="28"/>
          <w:szCs w:val="28"/>
          <w:lang w:bidi="ar-JO"/>
        </w:rPr>
      </w:pPr>
      <w:r w:rsidRPr="00C61C04">
        <w:rPr>
          <w:rFonts w:asciiTheme="majorBidi" w:eastAsiaTheme="minorHAnsi" w:hAnsiTheme="majorBidi" w:cstheme="majorBidi"/>
          <w:sz w:val="28"/>
          <w:szCs w:val="28"/>
          <w:u w:val="single"/>
          <w:lang w:bidi="ar-JO"/>
        </w:rPr>
        <w:t>Descriptive</w:t>
      </w:r>
      <w:r>
        <w:rPr>
          <w:rFonts w:asciiTheme="majorBidi" w:eastAsiaTheme="minorHAnsi" w:hAnsiTheme="majorBidi" w:cstheme="majorBidi"/>
          <w:sz w:val="28"/>
          <w:szCs w:val="28"/>
          <w:lang w:bidi="ar-JO"/>
        </w:rPr>
        <w:t xml:space="preserve"> and </w:t>
      </w:r>
      <w:r w:rsidRPr="00C61C04">
        <w:rPr>
          <w:rFonts w:asciiTheme="majorBidi" w:eastAsiaTheme="minorHAnsi" w:hAnsiTheme="majorBidi" w:cstheme="majorBidi"/>
          <w:sz w:val="28"/>
          <w:szCs w:val="28"/>
          <w:u w:val="single"/>
          <w:lang w:bidi="ar-JO"/>
        </w:rPr>
        <w:t>inferential</w:t>
      </w:r>
    </w:p>
    <w:p w:rsidR="00256D9B" w:rsidRDefault="00C61C04" w:rsidP="004D2BCE">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1.</w:t>
      </w:r>
      <w:r w:rsidR="00256D9B">
        <w:rPr>
          <w:rFonts w:asciiTheme="majorBidi" w:eastAsiaTheme="minorHAnsi" w:hAnsiTheme="majorBidi" w:cstheme="majorBidi"/>
          <w:sz w:val="28"/>
          <w:szCs w:val="28"/>
          <w:lang w:bidi="ar-JO"/>
        </w:rPr>
        <w:t xml:space="preserve">Descriptive : includes mean, median, standard deviation  </w:t>
      </w:r>
    </w:p>
    <w:p w:rsidR="00256D9B" w:rsidRDefault="00C61C04" w:rsidP="004D2BCE">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2.</w:t>
      </w:r>
      <w:r w:rsidR="00256D9B">
        <w:rPr>
          <w:rFonts w:asciiTheme="majorBidi" w:eastAsiaTheme="minorHAnsi" w:hAnsiTheme="majorBidi" w:cstheme="majorBidi"/>
          <w:sz w:val="28"/>
          <w:szCs w:val="28"/>
          <w:lang w:bidi="ar-JO"/>
        </w:rPr>
        <w:t xml:space="preserve">Inferential : more advanced  </w:t>
      </w:r>
    </w:p>
    <w:p w:rsidR="00256D9B" w:rsidRDefault="00256D9B" w:rsidP="004D2BCE">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Variable: anything that is changeable during the study time</w:t>
      </w:r>
      <w:r w:rsidR="00C61C04">
        <w:rPr>
          <w:rFonts w:asciiTheme="majorBidi" w:eastAsiaTheme="minorHAnsi" w:hAnsiTheme="majorBidi" w:cstheme="majorBidi"/>
          <w:sz w:val="28"/>
          <w:szCs w:val="28"/>
          <w:lang w:bidi="ar-JO"/>
        </w:rPr>
        <w:t>.</w:t>
      </w:r>
    </w:p>
    <w:p w:rsidR="00256D9B" w:rsidRDefault="00256D9B" w:rsidP="00C61C04">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Taking for example smoking and lung cancer</w:t>
      </w:r>
      <w:r w:rsidR="00C61C04">
        <w:rPr>
          <w:rFonts w:asciiTheme="majorBidi" w:eastAsiaTheme="minorHAnsi" w:hAnsiTheme="majorBidi" w:cstheme="majorBidi"/>
          <w:sz w:val="28"/>
          <w:szCs w:val="28"/>
          <w:lang w:bidi="ar-JO"/>
        </w:rPr>
        <w:t xml:space="preserve"> : </w:t>
      </w:r>
      <w:r>
        <w:rPr>
          <w:rFonts w:asciiTheme="majorBidi" w:eastAsiaTheme="minorHAnsi" w:hAnsiTheme="majorBidi" w:cstheme="majorBidi"/>
          <w:sz w:val="28"/>
          <w:szCs w:val="28"/>
          <w:lang w:bidi="ar-JO"/>
        </w:rPr>
        <w:t xml:space="preserve">We </w:t>
      </w:r>
      <w:r w:rsidR="00C61C04">
        <w:rPr>
          <w:rFonts w:asciiTheme="majorBidi" w:eastAsiaTheme="minorHAnsi" w:hAnsiTheme="majorBidi" w:cstheme="majorBidi"/>
          <w:sz w:val="28"/>
          <w:szCs w:val="28"/>
          <w:lang w:bidi="ar-JO"/>
        </w:rPr>
        <w:t xml:space="preserve">have 2 variables, </w:t>
      </w:r>
      <w:r>
        <w:rPr>
          <w:rFonts w:asciiTheme="majorBidi" w:eastAsiaTheme="minorHAnsi" w:hAnsiTheme="majorBidi" w:cstheme="majorBidi"/>
          <w:sz w:val="28"/>
          <w:szCs w:val="28"/>
          <w:lang w:bidi="ar-JO"/>
        </w:rPr>
        <w:t>smoking and lung cancer</w:t>
      </w:r>
      <w:r w:rsidR="00C61C04">
        <w:rPr>
          <w:rFonts w:asciiTheme="majorBidi" w:eastAsiaTheme="minorHAnsi" w:hAnsiTheme="majorBidi" w:cstheme="majorBidi"/>
          <w:sz w:val="28"/>
          <w:szCs w:val="28"/>
          <w:lang w:bidi="ar-JO"/>
        </w:rPr>
        <w:t>. The i</w:t>
      </w:r>
      <w:r>
        <w:rPr>
          <w:rFonts w:asciiTheme="majorBidi" w:eastAsiaTheme="minorHAnsi" w:hAnsiTheme="majorBidi" w:cstheme="majorBidi"/>
          <w:sz w:val="28"/>
          <w:szCs w:val="28"/>
          <w:lang w:bidi="ar-JO"/>
        </w:rPr>
        <w:t xml:space="preserve">ndependent </w:t>
      </w:r>
      <w:r w:rsidR="00C61C04">
        <w:rPr>
          <w:rFonts w:asciiTheme="majorBidi" w:eastAsiaTheme="minorHAnsi" w:hAnsiTheme="majorBidi" w:cstheme="majorBidi"/>
          <w:sz w:val="28"/>
          <w:szCs w:val="28"/>
          <w:lang w:bidi="ar-JO"/>
        </w:rPr>
        <w:t>variable is s</w:t>
      </w:r>
      <w:r>
        <w:rPr>
          <w:rFonts w:asciiTheme="majorBidi" w:eastAsiaTheme="minorHAnsi" w:hAnsiTheme="majorBidi" w:cstheme="majorBidi"/>
          <w:sz w:val="28"/>
          <w:szCs w:val="28"/>
          <w:lang w:bidi="ar-JO"/>
        </w:rPr>
        <w:t>moking</w:t>
      </w:r>
      <w:r w:rsidR="00C61C04">
        <w:rPr>
          <w:rFonts w:asciiTheme="majorBidi" w:eastAsiaTheme="minorHAnsi" w:hAnsiTheme="majorBidi" w:cstheme="majorBidi"/>
          <w:sz w:val="28"/>
          <w:szCs w:val="28"/>
          <w:lang w:bidi="ar-JO"/>
        </w:rPr>
        <w:t xml:space="preserve"> and the dependent is</w:t>
      </w:r>
      <w:r>
        <w:rPr>
          <w:rFonts w:asciiTheme="majorBidi" w:eastAsiaTheme="minorHAnsi" w:hAnsiTheme="majorBidi" w:cstheme="majorBidi"/>
          <w:sz w:val="28"/>
          <w:szCs w:val="28"/>
          <w:lang w:bidi="ar-JO"/>
        </w:rPr>
        <w:t xml:space="preserve"> lung cancer</w:t>
      </w:r>
      <w:r w:rsidR="00C61C04">
        <w:rPr>
          <w:rFonts w:asciiTheme="majorBidi" w:eastAsiaTheme="minorHAnsi" w:hAnsiTheme="majorBidi" w:cstheme="majorBidi"/>
          <w:sz w:val="28"/>
          <w:szCs w:val="28"/>
          <w:lang w:bidi="ar-JO"/>
        </w:rPr>
        <w:t>.</w:t>
      </w:r>
    </w:p>
    <w:p w:rsidR="00C52695" w:rsidRDefault="00C52695" w:rsidP="00C61C04">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 xml:space="preserve">Ex.2 in the relationship between the salary and the </w:t>
      </w:r>
      <w:proofErr w:type="spellStart"/>
      <w:r>
        <w:rPr>
          <w:rFonts w:asciiTheme="majorBidi" w:eastAsiaTheme="minorHAnsi" w:hAnsiTheme="majorBidi" w:cstheme="majorBidi"/>
          <w:sz w:val="28"/>
          <w:szCs w:val="28"/>
          <w:lang w:bidi="ar-JO"/>
        </w:rPr>
        <w:t>turnover</w:t>
      </w:r>
      <w:r w:rsidR="00C61C04">
        <w:rPr>
          <w:rFonts w:asciiTheme="majorBidi" w:eastAsiaTheme="minorHAnsi" w:hAnsiTheme="majorBidi" w:cstheme="majorBidi"/>
          <w:sz w:val="28"/>
          <w:szCs w:val="28"/>
          <w:lang w:bidi="ar-JO"/>
        </w:rPr>
        <w:t>.</w:t>
      </w:r>
      <w:r>
        <w:rPr>
          <w:rFonts w:asciiTheme="majorBidi" w:eastAsiaTheme="minorHAnsi" w:hAnsiTheme="majorBidi" w:cstheme="majorBidi"/>
          <w:sz w:val="28"/>
          <w:szCs w:val="28"/>
          <w:lang w:bidi="ar-JO"/>
        </w:rPr>
        <w:t>The</w:t>
      </w:r>
      <w:proofErr w:type="spellEnd"/>
      <w:r>
        <w:rPr>
          <w:rFonts w:asciiTheme="majorBidi" w:eastAsiaTheme="minorHAnsi" w:hAnsiTheme="majorBidi" w:cstheme="majorBidi"/>
          <w:sz w:val="28"/>
          <w:szCs w:val="28"/>
          <w:lang w:bidi="ar-JO"/>
        </w:rPr>
        <w:t xml:space="preserve"> salary is the independent variable</w:t>
      </w:r>
      <w:r w:rsidR="00C61C04">
        <w:rPr>
          <w:rFonts w:asciiTheme="majorBidi" w:eastAsiaTheme="minorHAnsi" w:hAnsiTheme="majorBidi" w:cstheme="majorBidi"/>
          <w:sz w:val="28"/>
          <w:szCs w:val="28"/>
          <w:lang w:bidi="ar-JO"/>
        </w:rPr>
        <w:t>.</w:t>
      </w:r>
    </w:p>
    <w:p w:rsidR="00C52695" w:rsidRDefault="00C52695" w:rsidP="00C52695">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Ex.3 CVD and cholesterol ( HDL and LDL )</w:t>
      </w:r>
      <w:r w:rsidR="00C61C04">
        <w:rPr>
          <w:rFonts w:asciiTheme="majorBidi" w:eastAsiaTheme="minorHAnsi" w:hAnsiTheme="majorBidi" w:cstheme="majorBidi"/>
          <w:sz w:val="28"/>
          <w:szCs w:val="28"/>
          <w:lang w:bidi="ar-JO"/>
        </w:rPr>
        <w:t>,</w:t>
      </w:r>
      <w:r>
        <w:rPr>
          <w:rFonts w:asciiTheme="majorBidi" w:eastAsiaTheme="minorHAnsi" w:hAnsiTheme="majorBidi" w:cstheme="majorBidi"/>
          <w:sz w:val="28"/>
          <w:szCs w:val="28"/>
          <w:lang w:bidi="ar-JO"/>
        </w:rPr>
        <w:t>CVD is the dependent</w:t>
      </w:r>
      <w:r w:rsidR="00C61C04">
        <w:rPr>
          <w:rFonts w:asciiTheme="majorBidi" w:eastAsiaTheme="minorHAnsi" w:hAnsiTheme="majorBidi" w:cstheme="majorBidi"/>
          <w:sz w:val="28"/>
          <w:szCs w:val="28"/>
          <w:lang w:bidi="ar-JO"/>
        </w:rPr>
        <w:t>.</w:t>
      </w:r>
    </w:p>
    <w:p w:rsidR="00C52695" w:rsidRDefault="00C52695" w:rsidP="00C52695">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The statistical analysis depends on being able to identify and know the DEPENDENT variable</w:t>
      </w:r>
      <w:r w:rsidR="00C61C04">
        <w:rPr>
          <w:rFonts w:asciiTheme="majorBidi" w:eastAsiaTheme="minorHAnsi" w:hAnsiTheme="majorBidi" w:cstheme="majorBidi"/>
          <w:sz w:val="28"/>
          <w:szCs w:val="28"/>
          <w:lang w:bidi="ar-JO"/>
        </w:rPr>
        <w:t>.</w:t>
      </w:r>
    </w:p>
    <w:p w:rsidR="00C52695" w:rsidRDefault="00C52695" w:rsidP="00C61C04">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 xml:space="preserve">The </w:t>
      </w:r>
      <w:r w:rsidR="00C61C04">
        <w:rPr>
          <w:rFonts w:asciiTheme="majorBidi" w:eastAsiaTheme="minorHAnsi" w:hAnsiTheme="majorBidi" w:cstheme="majorBidi"/>
          <w:sz w:val="28"/>
          <w:szCs w:val="28"/>
          <w:lang w:bidi="ar-JO"/>
        </w:rPr>
        <w:t xml:space="preserve">type of </w:t>
      </w:r>
      <w:r>
        <w:rPr>
          <w:rFonts w:asciiTheme="majorBidi" w:eastAsiaTheme="minorHAnsi" w:hAnsiTheme="majorBidi" w:cstheme="majorBidi"/>
          <w:sz w:val="28"/>
          <w:szCs w:val="28"/>
          <w:lang w:bidi="ar-JO"/>
        </w:rPr>
        <w:t xml:space="preserve"> dependent variable is what determines the type of statics that is going to be used</w:t>
      </w:r>
      <w:r w:rsidR="00C61C04">
        <w:rPr>
          <w:rFonts w:asciiTheme="majorBidi" w:eastAsiaTheme="minorHAnsi" w:hAnsiTheme="majorBidi" w:cstheme="majorBidi"/>
          <w:sz w:val="28"/>
          <w:szCs w:val="28"/>
          <w:lang w:bidi="ar-JO"/>
        </w:rPr>
        <w:t>.</w:t>
      </w:r>
      <w:r>
        <w:rPr>
          <w:rFonts w:asciiTheme="majorBidi" w:eastAsiaTheme="minorHAnsi" w:hAnsiTheme="majorBidi" w:cstheme="majorBidi"/>
          <w:sz w:val="28"/>
          <w:szCs w:val="28"/>
          <w:lang w:bidi="ar-JO"/>
        </w:rPr>
        <w:t xml:space="preserve"> Failure to identify the dependent variable results in using the wrong type of statics</w:t>
      </w:r>
      <w:r w:rsidR="00C61C04">
        <w:rPr>
          <w:rFonts w:asciiTheme="majorBidi" w:eastAsiaTheme="minorHAnsi" w:hAnsiTheme="majorBidi" w:cstheme="majorBidi"/>
          <w:sz w:val="28"/>
          <w:szCs w:val="28"/>
          <w:lang w:bidi="ar-JO"/>
        </w:rPr>
        <w:t>,</w:t>
      </w:r>
      <w:r>
        <w:rPr>
          <w:rFonts w:asciiTheme="majorBidi" w:eastAsiaTheme="minorHAnsi" w:hAnsiTheme="majorBidi" w:cstheme="majorBidi"/>
          <w:sz w:val="28"/>
          <w:szCs w:val="28"/>
          <w:lang w:bidi="ar-JO"/>
        </w:rPr>
        <w:t xml:space="preserve"> giving errors </w:t>
      </w:r>
      <w:r w:rsidR="00C61C04">
        <w:rPr>
          <w:rFonts w:asciiTheme="majorBidi" w:eastAsiaTheme="minorHAnsi" w:hAnsiTheme="majorBidi" w:cstheme="majorBidi"/>
          <w:sz w:val="28"/>
          <w:szCs w:val="28"/>
          <w:lang w:bidi="ar-JO"/>
        </w:rPr>
        <w:t>at the end.</w:t>
      </w:r>
    </w:p>
    <w:p w:rsidR="00C52695" w:rsidRDefault="00C61C04" w:rsidP="00C61C04">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OUTCOMES</w:t>
      </w:r>
      <w:r w:rsidR="001A4BBD">
        <w:rPr>
          <w:rFonts w:asciiTheme="majorBidi" w:eastAsiaTheme="minorHAnsi" w:hAnsiTheme="majorBidi" w:cstheme="majorBidi"/>
          <w:sz w:val="28"/>
          <w:szCs w:val="28"/>
          <w:lang w:bidi="ar-JO"/>
        </w:rPr>
        <w:t xml:space="preserve"> </w:t>
      </w:r>
      <w:r>
        <w:rPr>
          <w:rFonts w:asciiTheme="majorBidi" w:eastAsiaTheme="minorHAnsi" w:hAnsiTheme="majorBidi" w:cstheme="majorBidi"/>
          <w:sz w:val="28"/>
          <w:szCs w:val="28"/>
          <w:lang w:bidi="ar-JO"/>
        </w:rPr>
        <w:t>of a study express</w:t>
      </w:r>
      <w:r w:rsidR="001A4BBD">
        <w:rPr>
          <w:rFonts w:asciiTheme="majorBidi" w:eastAsiaTheme="minorHAnsi" w:hAnsiTheme="majorBidi" w:cstheme="majorBidi"/>
          <w:sz w:val="28"/>
          <w:szCs w:val="28"/>
          <w:lang w:bidi="ar-JO"/>
        </w:rPr>
        <w:t xml:space="preserve"> the DEPENDENT variable</w:t>
      </w:r>
      <w:r>
        <w:rPr>
          <w:rFonts w:asciiTheme="majorBidi" w:eastAsiaTheme="minorHAnsi" w:hAnsiTheme="majorBidi" w:cstheme="majorBidi"/>
          <w:sz w:val="28"/>
          <w:szCs w:val="28"/>
          <w:lang w:bidi="ar-JO"/>
        </w:rPr>
        <w:t>.</w:t>
      </w:r>
    </w:p>
    <w:p w:rsidR="00754EE7" w:rsidRDefault="00754EE7" w:rsidP="00754EE7">
      <w:pPr>
        <w:pStyle w:val="a3"/>
        <w:shd w:val="clear" w:color="auto" w:fill="FFFFFF"/>
        <w:rPr>
          <w:rFonts w:asciiTheme="majorBidi" w:eastAsiaTheme="minorHAnsi" w:hAnsiTheme="majorBidi" w:cstheme="majorBidi"/>
          <w:sz w:val="28"/>
          <w:szCs w:val="28"/>
          <w:lang w:bidi="ar-JO"/>
        </w:rPr>
      </w:pPr>
    </w:p>
    <w:p w:rsidR="00754EE7" w:rsidRDefault="00754EE7" w:rsidP="00754EE7">
      <w:pPr>
        <w:pStyle w:val="a3"/>
        <w:shd w:val="clear" w:color="auto" w:fill="FFFFFF"/>
        <w:rPr>
          <w:rFonts w:asciiTheme="majorBidi" w:eastAsiaTheme="minorHAnsi" w:hAnsiTheme="majorBidi" w:cstheme="majorBidi"/>
          <w:sz w:val="28"/>
          <w:szCs w:val="28"/>
          <w:lang w:bidi="ar-JO"/>
        </w:rPr>
      </w:pPr>
    </w:p>
    <w:p w:rsidR="00754EE7" w:rsidRDefault="00754EE7" w:rsidP="00754EE7">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 xml:space="preserve">When asking about age in a survey we could ask for </w:t>
      </w:r>
    </w:p>
    <w:p w:rsidR="00754EE7" w:rsidRDefault="00754EE7" w:rsidP="00754EE7">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 xml:space="preserve">1.years only </w:t>
      </w:r>
    </w:p>
    <w:p w:rsidR="00754EE7" w:rsidRDefault="00754EE7" w:rsidP="00754EE7">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 xml:space="preserve">2.years/months/days </w:t>
      </w:r>
    </w:p>
    <w:p w:rsidR="00754EE7" w:rsidRDefault="00754EE7" w:rsidP="00754EE7">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3.a range (20-39..40-59..)</w:t>
      </w:r>
    </w:p>
    <w:p w:rsidR="00754EE7" w:rsidRDefault="00754EE7" w:rsidP="00754EE7">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 xml:space="preserve">It is best to ask for a specific data(specific age for ex.) as it is easy to go down the scale and simplify the data than to start with the basic and try to upgrade </w:t>
      </w:r>
      <w:proofErr w:type="spellStart"/>
      <w:r>
        <w:rPr>
          <w:rFonts w:asciiTheme="majorBidi" w:eastAsiaTheme="minorHAnsi" w:hAnsiTheme="majorBidi" w:cstheme="majorBidi"/>
          <w:sz w:val="28"/>
          <w:szCs w:val="28"/>
          <w:lang w:bidi="ar-JO"/>
        </w:rPr>
        <w:t>it</w:t>
      </w:r>
      <w:proofErr w:type="spellEnd"/>
      <w:r>
        <w:rPr>
          <w:rFonts w:asciiTheme="majorBidi" w:eastAsiaTheme="minorHAnsi" w:hAnsiTheme="majorBidi" w:cstheme="majorBidi"/>
          <w:sz w:val="28"/>
          <w:szCs w:val="28"/>
          <w:lang w:bidi="ar-JO"/>
        </w:rPr>
        <w:t xml:space="preserve">.-if we asked for a range we can't know the exact age later on-.  </w:t>
      </w:r>
    </w:p>
    <w:p w:rsidR="001A4BBD" w:rsidRPr="00C61C04" w:rsidRDefault="001A4BBD" w:rsidP="00C52695">
      <w:pPr>
        <w:pStyle w:val="a3"/>
        <w:shd w:val="clear" w:color="auto" w:fill="FFFFFF"/>
        <w:rPr>
          <w:rFonts w:asciiTheme="majorBidi" w:eastAsiaTheme="minorHAnsi" w:hAnsiTheme="majorBidi" w:cstheme="majorBidi"/>
          <w:b/>
          <w:bCs/>
          <w:sz w:val="28"/>
          <w:szCs w:val="28"/>
          <w:lang w:bidi="ar-JO"/>
        </w:rPr>
      </w:pPr>
      <w:r w:rsidRPr="00C61C04">
        <w:rPr>
          <w:rFonts w:asciiTheme="majorBidi" w:eastAsiaTheme="minorHAnsi" w:hAnsiTheme="majorBidi" w:cstheme="majorBidi"/>
          <w:b/>
          <w:bCs/>
          <w:sz w:val="28"/>
          <w:szCs w:val="28"/>
          <w:lang w:bidi="ar-JO"/>
        </w:rPr>
        <w:t xml:space="preserve">Levels </w:t>
      </w:r>
      <w:r w:rsidR="00C61C04" w:rsidRPr="00C61C04">
        <w:rPr>
          <w:rFonts w:asciiTheme="majorBidi" w:eastAsiaTheme="minorHAnsi" w:hAnsiTheme="majorBidi" w:cstheme="majorBidi"/>
          <w:b/>
          <w:bCs/>
          <w:sz w:val="28"/>
          <w:szCs w:val="28"/>
          <w:lang w:bidi="ar-JO"/>
        </w:rPr>
        <w:t>of measurement :</w:t>
      </w:r>
    </w:p>
    <w:p w:rsidR="001A4BBD" w:rsidRDefault="001A4BBD" w:rsidP="00C52695">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We have 3 basic (originally 4) levels:</w:t>
      </w:r>
    </w:p>
    <w:p w:rsidR="001A4BBD" w:rsidRDefault="001A4BBD" w:rsidP="00754EE7">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1.</w:t>
      </w:r>
      <w:r w:rsidRPr="00C61C04">
        <w:rPr>
          <w:rFonts w:asciiTheme="majorBidi" w:eastAsiaTheme="minorHAnsi" w:hAnsiTheme="majorBidi" w:cstheme="majorBidi"/>
          <w:b/>
          <w:bCs/>
          <w:sz w:val="28"/>
          <w:szCs w:val="28"/>
          <w:lang w:bidi="ar-JO"/>
        </w:rPr>
        <w:t>nominal</w:t>
      </w:r>
      <w:r>
        <w:rPr>
          <w:rFonts w:asciiTheme="majorBidi" w:eastAsiaTheme="minorHAnsi" w:hAnsiTheme="majorBidi" w:cstheme="majorBidi"/>
          <w:sz w:val="28"/>
          <w:szCs w:val="28"/>
          <w:lang w:bidi="ar-JO"/>
        </w:rPr>
        <w:t xml:space="preserve"> :</w:t>
      </w:r>
      <w:r w:rsidR="00664D44">
        <w:rPr>
          <w:rFonts w:asciiTheme="majorBidi" w:eastAsiaTheme="minorHAnsi" w:hAnsiTheme="majorBidi" w:cstheme="majorBidi"/>
          <w:sz w:val="28"/>
          <w:szCs w:val="28"/>
          <w:lang w:bidi="ar-JO"/>
        </w:rPr>
        <w:t>giving arbitrary numbers only as a coding system but they don't mean anything.</w:t>
      </w:r>
    </w:p>
    <w:p w:rsidR="00664D44" w:rsidRDefault="00664D44" w:rsidP="00754EE7">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 xml:space="preserve">nominal dichotomous </w:t>
      </w:r>
      <w:r w:rsidR="00754EE7">
        <w:rPr>
          <w:rFonts w:asciiTheme="majorBidi" w:eastAsiaTheme="minorHAnsi" w:hAnsiTheme="majorBidi" w:cstheme="majorBidi"/>
          <w:sz w:val="28"/>
          <w:szCs w:val="28"/>
          <w:lang w:bidi="ar-JO"/>
        </w:rPr>
        <w:t>: 2 categories  M=1   F=2 ,</w:t>
      </w:r>
      <w:r>
        <w:rPr>
          <w:rFonts w:asciiTheme="majorBidi" w:eastAsiaTheme="minorHAnsi" w:hAnsiTheme="majorBidi" w:cstheme="majorBidi"/>
          <w:sz w:val="28"/>
          <w:szCs w:val="28"/>
          <w:lang w:bidi="ar-JO"/>
        </w:rPr>
        <w:t xml:space="preserve"> yes/no</w:t>
      </w:r>
      <w:r w:rsidR="00754EE7">
        <w:rPr>
          <w:rFonts w:asciiTheme="majorBidi" w:eastAsiaTheme="minorHAnsi" w:hAnsiTheme="majorBidi" w:cstheme="majorBidi"/>
          <w:sz w:val="28"/>
          <w:szCs w:val="28"/>
          <w:lang w:bidi="ar-JO"/>
        </w:rPr>
        <w:t>,</w:t>
      </w:r>
      <w:r>
        <w:rPr>
          <w:rFonts w:asciiTheme="majorBidi" w:eastAsiaTheme="minorHAnsi" w:hAnsiTheme="majorBidi" w:cstheme="majorBidi"/>
          <w:sz w:val="28"/>
          <w:szCs w:val="28"/>
          <w:lang w:bidi="ar-JO"/>
        </w:rPr>
        <w:t xml:space="preserve"> 0/1</w:t>
      </w:r>
    </w:p>
    <w:p w:rsidR="00664D44" w:rsidRDefault="00664D44" w:rsidP="00664D44">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 xml:space="preserve">Nominal categorical : when more than 2 </w:t>
      </w:r>
    </w:p>
    <w:p w:rsidR="00D8070F" w:rsidRDefault="00664D44" w:rsidP="00754EE7">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 xml:space="preserve">2. </w:t>
      </w:r>
      <w:r w:rsidRPr="00754EE7">
        <w:rPr>
          <w:rFonts w:asciiTheme="majorBidi" w:eastAsiaTheme="minorHAnsi" w:hAnsiTheme="majorBidi" w:cstheme="majorBidi"/>
          <w:b/>
          <w:bCs/>
          <w:sz w:val="28"/>
          <w:szCs w:val="28"/>
          <w:lang w:bidi="ar-JO"/>
        </w:rPr>
        <w:t>ordinal</w:t>
      </w:r>
      <w:r>
        <w:rPr>
          <w:rFonts w:asciiTheme="majorBidi" w:eastAsiaTheme="minorHAnsi" w:hAnsiTheme="majorBidi" w:cstheme="majorBidi"/>
          <w:sz w:val="28"/>
          <w:szCs w:val="28"/>
          <w:lang w:bidi="ar-JO"/>
        </w:rPr>
        <w:t xml:space="preserve"> : to some extend the numbers mean something but</w:t>
      </w:r>
      <w:r w:rsidR="00754EE7">
        <w:rPr>
          <w:rFonts w:asciiTheme="majorBidi" w:eastAsiaTheme="minorHAnsi" w:hAnsiTheme="majorBidi" w:cstheme="majorBidi"/>
          <w:sz w:val="28"/>
          <w:szCs w:val="28"/>
          <w:lang w:bidi="ar-JO"/>
        </w:rPr>
        <w:t xml:space="preserve"> it's</w:t>
      </w:r>
      <w:r>
        <w:rPr>
          <w:rFonts w:asciiTheme="majorBidi" w:eastAsiaTheme="minorHAnsi" w:hAnsiTheme="majorBidi" w:cstheme="majorBidi"/>
          <w:sz w:val="28"/>
          <w:szCs w:val="28"/>
          <w:lang w:bidi="ar-JO"/>
        </w:rPr>
        <w:t xml:space="preserve"> not that accurate</w:t>
      </w:r>
      <w:r w:rsidR="00754EE7">
        <w:rPr>
          <w:rFonts w:asciiTheme="majorBidi" w:eastAsiaTheme="minorHAnsi" w:hAnsiTheme="majorBidi" w:cstheme="majorBidi"/>
          <w:sz w:val="28"/>
          <w:szCs w:val="28"/>
          <w:lang w:bidi="ar-JO"/>
        </w:rPr>
        <w:t xml:space="preserve">. </w:t>
      </w:r>
      <w:r>
        <w:rPr>
          <w:rFonts w:asciiTheme="majorBidi" w:eastAsiaTheme="minorHAnsi" w:hAnsiTheme="majorBidi" w:cstheme="majorBidi"/>
          <w:sz w:val="28"/>
          <w:szCs w:val="28"/>
          <w:lang w:bidi="ar-JO"/>
        </w:rPr>
        <w:t>For ex</w:t>
      </w:r>
      <w:r w:rsidR="00754EE7">
        <w:rPr>
          <w:rFonts w:asciiTheme="majorBidi" w:eastAsiaTheme="minorHAnsi" w:hAnsiTheme="majorBidi" w:cstheme="majorBidi"/>
          <w:sz w:val="28"/>
          <w:szCs w:val="28"/>
          <w:lang w:bidi="ar-JO"/>
        </w:rPr>
        <w:t>ample</w:t>
      </w:r>
      <w:r>
        <w:rPr>
          <w:rFonts w:asciiTheme="majorBidi" w:eastAsiaTheme="minorHAnsi" w:hAnsiTheme="majorBidi" w:cstheme="majorBidi"/>
          <w:sz w:val="28"/>
          <w:szCs w:val="28"/>
          <w:lang w:bidi="ar-JO"/>
        </w:rPr>
        <w:t xml:space="preserve">: survey that asks to give </w:t>
      </w:r>
      <w:r w:rsidR="00754EE7">
        <w:rPr>
          <w:rFonts w:asciiTheme="majorBidi" w:eastAsiaTheme="minorHAnsi" w:hAnsiTheme="majorBidi" w:cstheme="majorBidi"/>
          <w:sz w:val="28"/>
          <w:szCs w:val="28"/>
          <w:lang w:bidi="ar-JO"/>
        </w:rPr>
        <w:t>:</w:t>
      </w:r>
      <w:r>
        <w:rPr>
          <w:rFonts w:asciiTheme="majorBidi" w:eastAsiaTheme="minorHAnsi" w:hAnsiTheme="majorBidi" w:cstheme="majorBidi"/>
          <w:sz w:val="28"/>
          <w:szCs w:val="28"/>
          <w:lang w:bidi="ar-JO"/>
        </w:rPr>
        <w:t>4 for strongly agreeing</w:t>
      </w:r>
      <w:r w:rsidR="00754EE7">
        <w:rPr>
          <w:rFonts w:asciiTheme="majorBidi" w:eastAsiaTheme="minorHAnsi" w:hAnsiTheme="majorBidi" w:cstheme="majorBidi"/>
          <w:sz w:val="28"/>
          <w:szCs w:val="28"/>
          <w:lang w:bidi="ar-JO"/>
        </w:rPr>
        <w:t xml:space="preserve">, 3for agreeing, </w:t>
      </w:r>
      <w:r>
        <w:rPr>
          <w:rFonts w:asciiTheme="majorBidi" w:eastAsiaTheme="minorHAnsi" w:hAnsiTheme="majorBidi" w:cstheme="majorBidi"/>
          <w:sz w:val="28"/>
          <w:szCs w:val="28"/>
          <w:lang w:bidi="ar-JO"/>
        </w:rPr>
        <w:t xml:space="preserve">2 for </w:t>
      </w:r>
      <w:r w:rsidR="00D8070F">
        <w:rPr>
          <w:rFonts w:asciiTheme="majorBidi" w:eastAsiaTheme="minorHAnsi" w:hAnsiTheme="majorBidi" w:cstheme="majorBidi"/>
          <w:sz w:val="28"/>
          <w:szCs w:val="28"/>
          <w:lang w:bidi="ar-JO"/>
        </w:rPr>
        <w:t>neutral</w:t>
      </w:r>
      <w:r w:rsidR="00754EE7">
        <w:rPr>
          <w:rFonts w:asciiTheme="majorBidi" w:eastAsiaTheme="minorHAnsi" w:hAnsiTheme="majorBidi" w:cstheme="majorBidi"/>
          <w:sz w:val="28"/>
          <w:szCs w:val="28"/>
          <w:lang w:bidi="ar-JO"/>
        </w:rPr>
        <w:t>,</w:t>
      </w:r>
      <w:r w:rsidR="00D8070F">
        <w:rPr>
          <w:rFonts w:asciiTheme="majorBidi" w:eastAsiaTheme="minorHAnsi" w:hAnsiTheme="majorBidi" w:cstheme="majorBidi"/>
          <w:sz w:val="28"/>
          <w:szCs w:val="28"/>
          <w:lang w:bidi="ar-JO"/>
        </w:rPr>
        <w:t xml:space="preserve"> 1 for disagreeing and 0 for strongly disagreeing</w:t>
      </w:r>
      <w:r w:rsidR="00754EE7">
        <w:rPr>
          <w:rFonts w:asciiTheme="majorBidi" w:eastAsiaTheme="minorHAnsi" w:hAnsiTheme="majorBidi" w:cstheme="majorBidi"/>
          <w:sz w:val="28"/>
          <w:szCs w:val="28"/>
          <w:lang w:bidi="ar-JO"/>
        </w:rPr>
        <w:t>.</w:t>
      </w:r>
      <w:r w:rsidR="00D8070F">
        <w:rPr>
          <w:rFonts w:asciiTheme="majorBidi" w:eastAsiaTheme="minorHAnsi" w:hAnsiTheme="majorBidi" w:cstheme="majorBidi"/>
          <w:sz w:val="28"/>
          <w:szCs w:val="28"/>
          <w:lang w:bidi="ar-JO"/>
        </w:rPr>
        <w:t xml:space="preserve"> So these numbers indicate the difference but because they don’t have a measuring unit they aren’t that accurate</w:t>
      </w:r>
      <w:r w:rsidR="00754EE7">
        <w:rPr>
          <w:rFonts w:asciiTheme="majorBidi" w:eastAsiaTheme="minorHAnsi" w:hAnsiTheme="majorBidi" w:cstheme="majorBidi"/>
          <w:sz w:val="28"/>
          <w:szCs w:val="28"/>
          <w:lang w:bidi="ar-JO"/>
        </w:rPr>
        <w:t>.</w:t>
      </w:r>
    </w:p>
    <w:p w:rsidR="00D8070F" w:rsidRDefault="00D52620" w:rsidP="00664D44">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3.</w:t>
      </w:r>
      <w:r w:rsidRPr="00754EE7">
        <w:rPr>
          <w:rFonts w:asciiTheme="majorBidi" w:eastAsiaTheme="minorHAnsi" w:hAnsiTheme="majorBidi" w:cstheme="majorBidi"/>
          <w:b/>
          <w:bCs/>
          <w:sz w:val="28"/>
          <w:szCs w:val="28"/>
          <w:lang w:bidi="ar-JO"/>
        </w:rPr>
        <w:t>scale</w:t>
      </w:r>
      <w:r>
        <w:rPr>
          <w:rFonts w:asciiTheme="majorBidi" w:eastAsiaTheme="minorHAnsi" w:hAnsiTheme="majorBidi" w:cstheme="majorBidi"/>
          <w:sz w:val="28"/>
          <w:szCs w:val="28"/>
          <w:lang w:bidi="ar-JO"/>
        </w:rPr>
        <w:t xml:space="preserve"> (also called cont. level of measurement):</w:t>
      </w:r>
    </w:p>
    <w:p w:rsidR="00D52620" w:rsidRDefault="00D52620" w:rsidP="00664D44">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 xml:space="preserve">Basically it is 2 levels of </w:t>
      </w:r>
      <w:r w:rsidR="00754EE7">
        <w:rPr>
          <w:rFonts w:asciiTheme="majorBidi" w:eastAsiaTheme="minorHAnsi" w:hAnsiTheme="majorBidi" w:cstheme="majorBidi"/>
          <w:sz w:val="28"/>
          <w:szCs w:val="28"/>
          <w:lang w:bidi="ar-JO"/>
        </w:rPr>
        <w:t>measurement</w:t>
      </w:r>
      <w:r>
        <w:rPr>
          <w:rFonts w:asciiTheme="majorBidi" w:eastAsiaTheme="minorHAnsi" w:hAnsiTheme="majorBidi" w:cstheme="majorBidi"/>
          <w:sz w:val="28"/>
          <w:szCs w:val="28"/>
          <w:lang w:bidi="ar-JO"/>
        </w:rPr>
        <w:t xml:space="preserve"> :</w:t>
      </w:r>
      <w:r w:rsidRPr="00754EE7">
        <w:rPr>
          <w:rFonts w:asciiTheme="majorBidi" w:eastAsiaTheme="minorHAnsi" w:hAnsiTheme="majorBidi" w:cstheme="majorBidi"/>
          <w:sz w:val="28"/>
          <w:szCs w:val="28"/>
          <w:u w:val="single"/>
          <w:lang w:bidi="ar-JO"/>
        </w:rPr>
        <w:t>ratio</w:t>
      </w:r>
      <w:r>
        <w:rPr>
          <w:rFonts w:asciiTheme="majorBidi" w:eastAsiaTheme="minorHAnsi" w:hAnsiTheme="majorBidi" w:cstheme="majorBidi"/>
          <w:sz w:val="28"/>
          <w:szCs w:val="28"/>
          <w:lang w:bidi="ar-JO"/>
        </w:rPr>
        <w:t xml:space="preserve"> and </w:t>
      </w:r>
      <w:r w:rsidRPr="00754EE7">
        <w:rPr>
          <w:rFonts w:asciiTheme="majorBidi" w:eastAsiaTheme="minorHAnsi" w:hAnsiTheme="majorBidi" w:cstheme="majorBidi"/>
          <w:sz w:val="28"/>
          <w:szCs w:val="28"/>
          <w:u w:val="single"/>
          <w:lang w:bidi="ar-JO"/>
        </w:rPr>
        <w:t>interval</w:t>
      </w:r>
      <w:r w:rsidR="00754EE7">
        <w:rPr>
          <w:rFonts w:asciiTheme="majorBidi" w:eastAsiaTheme="minorHAnsi" w:hAnsiTheme="majorBidi" w:cstheme="majorBidi"/>
          <w:sz w:val="28"/>
          <w:szCs w:val="28"/>
          <w:lang w:bidi="ar-JO"/>
        </w:rPr>
        <w:t>.</w:t>
      </w:r>
    </w:p>
    <w:p w:rsidR="00D52620" w:rsidRDefault="00D52620" w:rsidP="00754EE7">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 xml:space="preserve">For example saying that a pt has a HR of 120 means that he has tachycardia or saying that his temperature is 39.1 means that he has low grade fever </w:t>
      </w:r>
      <w:r w:rsidR="00754EE7">
        <w:rPr>
          <w:rFonts w:asciiTheme="majorBidi" w:eastAsiaTheme="minorHAnsi" w:hAnsiTheme="majorBidi" w:cstheme="majorBidi"/>
          <w:sz w:val="28"/>
          <w:szCs w:val="28"/>
          <w:lang w:bidi="ar-JO"/>
        </w:rPr>
        <w:t>.</w:t>
      </w:r>
      <w:r>
        <w:rPr>
          <w:rFonts w:asciiTheme="majorBidi" w:eastAsiaTheme="minorHAnsi" w:hAnsiTheme="majorBidi" w:cstheme="majorBidi"/>
          <w:sz w:val="28"/>
          <w:szCs w:val="28"/>
          <w:lang w:bidi="ar-JO"/>
        </w:rPr>
        <w:t>So the number means itself here, and it can be handled mathematically ( added , subtracted..)</w:t>
      </w:r>
    </w:p>
    <w:p w:rsidR="00D52620" w:rsidRPr="00754EE7" w:rsidRDefault="00D52620" w:rsidP="00664D44">
      <w:pPr>
        <w:pStyle w:val="a3"/>
        <w:shd w:val="clear" w:color="auto" w:fill="FFFFFF"/>
        <w:rPr>
          <w:rFonts w:asciiTheme="majorBidi" w:eastAsiaTheme="minorHAnsi" w:hAnsiTheme="majorBidi" w:cstheme="majorBidi"/>
          <w:b/>
          <w:bCs/>
          <w:sz w:val="28"/>
          <w:szCs w:val="28"/>
          <w:lang w:bidi="ar-JO"/>
        </w:rPr>
      </w:pPr>
      <w:r w:rsidRPr="00754EE7">
        <w:rPr>
          <w:rFonts w:asciiTheme="majorBidi" w:eastAsiaTheme="minorHAnsi" w:hAnsiTheme="majorBidi" w:cstheme="majorBidi"/>
          <w:b/>
          <w:bCs/>
          <w:sz w:val="28"/>
          <w:szCs w:val="28"/>
          <w:lang w:bidi="ar-JO"/>
        </w:rPr>
        <w:t>Difference between interval and ratio</w:t>
      </w:r>
      <w:r w:rsidR="00754EE7" w:rsidRPr="00754EE7">
        <w:rPr>
          <w:rFonts w:asciiTheme="majorBidi" w:eastAsiaTheme="minorHAnsi" w:hAnsiTheme="majorBidi" w:cstheme="majorBidi"/>
          <w:b/>
          <w:bCs/>
          <w:sz w:val="28"/>
          <w:szCs w:val="28"/>
          <w:lang w:bidi="ar-JO"/>
        </w:rPr>
        <w:t>:</w:t>
      </w:r>
    </w:p>
    <w:p w:rsidR="00D52620" w:rsidRDefault="00D52620" w:rsidP="00664D44">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 xml:space="preserve">Interval: there is no absolute zero </w:t>
      </w:r>
    </w:p>
    <w:p w:rsidR="00D52620" w:rsidRDefault="00D52620" w:rsidP="00664D44">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Ratio: there is absolute zero</w:t>
      </w:r>
    </w:p>
    <w:p w:rsidR="00D52620" w:rsidRDefault="00D52620" w:rsidP="00664D44">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Otherwise they are the same</w:t>
      </w:r>
    </w:p>
    <w:p w:rsidR="00D52620" w:rsidRDefault="00A10B98" w:rsidP="00664D44">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In slide 19: the ratio is the highest level of measurement so we can convert it to the lower levels( interval, ordinal, nominal) but the opposite isn’t true, the ratio here is t</w:t>
      </w:r>
      <w:r w:rsidR="00754EE7">
        <w:rPr>
          <w:rFonts w:asciiTheme="majorBidi" w:eastAsiaTheme="minorHAnsi" w:hAnsiTheme="majorBidi" w:cstheme="majorBidi"/>
          <w:sz w:val="28"/>
          <w:szCs w:val="28"/>
          <w:lang w:bidi="ar-JO"/>
        </w:rPr>
        <w:t>he weight of these participants.</w:t>
      </w:r>
    </w:p>
    <w:p w:rsidR="00754EE7" w:rsidRDefault="00754EE7" w:rsidP="00A10B98">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Converting r</w:t>
      </w:r>
      <w:r w:rsidR="00A10B98">
        <w:rPr>
          <w:rFonts w:asciiTheme="majorBidi" w:eastAsiaTheme="minorHAnsi" w:hAnsiTheme="majorBidi" w:cstheme="majorBidi"/>
          <w:sz w:val="28"/>
          <w:szCs w:val="28"/>
          <w:lang w:bidi="ar-JO"/>
        </w:rPr>
        <w:t>atio to interval :</w:t>
      </w:r>
    </w:p>
    <w:p w:rsidR="00754EE7" w:rsidRDefault="00A10B98" w:rsidP="00A10B98">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 xml:space="preserve"> we took the lowest weight</w:t>
      </w:r>
      <w:r w:rsidR="00754EE7">
        <w:rPr>
          <w:rFonts w:asciiTheme="majorBidi" w:eastAsiaTheme="minorHAnsi" w:hAnsiTheme="majorBidi" w:cstheme="majorBidi"/>
          <w:sz w:val="28"/>
          <w:szCs w:val="28"/>
          <w:lang w:bidi="ar-JO"/>
        </w:rPr>
        <w:t xml:space="preserve"> ratio</w:t>
      </w:r>
      <w:r>
        <w:rPr>
          <w:rFonts w:asciiTheme="majorBidi" w:eastAsiaTheme="minorHAnsi" w:hAnsiTheme="majorBidi" w:cstheme="majorBidi"/>
          <w:sz w:val="28"/>
          <w:szCs w:val="28"/>
          <w:lang w:bidi="ar-JO"/>
        </w:rPr>
        <w:t xml:space="preserve"> and </w:t>
      </w:r>
      <w:r w:rsidR="00754EE7">
        <w:rPr>
          <w:rFonts w:asciiTheme="majorBidi" w:eastAsiaTheme="minorHAnsi" w:hAnsiTheme="majorBidi" w:cstheme="majorBidi"/>
          <w:sz w:val="28"/>
          <w:szCs w:val="28"/>
          <w:lang w:bidi="ar-JO"/>
        </w:rPr>
        <w:t>subtracted</w:t>
      </w:r>
      <w:r>
        <w:rPr>
          <w:rFonts w:asciiTheme="majorBidi" w:eastAsiaTheme="minorHAnsi" w:hAnsiTheme="majorBidi" w:cstheme="majorBidi"/>
          <w:sz w:val="28"/>
          <w:szCs w:val="28"/>
          <w:lang w:bidi="ar-JO"/>
        </w:rPr>
        <w:t xml:space="preserve"> it from the ratio</w:t>
      </w:r>
      <w:r w:rsidR="00754EE7">
        <w:rPr>
          <w:rFonts w:asciiTheme="majorBidi" w:eastAsiaTheme="minorHAnsi" w:hAnsiTheme="majorBidi" w:cstheme="majorBidi"/>
          <w:sz w:val="28"/>
          <w:szCs w:val="28"/>
          <w:lang w:bidi="ar-JO"/>
        </w:rPr>
        <w:t xml:space="preserve"> of others.</w:t>
      </w:r>
    </w:p>
    <w:p w:rsidR="00A10B98" w:rsidRDefault="00A10B98" w:rsidP="00A10B98">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 xml:space="preserve"> so for subject 1=180-110=70</w:t>
      </w:r>
      <w:r w:rsidR="00754EE7">
        <w:rPr>
          <w:rFonts w:asciiTheme="majorBidi" w:eastAsiaTheme="minorHAnsi" w:hAnsiTheme="majorBidi" w:cstheme="majorBidi"/>
          <w:sz w:val="28"/>
          <w:szCs w:val="28"/>
          <w:lang w:bidi="ar-JO"/>
        </w:rPr>
        <w:t xml:space="preserve"> kg</w:t>
      </w:r>
    </w:p>
    <w:p w:rsidR="00754EE7" w:rsidRDefault="00754EE7" w:rsidP="00A10B98">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converting i</w:t>
      </w:r>
      <w:r w:rsidR="00A10B98">
        <w:rPr>
          <w:rFonts w:asciiTheme="majorBidi" w:eastAsiaTheme="minorHAnsi" w:hAnsiTheme="majorBidi" w:cstheme="majorBidi"/>
          <w:sz w:val="28"/>
          <w:szCs w:val="28"/>
          <w:lang w:bidi="ar-JO"/>
        </w:rPr>
        <w:t xml:space="preserve">nterval to ordinal: </w:t>
      </w:r>
    </w:p>
    <w:p w:rsidR="00A10B98" w:rsidRDefault="00A10B98" w:rsidP="00A10B98">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we put them in order</w:t>
      </w:r>
      <w:r w:rsidR="00754EE7">
        <w:rPr>
          <w:rFonts w:asciiTheme="majorBidi" w:eastAsiaTheme="minorHAnsi" w:hAnsiTheme="majorBidi" w:cstheme="majorBidi"/>
          <w:sz w:val="28"/>
          <w:szCs w:val="28"/>
          <w:lang w:bidi="ar-JO"/>
        </w:rPr>
        <w:t>;</w:t>
      </w:r>
      <w:r>
        <w:rPr>
          <w:rFonts w:asciiTheme="majorBidi" w:eastAsiaTheme="minorHAnsi" w:hAnsiTheme="majorBidi" w:cstheme="majorBidi"/>
          <w:sz w:val="28"/>
          <w:szCs w:val="28"/>
          <w:lang w:bidi="ar-JO"/>
        </w:rPr>
        <w:t xml:space="preserve"> lowest </w:t>
      </w:r>
      <w:r w:rsidRPr="00A10B98">
        <w:rPr>
          <w:rFonts w:asciiTheme="majorBidi" w:eastAsiaTheme="minorHAnsi" w:hAnsiTheme="majorBidi" w:cstheme="majorBidi"/>
          <w:sz w:val="28"/>
          <w:szCs w:val="28"/>
          <w:lang w:bidi="ar-JO"/>
        </w:rPr>
        <w:sym w:font="Wingdings" w:char="F0E0"/>
      </w:r>
      <w:r>
        <w:rPr>
          <w:rFonts w:asciiTheme="majorBidi" w:eastAsiaTheme="minorHAnsi" w:hAnsiTheme="majorBidi" w:cstheme="majorBidi"/>
          <w:sz w:val="28"/>
          <w:szCs w:val="28"/>
          <w:lang w:bidi="ar-JO"/>
        </w:rPr>
        <w:t xml:space="preserve"> highest</w:t>
      </w:r>
    </w:p>
    <w:p w:rsidR="00754EE7" w:rsidRDefault="00A10B98" w:rsidP="00A10B98">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 xml:space="preserve">Ordinal to nominal: </w:t>
      </w:r>
    </w:p>
    <w:p w:rsidR="00A10B98" w:rsidRDefault="00A10B98" w:rsidP="00A10B98">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 xml:space="preserve">we created a cut-off point which was 130 </w:t>
      </w:r>
      <w:r w:rsidR="00754EE7">
        <w:rPr>
          <w:rFonts w:asciiTheme="majorBidi" w:eastAsiaTheme="minorHAnsi" w:hAnsiTheme="majorBidi" w:cstheme="majorBidi"/>
          <w:sz w:val="28"/>
          <w:szCs w:val="28"/>
          <w:lang w:bidi="ar-JO"/>
        </w:rPr>
        <w:t>kg ;</w:t>
      </w:r>
      <w:r>
        <w:rPr>
          <w:rFonts w:asciiTheme="majorBidi" w:eastAsiaTheme="minorHAnsi" w:hAnsiTheme="majorBidi" w:cstheme="majorBidi"/>
          <w:sz w:val="28"/>
          <w:szCs w:val="28"/>
          <w:lang w:bidi="ar-JO"/>
        </w:rPr>
        <w:t xml:space="preserve"> lower </w:t>
      </w:r>
      <w:r w:rsidRPr="00A10B98">
        <w:rPr>
          <w:rFonts w:asciiTheme="majorBidi" w:eastAsiaTheme="minorHAnsi" w:hAnsiTheme="majorBidi" w:cstheme="majorBidi"/>
          <w:sz w:val="28"/>
          <w:szCs w:val="28"/>
          <w:lang w:bidi="ar-JO"/>
        </w:rPr>
        <w:sym w:font="Wingdings" w:char="F0E0"/>
      </w:r>
      <w:r>
        <w:rPr>
          <w:rFonts w:asciiTheme="majorBidi" w:eastAsiaTheme="minorHAnsi" w:hAnsiTheme="majorBidi" w:cstheme="majorBidi"/>
          <w:sz w:val="28"/>
          <w:szCs w:val="28"/>
          <w:lang w:bidi="ar-JO"/>
        </w:rPr>
        <w:t xml:space="preserve">1 , higher </w:t>
      </w:r>
      <w:r w:rsidRPr="00A10B98">
        <w:rPr>
          <w:rFonts w:asciiTheme="majorBidi" w:eastAsiaTheme="minorHAnsi" w:hAnsiTheme="majorBidi" w:cstheme="majorBidi"/>
          <w:sz w:val="28"/>
          <w:szCs w:val="28"/>
          <w:lang w:bidi="ar-JO"/>
        </w:rPr>
        <w:sym w:font="Wingdings" w:char="F0E0"/>
      </w:r>
      <w:r>
        <w:rPr>
          <w:rFonts w:asciiTheme="majorBidi" w:eastAsiaTheme="minorHAnsi" w:hAnsiTheme="majorBidi" w:cstheme="majorBidi"/>
          <w:sz w:val="28"/>
          <w:szCs w:val="28"/>
          <w:lang w:bidi="ar-JO"/>
        </w:rPr>
        <w:t xml:space="preserve">2 </w:t>
      </w:r>
    </w:p>
    <w:p w:rsidR="00A10B98" w:rsidRDefault="00A10B98" w:rsidP="00A10B98">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This helps in th</w:t>
      </w:r>
      <w:r w:rsidR="00BD7D59">
        <w:rPr>
          <w:rFonts w:asciiTheme="majorBidi" w:eastAsiaTheme="minorHAnsi" w:hAnsiTheme="majorBidi" w:cstheme="majorBidi"/>
          <w:sz w:val="28"/>
          <w:szCs w:val="28"/>
          <w:lang w:bidi="ar-JO"/>
        </w:rPr>
        <w:t xml:space="preserve">e decision making for these pts. </w:t>
      </w:r>
      <w:r>
        <w:rPr>
          <w:rFonts w:asciiTheme="majorBidi" w:eastAsiaTheme="minorHAnsi" w:hAnsiTheme="majorBidi" w:cstheme="majorBidi"/>
          <w:sz w:val="28"/>
          <w:szCs w:val="28"/>
          <w:lang w:bidi="ar-JO"/>
        </w:rPr>
        <w:t xml:space="preserve">category 1 </w:t>
      </w:r>
      <w:r w:rsidR="00BD7D59">
        <w:rPr>
          <w:rFonts w:asciiTheme="majorBidi" w:eastAsiaTheme="minorHAnsi" w:hAnsiTheme="majorBidi" w:cstheme="majorBidi"/>
          <w:sz w:val="28"/>
          <w:szCs w:val="28"/>
          <w:lang w:bidi="ar-JO"/>
        </w:rPr>
        <w:t>-</w:t>
      </w:r>
      <w:r>
        <w:rPr>
          <w:rFonts w:asciiTheme="majorBidi" w:eastAsiaTheme="minorHAnsi" w:hAnsiTheme="majorBidi" w:cstheme="majorBidi"/>
          <w:sz w:val="28"/>
          <w:szCs w:val="28"/>
          <w:lang w:bidi="ar-JO"/>
        </w:rPr>
        <w:t>according to the nominal</w:t>
      </w:r>
      <w:r w:rsidR="00BD7D59">
        <w:rPr>
          <w:rFonts w:asciiTheme="majorBidi" w:eastAsiaTheme="minorHAnsi" w:hAnsiTheme="majorBidi" w:cstheme="majorBidi"/>
          <w:sz w:val="28"/>
          <w:szCs w:val="28"/>
          <w:lang w:bidi="ar-JO"/>
        </w:rPr>
        <w:t>-</w:t>
      </w:r>
      <w:r>
        <w:rPr>
          <w:rFonts w:asciiTheme="majorBidi" w:eastAsiaTheme="minorHAnsi" w:hAnsiTheme="majorBidi" w:cstheme="majorBidi"/>
          <w:sz w:val="28"/>
          <w:szCs w:val="28"/>
          <w:lang w:bidi="ar-JO"/>
        </w:rPr>
        <w:t xml:space="preserve"> needs plastic surgery</w:t>
      </w:r>
      <w:r w:rsidR="00BD7D59">
        <w:rPr>
          <w:rFonts w:asciiTheme="majorBidi" w:eastAsiaTheme="minorHAnsi" w:hAnsiTheme="majorBidi" w:cstheme="majorBidi"/>
          <w:sz w:val="28"/>
          <w:szCs w:val="28"/>
          <w:lang w:bidi="ar-JO"/>
        </w:rPr>
        <w:t>,</w:t>
      </w:r>
      <w:r>
        <w:rPr>
          <w:rFonts w:asciiTheme="majorBidi" w:eastAsiaTheme="minorHAnsi" w:hAnsiTheme="majorBidi" w:cstheme="majorBidi"/>
          <w:sz w:val="28"/>
          <w:szCs w:val="28"/>
          <w:lang w:bidi="ar-JO"/>
        </w:rPr>
        <w:t xml:space="preserve"> while category 2 needs gastric surgery</w:t>
      </w:r>
      <w:r w:rsidR="00BD7D59">
        <w:rPr>
          <w:rFonts w:asciiTheme="majorBidi" w:eastAsiaTheme="minorHAnsi" w:hAnsiTheme="majorBidi" w:cstheme="majorBidi"/>
          <w:sz w:val="28"/>
          <w:szCs w:val="28"/>
          <w:lang w:bidi="ar-JO"/>
        </w:rPr>
        <w:t>.</w:t>
      </w:r>
    </w:p>
    <w:p w:rsidR="00A10B98" w:rsidRDefault="00A10B98" w:rsidP="00A10B98">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The ratio is the highest</w:t>
      </w:r>
      <w:r w:rsidR="00BD7D59">
        <w:rPr>
          <w:rFonts w:asciiTheme="majorBidi" w:eastAsiaTheme="minorHAnsi" w:hAnsiTheme="majorBidi" w:cstheme="majorBidi"/>
          <w:sz w:val="28"/>
          <w:szCs w:val="28"/>
          <w:lang w:bidi="ar-JO"/>
        </w:rPr>
        <w:t xml:space="preserve"> </w:t>
      </w:r>
      <w:r>
        <w:rPr>
          <w:rFonts w:asciiTheme="majorBidi" w:eastAsiaTheme="minorHAnsi" w:hAnsiTheme="majorBidi" w:cstheme="majorBidi"/>
          <w:sz w:val="28"/>
          <w:szCs w:val="28"/>
          <w:lang w:bidi="ar-JO"/>
        </w:rPr>
        <w:t>level of measurement but according to statics it is treated the same as interval level</w:t>
      </w:r>
      <w:r w:rsidR="00BD7D59">
        <w:rPr>
          <w:rFonts w:asciiTheme="majorBidi" w:eastAsiaTheme="minorHAnsi" w:hAnsiTheme="majorBidi" w:cstheme="majorBidi"/>
          <w:sz w:val="28"/>
          <w:szCs w:val="28"/>
          <w:lang w:bidi="ar-JO"/>
        </w:rPr>
        <w:t>.</w:t>
      </w:r>
    </w:p>
    <w:p w:rsidR="00BE0F5A" w:rsidRDefault="00BE0F5A" w:rsidP="00A10B98">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To make it clear</w:t>
      </w:r>
      <w:r w:rsidR="00BD7D59">
        <w:rPr>
          <w:rFonts w:asciiTheme="majorBidi" w:eastAsiaTheme="minorHAnsi" w:hAnsiTheme="majorBidi" w:cstheme="majorBidi"/>
          <w:sz w:val="28"/>
          <w:szCs w:val="28"/>
          <w:lang w:bidi="ar-JO"/>
        </w:rPr>
        <w:t>,</w:t>
      </w:r>
      <w:r>
        <w:rPr>
          <w:rFonts w:asciiTheme="majorBidi" w:eastAsiaTheme="minorHAnsi" w:hAnsiTheme="majorBidi" w:cstheme="majorBidi"/>
          <w:sz w:val="28"/>
          <w:szCs w:val="28"/>
          <w:lang w:bidi="ar-JO"/>
        </w:rPr>
        <w:t xml:space="preserve"> if we asked the students in the classroom to give their age and it ranged from 17-25 each number is a ratio (17 is a ratio, 18 is a ratio.. ) then we can make intervals to categorize these students according to their age but these intervals must me equal 17-19 is category 1 or interval 1 then 20-22 is interval 2 and so on</w:t>
      </w:r>
    </w:p>
    <w:p w:rsidR="00BE0F5A" w:rsidRDefault="00BE0F5A" w:rsidP="00A10B98">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 xml:space="preserve">Usually intervals are used for </w:t>
      </w:r>
      <w:proofErr w:type="spellStart"/>
      <w:r>
        <w:rPr>
          <w:rFonts w:asciiTheme="majorBidi" w:eastAsiaTheme="minorHAnsi" w:hAnsiTheme="majorBidi" w:cstheme="majorBidi"/>
          <w:sz w:val="28"/>
          <w:szCs w:val="28"/>
          <w:lang w:bidi="ar-JO"/>
        </w:rPr>
        <w:t>biophysiological</w:t>
      </w:r>
      <w:proofErr w:type="spellEnd"/>
      <w:r>
        <w:rPr>
          <w:rFonts w:asciiTheme="majorBidi" w:eastAsiaTheme="minorHAnsi" w:hAnsiTheme="majorBidi" w:cstheme="majorBidi"/>
          <w:sz w:val="28"/>
          <w:szCs w:val="28"/>
          <w:lang w:bidi="ar-JO"/>
        </w:rPr>
        <w:t xml:space="preserve"> measurements ( BP,HR, )</w:t>
      </w:r>
    </w:p>
    <w:p w:rsidR="00BE0F5A" w:rsidRDefault="00BE0F5A" w:rsidP="00A10B98">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The difference between the ordinal and the interval measurements is that the ordinal doesn’t have to be in equal categories unlike intervals</w:t>
      </w:r>
      <w:r w:rsidR="00BD7D59">
        <w:rPr>
          <w:rFonts w:asciiTheme="majorBidi" w:eastAsiaTheme="minorHAnsi" w:hAnsiTheme="majorBidi" w:cstheme="majorBidi"/>
          <w:sz w:val="28"/>
          <w:szCs w:val="28"/>
          <w:lang w:bidi="ar-JO"/>
        </w:rPr>
        <w:t>.</w:t>
      </w:r>
    </w:p>
    <w:p w:rsidR="00831EBB" w:rsidRDefault="00831EBB" w:rsidP="00A10B98">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Important thing to understand is that there is 2 types of sciences 1.medical sciences 2. Other sciences</w:t>
      </w:r>
    </w:p>
    <w:p w:rsidR="00E61AEC" w:rsidRPr="00831EBB" w:rsidRDefault="00831EBB" w:rsidP="00BD7D59">
      <w:pPr>
        <w:pStyle w:val="a3"/>
        <w:shd w:val="clear" w:color="auto" w:fill="FFFFFF"/>
        <w:rPr>
          <w:rFonts w:asciiTheme="majorBidi" w:eastAsiaTheme="minorHAnsi" w:hAnsiTheme="majorBidi" w:cstheme="majorBidi"/>
          <w:sz w:val="28"/>
          <w:szCs w:val="28"/>
          <w:lang w:bidi="ar-JO"/>
        </w:rPr>
      </w:pPr>
      <w:r>
        <w:rPr>
          <w:rFonts w:asciiTheme="majorBidi" w:eastAsiaTheme="minorHAnsi" w:hAnsiTheme="majorBidi" w:cstheme="majorBidi"/>
          <w:sz w:val="28"/>
          <w:szCs w:val="28"/>
          <w:lang w:bidi="ar-JO"/>
        </w:rPr>
        <w:t xml:space="preserve">In the medical </w:t>
      </w:r>
      <w:r w:rsidR="00BD7D59">
        <w:rPr>
          <w:rFonts w:asciiTheme="majorBidi" w:eastAsiaTheme="minorHAnsi" w:hAnsiTheme="majorBidi" w:cstheme="majorBidi"/>
          <w:sz w:val="28"/>
          <w:szCs w:val="28"/>
          <w:lang w:bidi="ar-JO"/>
        </w:rPr>
        <w:t xml:space="preserve">one </w:t>
      </w:r>
      <w:r>
        <w:rPr>
          <w:rFonts w:asciiTheme="majorBidi" w:eastAsiaTheme="minorHAnsi" w:hAnsiTheme="majorBidi" w:cstheme="majorBidi"/>
          <w:sz w:val="28"/>
          <w:szCs w:val="28"/>
          <w:lang w:bidi="ar-JO"/>
        </w:rPr>
        <w:t xml:space="preserve">we arbitrarily say that any physiological measurement is a ratio although it can't be absolutely zero, for ex no one has a HR of zero or weighs zero kg, but in physical science this can be true if he was an astronaut .  </w:t>
      </w:r>
    </w:p>
    <w:sectPr w:rsidR="00E61AEC" w:rsidRPr="00831EBB" w:rsidSect="00951371">
      <w:pgSz w:w="11906" w:h="16838"/>
      <w:pgMar w:top="1440" w:right="1800" w:bottom="1440" w:left="1800" w:header="720" w:footer="720" w:gutter="0"/>
      <w:pgBorders w:offsetFrom="page">
        <w:top w:val="dashSmallGap" w:sz="6" w:space="24" w:color="auto"/>
        <w:left w:val="dashSmallGap" w:sz="6" w:space="24" w:color="auto"/>
        <w:bottom w:val="dashSmallGap" w:sz="6" w:space="24" w:color="auto"/>
        <w:right w:val="dashSmallGap" w:sz="6" w:space="24" w:color="auto"/>
      </w:pgBorders>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D0BA9"/>
    <w:multiLevelType w:val="hybridMultilevel"/>
    <w:tmpl w:val="13A63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F1C3F"/>
    <w:multiLevelType w:val="hybridMultilevel"/>
    <w:tmpl w:val="C4B03ACC"/>
    <w:lvl w:ilvl="0" w:tplc="0DB2D84E">
      <w:start w:val="1"/>
      <w:numFmt w:val="bullet"/>
      <w:lvlText w:val=""/>
      <w:lvlJc w:val="left"/>
      <w:pPr>
        <w:tabs>
          <w:tab w:val="num" w:pos="720"/>
        </w:tabs>
        <w:ind w:left="720" w:hanging="360"/>
      </w:pPr>
      <w:rPr>
        <w:rFonts w:ascii="Wingdings 3" w:hAnsi="Wingdings 3" w:hint="default"/>
      </w:rPr>
    </w:lvl>
    <w:lvl w:ilvl="1" w:tplc="E0386086" w:tentative="1">
      <w:start w:val="1"/>
      <w:numFmt w:val="bullet"/>
      <w:lvlText w:val=""/>
      <w:lvlJc w:val="left"/>
      <w:pPr>
        <w:tabs>
          <w:tab w:val="num" w:pos="1440"/>
        </w:tabs>
        <w:ind w:left="1440" w:hanging="360"/>
      </w:pPr>
      <w:rPr>
        <w:rFonts w:ascii="Wingdings 3" w:hAnsi="Wingdings 3" w:hint="default"/>
      </w:rPr>
    </w:lvl>
    <w:lvl w:ilvl="2" w:tplc="577A532E" w:tentative="1">
      <w:start w:val="1"/>
      <w:numFmt w:val="bullet"/>
      <w:lvlText w:val=""/>
      <w:lvlJc w:val="left"/>
      <w:pPr>
        <w:tabs>
          <w:tab w:val="num" w:pos="2160"/>
        </w:tabs>
        <w:ind w:left="2160" w:hanging="360"/>
      </w:pPr>
      <w:rPr>
        <w:rFonts w:ascii="Wingdings 3" w:hAnsi="Wingdings 3" w:hint="default"/>
      </w:rPr>
    </w:lvl>
    <w:lvl w:ilvl="3" w:tplc="6010B748" w:tentative="1">
      <w:start w:val="1"/>
      <w:numFmt w:val="bullet"/>
      <w:lvlText w:val=""/>
      <w:lvlJc w:val="left"/>
      <w:pPr>
        <w:tabs>
          <w:tab w:val="num" w:pos="2880"/>
        </w:tabs>
        <w:ind w:left="2880" w:hanging="360"/>
      </w:pPr>
      <w:rPr>
        <w:rFonts w:ascii="Wingdings 3" w:hAnsi="Wingdings 3" w:hint="default"/>
      </w:rPr>
    </w:lvl>
    <w:lvl w:ilvl="4" w:tplc="EC4A5DE2" w:tentative="1">
      <w:start w:val="1"/>
      <w:numFmt w:val="bullet"/>
      <w:lvlText w:val=""/>
      <w:lvlJc w:val="left"/>
      <w:pPr>
        <w:tabs>
          <w:tab w:val="num" w:pos="3600"/>
        </w:tabs>
        <w:ind w:left="3600" w:hanging="360"/>
      </w:pPr>
      <w:rPr>
        <w:rFonts w:ascii="Wingdings 3" w:hAnsi="Wingdings 3" w:hint="default"/>
      </w:rPr>
    </w:lvl>
    <w:lvl w:ilvl="5" w:tplc="2A209968" w:tentative="1">
      <w:start w:val="1"/>
      <w:numFmt w:val="bullet"/>
      <w:lvlText w:val=""/>
      <w:lvlJc w:val="left"/>
      <w:pPr>
        <w:tabs>
          <w:tab w:val="num" w:pos="4320"/>
        </w:tabs>
        <w:ind w:left="4320" w:hanging="360"/>
      </w:pPr>
      <w:rPr>
        <w:rFonts w:ascii="Wingdings 3" w:hAnsi="Wingdings 3" w:hint="default"/>
      </w:rPr>
    </w:lvl>
    <w:lvl w:ilvl="6" w:tplc="B052B98C" w:tentative="1">
      <w:start w:val="1"/>
      <w:numFmt w:val="bullet"/>
      <w:lvlText w:val=""/>
      <w:lvlJc w:val="left"/>
      <w:pPr>
        <w:tabs>
          <w:tab w:val="num" w:pos="5040"/>
        </w:tabs>
        <w:ind w:left="5040" w:hanging="360"/>
      </w:pPr>
      <w:rPr>
        <w:rFonts w:ascii="Wingdings 3" w:hAnsi="Wingdings 3" w:hint="default"/>
      </w:rPr>
    </w:lvl>
    <w:lvl w:ilvl="7" w:tplc="C89238CA" w:tentative="1">
      <w:start w:val="1"/>
      <w:numFmt w:val="bullet"/>
      <w:lvlText w:val=""/>
      <w:lvlJc w:val="left"/>
      <w:pPr>
        <w:tabs>
          <w:tab w:val="num" w:pos="5760"/>
        </w:tabs>
        <w:ind w:left="5760" w:hanging="360"/>
      </w:pPr>
      <w:rPr>
        <w:rFonts w:ascii="Wingdings 3" w:hAnsi="Wingdings 3" w:hint="default"/>
      </w:rPr>
    </w:lvl>
    <w:lvl w:ilvl="8" w:tplc="EF5C29CC"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E61AEC"/>
    <w:rsid w:val="001A4BBD"/>
    <w:rsid w:val="00256D9B"/>
    <w:rsid w:val="0028185E"/>
    <w:rsid w:val="004D2BCE"/>
    <w:rsid w:val="006141FC"/>
    <w:rsid w:val="00664D44"/>
    <w:rsid w:val="00673E0B"/>
    <w:rsid w:val="007540B8"/>
    <w:rsid w:val="00754EE7"/>
    <w:rsid w:val="00831EBB"/>
    <w:rsid w:val="0083614B"/>
    <w:rsid w:val="0087188E"/>
    <w:rsid w:val="008B4297"/>
    <w:rsid w:val="00920F8A"/>
    <w:rsid w:val="009316C4"/>
    <w:rsid w:val="00951371"/>
    <w:rsid w:val="009863BD"/>
    <w:rsid w:val="00A10B98"/>
    <w:rsid w:val="00A729A5"/>
    <w:rsid w:val="00B3631B"/>
    <w:rsid w:val="00BD7D59"/>
    <w:rsid w:val="00BE0F5A"/>
    <w:rsid w:val="00C16AEB"/>
    <w:rsid w:val="00C52695"/>
    <w:rsid w:val="00C61C04"/>
    <w:rsid w:val="00D52620"/>
    <w:rsid w:val="00D8070F"/>
    <w:rsid w:val="00E61A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14B"/>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0F8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20F8A"/>
  </w:style>
  <w:style w:type="character" w:styleId="Hyperlink">
    <w:name w:val="Hyperlink"/>
    <w:basedOn w:val="a0"/>
    <w:uiPriority w:val="99"/>
    <w:semiHidden/>
    <w:unhideWhenUsed/>
    <w:rsid w:val="00920F8A"/>
    <w:rPr>
      <w:color w:val="0000FF"/>
      <w:u w:val="single"/>
    </w:rPr>
  </w:style>
  <w:style w:type="paragraph" w:styleId="a4">
    <w:name w:val="Balloon Text"/>
    <w:basedOn w:val="a"/>
    <w:link w:val="Char"/>
    <w:uiPriority w:val="99"/>
    <w:semiHidden/>
    <w:unhideWhenUsed/>
    <w:rsid w:val="006141F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141FC"/>
    <w:rPr>
      <w:rFonts w:ascii="Tahoma" w:hAnsi="Tahoma" w:cs="Tahoma"/>
      <w:sz w:val="16"/>
      <w:szCs w:val="16"/>
    </w:rPr>
  </w:style>
  <w:style w:type="paragraph" w:styleId="a5">
    <w:name w:val="List Paragraph"/>
    <w:basedOn w:val="a"/>
    <w:uiPriority w:val="34"/>
    <w:qFormat/>
    <w:rsid w:val="00C61C04"/>
    <w:pPr>
      <w:bidi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799501">
      <w:bodyDiv w:val="1"/>
      <w:marLeft w:val="0"/>
      <w:marRight w:val="0"/>
      <w:marTop w:val="0"/>
      <w:marBottom w:val="0"/>
      <w:divBdr>
        <w:top w:val="none" w:sz="0" w:space="0" w:color="auto"/>
        <w:left w:val="none" w:sz="0" w:space="0" w:color="auto"/>
        <w:bottom w:val="none" w:sz="0" w:space="0" w:color="auto"/>
        <w:right w:val="none" w:sz="0" w:space="0" w:color="auto"/>
      </w:divBdr>
    </w:div>
    <w:div w:id="1930773266">
      <w:bodyDiv w:val="1"/>
      <w:marLeft w:val="0"/>
      <w:marRight w:val="0"/>
      <w:marTop w:val="0"/>
      <w:marBottom w:val="0"/>
      <w:divBdr>
        <w:top w:val="none" w:sz="0" w:space="0" w:color="auto"/>
        <w:left w:val="none" w:sz="0" w:space="0" w:color="auto"/>
        <w:bottom w:val="none" w:sz="0" w:space="0" w:color="auto"/>
        <w:right w:val="none" w:sz="0" w:space="0" w:color="auto"/>
      </w:divBdr>
      <w:divsChild>
        <w:div w:id="2127574590">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hyperlink" Target="https://www.snapsurveys.com/phone-surveys/"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1C620D-F5BE-43E9-81D8-EF87F13EA55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pPr rtl="1"/>
          <a:endParaRPr lang="ar-SA"/>
        </a:p>
      </dgm:t>
    </dgm:pt>
    <dgm:pt modelId="{22C3EBA8-C183-4FB6-A09B-EEE1FE3BC6F2}">
      <dgm:prSet phldrT="[نص]"/>
      <dgm:spPr/>
      <dgm:t>
        <a:bodyPr/>
        <a:lstStyle/>
        <a:p>
          <a:pPr rtl="1"/>
          <a:r>
            <a:rPr lang="en-US"/>
            <a:t>research</a:t>
          </a:r>
          <a:endParaRPr lang="ar-SA"/>
        </a:p>
      </dgm:t>
    </dgm:pt>
    <dgm:pt modelId="{136CF513-D65F-4CFB-9508-BF85CDCC93B8}" type="parTrans" cxnId="{E0E24754-6827-4B0C-A3F4-95371D057297}">
      <dgm:prSet/>
      <dgm:spPr/>
      <dgm:t>
        <a:bodyPr/>
        <a:lstStyle/>
        <a:p>
          <a:pPr rtl="1"/>
          <a:endParaRPr lang="ar-SA"/>
        </a:p>
      </dgm:t>
    </dgm:pt>
    <dgm:pt modelId="{11528DB8-9882-42EC-A575-F9F8E4BD75F2}" type="sibTrans" cxnId="{E0E24754-6827-4B0C-A3F4-95371D057297}">
      <dgm:prSet/>
      <dgm:spPr/>
      <dgm:t>
        <a:bodyPr/>
        <a:lstStyle/>
        <a:p>
          <a:pPr rtl="1"/>
          <a:endParaRPr lang="ar-SA"/>
        </a:p>
      </dgm:t>
    </dgm:pt>
    <dgm:pt modelId="{035F834A-476F-4BD0-B479-858DD7E5880C}">
      <dgm:prSet phldrT="[نص]"/>
      <dgm:spPr/>
      <dgm:t>
        <a:bodyPr/>
        <a:lstStyle/>
        <a:p>
          <a:pPr rtl="1"/>
          <a:r>
            <a:rPr lang="en-US"/>
            <a:t>quantitative</a:t>
          </a:r>
          <a:endParaRPr lang="ar-SA"/>
        </a:p>
      </dgm:t>
    </dgm:pt>
    <dgm:pt modelId="{483A9185-EF1C-4870-943D-019E0644689F}" type="parTrans" cxnId="{0538A6F2-D7F1-436E-B03E-91D6D9B9B066}">
      <dgm:prSet/>
      <dgm:spPr/>
      <dgm:t>
        <a:bodyPr/>
        <a:lstStyle/>
        <a:p>
          <a:pPr rtl="1"/>
          <a:endParaRPr lang="ar-SA"/>
        </a:p>
      </dgm:t>
    </dgm:pt>
    <dgm:pt modelId="{0A117BE6-9D44-419C-AEB3-D8EFBF613CED}" type="sibTrans" cxnId="{0538A6F2-D7F1-436E-B03E-91D6D9B9B066}">
      <dgm:prSet/>
      <dgm:spPr/>
      <dgm:t>
        <a:bodyPr/>
        <a:lstStyle/>
        <a:p>
          <a:pPr rtl="1"/>
          <a:endParaRPr lang="ar-SA"/>
        </a:p>
      </dgm:t>
    </dgm:pt>
    <dgm:pt modelId="{492AFF1B-E56D-4AC8-985D-E55ACEB5FA77}">
      <dgm:prSet phldrT="[نص]"/>
      <dgm:spPr/>
      <dgm:t>
        <a:bodyPr/>
        <a:lstStyle/>
        <a:p>
          <a:pPr rtl="1"/>
          <a:r>
            <a:rPr lang="en-US"/>
            <a:t>experimental</a:t>
          </a:r>
          <a:endParaRPr lang="ar-SA"/>
        </a:p>
      </dgm:t>
    </dgm:pt>
    <dgm:pt modelId="{80F4DEC6-77E5-4CC5-8EDA-F3886EE1BAEE}" type="parTrans" cxnId="{17B2D641-6B6A-446D-AD56-C4072B13440D}">
      <dgm:prSet/>
      <dgm:spPr/>
      <dgm:t>
        <a:bodyPr/>
        <a:lstStyle/>
        <a:p>
          <a:pPr rtl="1"/>
          <a:endParaRPr lang="ar-SA"/>
        </a:p>
      </dgm:t>
    </dgm:pt>
    <dgm:pt modelId="{1454BCCB-21F9-49BE-A877-7092A826B88D}" type="sibTrans" cxnId="{17B2D641-6B6A-446D-AD56-C4072B13440D}">
      <dgm:prSet/>
      <dgm:spPr/>
      <dgm:t>
        <a:bodyPr/>
        <a:lstStyle/>
        <a:p>
          <a:pPr rtl="1"/>
          <a:endParaRPr lang="ar-SA"/>
        </a:p>
      </dgm:t>
    </dgm:pt>
    <dgm:pt modelId="{7A34260B-D01D-4AA0-BCDA-2B0288839024}">
      <dgm:prSet phldrT="[نص]"/>
      <dgm:spPr/>
      <dgm:t>
        <a:bodyPr/>
        <a:lstStyle/>
        <a:p>
          <a:pPr rtl="1"/>
          <a:r>
            <a:rPr lang="en-US"/>
            <a:t>non-experimental</a:t>
          </a:r>
          <a:endParaRPr lang="ar-SA"/>
        </a:p>
      </dgm:t>
    </dgm:pt>
    <dgm:pt modelId="{3414CFAC-DAD8-4FFC-B370-A3E96FE06ECC}" type="parTrans" cxnId="{95632BFA-9B4E-4F32-BD62-BBFE452DC4FE}">
      <dgm:prSet/>
      <dgm:spPr/>
      <dgm:t>
        <a:bodyPr/>
        <a:lstStyle/>
        <a:p>
          <a:pPr rtl="1"/>
          <a:endParaRPr lang="ar-SA"/>
        </a:p>
      </dgm:t>
    </dgm:pt>
    <dgm:pt modelId="{89DC114E-96BF-44EF-9F3E-75BA12A73EA7}" type="sibTrans" cxnId="{95632BFA-9B4E-4F32-BD62-BBFE452DC4FE}">
      <dgm:prSet/>
      <dgm:spPr/>
      <dgm:t>
        <a:bodyPr/>
        <a:lstStyle/>
        <a:p>
          <a:pPr rtl="1"/>
          <a:endParaRPr lang="ar-SA"/>
        </a:p>
      </dgm:t>
    </dgm:pt>
    <dgm:pt modelId="{E15878FE-1B22-420F-B8E4-87AD7251AF68}">
      <dgm:prSet phldrT="[نص]"/>
      <dgm:spPr/>
      <dgm:t>
        <a:bodyPr/>
        <a:lstStyle/>
        <a:p>
          <a:pPr rtl="1"/>
          <a:r>
            <a:rPr lang="en-US"/>
            <a:t>qualitative</a:t>
          </a:r>
          <a:endParaRPr lang="ar-SA"/>
        </a:p>
      </dgm:t>
    </dgm:pt>
    <dgm:pt modelId="{EDE0C4F1-D6DD-4190-BA65-76170B612994}" type="parTrans" cxnId="{375E96AD-F705-4B9E-8078-151B9979D7F4}">
      <dgm:prSet/>
      <dgm:spPr/>
      <dgm:t>
        <a:bodyPr/>
        <a:lstStyle/>
        <a:p>
          <a:pPr rtl="1"/>
          <a:endParaRPr lang="ar-SA"/>
        </a:p>
      </dgm:t>
    </dgm:pt>
    <dgm:pt modelId="{064612F1-F343-4EEB-92E2-1D72E1C41875}" type="sibTrans" cxnId="{375E96AD-F705-4B9E-8078-151B9979D7F4}">
      <dgm:prSet/>
      <dgm:spPr/>
      <dgm:t>
        <a:bodyPr/>
        <a:lstStyle/>
        <a:p>
          <a:pPr rtl="1"/>
          <a:endParaRPr lang="ar-SA"/>
        </a:p>
      </dgm:t>
    </dgm:pt>
    <dgm:pt modelId="{30C4E700-DC40-4E2E-B8D8-80FF32CF6B11}" type="pres">
      <dgm:prSet presAssocID="{CF1C620D-F5BE-43E9-81D8-EF87F13EA554}" presName="hierChild1" presStyleCnt="0">
        <dgm:presLayoutVars>
          <dgm:chPref val="1"/>
          <dgm:dir/>
          <dgm:animOne val="branch"/>
          <dgm:animLvl val="lvl"/>
          <dgm:resizeHandles/>
        </dgm:presLayoutVars>
      </dgm:prSet>
      <dgm:spPr/>
    </dgm:pt>
    <dgm:pt modelId="{E4113231-D1CE-43C9-8C70-22C36E4319BF}" type="pres">
      <dgm:prSet presAssocID="{22C3EBA8-C183-4FB6-A09B-EEE1FE3BC6F2}" presName="hierRoot1" presStyleCnt="0"/>
      <dgm:spPr/>
    </dgm:pt>
    <dgm:pt modelId="{7522240F-5C3A-4A85-B7AC-150FF42F80F9}" type="pres">
      <dgm:prSet presAssocID="{22C3EBA8-C183-4FB6-A09B-EEE1FE3BC6F2}" presName="composite" presStyleCnt="0"/>
      <dgm:spPr/>
    </dgm:pt>
    <dgm:pt modelId="{4FA55DF9-4D47-4BEE-AA70-8065D3F710EA}" type="pres">
      <dgm:prSet presAssocID="{22C3EBA8-C183-4FB6-A09B-EEE1FE3BC6F2}" presName="background" presStyleLbl="node0" presStyleIdx="0" presStyleCnt="1"/>
      <dgm:spPr/>
    </dgm:pt>
    <dgm:pt modelId="{F19BC712-EA13-4B31-BECE-3E2AACD508E8}" type="pres">
      <dgm:prSet presAssocID="{22C3EBA8-C183-4FB6-A09B-EEE1FE3BC6F2}" presName="text" presStyleLbl="fgAcc0" presStyleIdx="0" presStyleCnt="1">
        <dgm:presLayoutVars>
          <dgm:chPref val="3"/>
        </dgm:presLayoutVars>
      </dgm:prSet>
      <dgm:spPr/>
    </dgm:pt>
    <dgm:pt modelId="{68B55F31-727A-4CBC-9E48-3C06C7B7D9A6}" type="pres">
      <dgm:prSet presAssocID="{22C3EBA8-C183-4FB6-A09B-EEE1FE3BC6F2}" presName="hierChild2" presStyleCnt="0"/>
      <dgm:spPr/>
    </dgm:pt>
    <dgm:pt modelId="{21BC2BF2-75AC-4B43-8088-30EDC0E081AA}" type="pres">
      <dgm:prSet presAssocID="{483A9185-EF1C-4870-943D-019E0644689F}" presName="Name10" presStyleLbl="parChTrans1D2" presStyleIdx="0" presStyleCnt="2"/>
      <dgm:spPr/>
    </dgm:pt>
    <dgm:pt modelId="{BA414F7F-B23B-4826-9688-30058EFDB596}" type="pres">
      <dgm:prSet presAssocID="{035F834A-476F-4BD0-B479-858DD7E5880C}" presName="hierRoot2" presStyleCnt="0"/>
      <dgm:spPr/>
    </dgm:pt>
    <dgm:pt modelId="{FA2F2B52-4586-404D-AE3B-4CAA267345C6}" type="pres">
      <dgm:prSet presAssocID="{035F834A-476F-4BD0-B479-858DD7E5880C}" presName="composite2" presStyleCnt="0"/>
      <dgm:spPr/>
    </dgm:pt>
    <dgm:pt modelId="{5EFB554C-0A4C-4153-AD58-C7A19CFFB934}" type="pres">
      <dgm:prSet presAssocID="{035F834A-476F-4BD0-B479-858DD7E5880C}" presName="background2" presStyleLbl="node2" presStyleIdx="0" presStyleCnt="2"/>
      <dgm:spPr/>
    </dgm:pt>
    <dgm:pt modelId="{0350467B-BF3B-4167-921F-4A38314A746E}" type="pres">
      <dgm:prSet presAssocID="{035F834A-476F-4BD0-B479-858DD7E5880C}" presName="text2" presStyleLbl="fgAcc2" presStyleIdx="0" presStyleCnt="2">
        <dgm:presLayoutVars>
          <dgm:chPref val="3"/>
        </dgm:presLayoutVars>
      </dgm:prSet>
      <dgm:spPr/>
    </dgm:pt>
    <dgm:pt modelId="{929544BD-E283-4202-8E09-DF847410EA1C}" type="pres">
      <dgm:prSet presAssocID="{035F834A-476F-4BD0-B479-858DD7E5880C}" presName="hierChild3" presStyleCnt="0"/>
      <dgm:spPr/>
    </dgm:pt>
    <dgm:pt modelId="{9668C0BB-0113-411A-8B22-A8203B401611}" type="pres">
      <dgm:prSet presAssocID="{80F4DEC6-77E5-4CC5-8EDA-F3886EE1BAEE}" presName="Name17" presStyleLbl="parChTrans1D3" presStyleIdx="0" presStyleCnt="2"/>
      <dgm:spPr/>
    </dgm:pt>
    <dgm:pt modelId="{19B4A8E0-CDC6-4843-9199-B92BEEB024FF}" type="pres">
      <dgm:prSet presAssocID="{492AFF1B-E56D-4AC8-985D-E55ACEB5FA77}" presName="hierRoot3" presStyleCnt="0"/>
      <dgm:spPr/>
    </dgm:pt>
    <dgm:pt modelId="{24285FBC-DFF7-4946-9A36-56D5F59D29E3}" type="pres">
      <dgm:prSet presAssocID="{492AFF1B-E56D-4AC8-985D-E55ACEB5FA77}" presName="composite3" presStyleCnt="0"/>
      <dgm:spPr/>
    </dgm:pt>
    <dgm:pt modelId="{BBDDD5E4-8B58-43F4-909B-C773867D12E7}" type="pres">
      <dgm:prSet presAssocID="{492AFF1B-E56D-4AC8-985D-E55ACEB5FA77}" presName="background3" presStyleLbl="node3" presStyleIdx="0" presStyleCnt="2"/>
      <dgm:spPr/>
    </dgm:pt>
    <dgm:pt modelId="{0990A890-3F69-48F5-9B83-6D18EF7CFE8A}" type="pres">
      <dgm:prSet presAssocID="{492AFF1B-E56D-4AC8-985D-E55ACEB5FA77}" presName="text3" presStyleLbl="fgAcc3" presStyleIdx="0" presStyleCnt="2">
        <dgm:presLayoutVars>
          <dgm:chPref val="3"/>
        </dgm:presLayoutVars>
      </dgm:prSet>
      <dgm:spPr/>
      <dgm:t>
        <a:bodyPr/>
        <a:lstStyle/>
        <a:p>
          <a:pPr rtl="1"/>
          <a:endParaRPr lang="ar-SA"/>
        </a:p>
      </dgm:t>
    </dgm:pt>
    <dgm:pt modelId="{BE2A4C6A-22FE-4189-95FB-707D2F2A3AD0}" type="pres">
      <dgm:prSet presAssocID="{492AFF1B-E56D-4AC8-985D-E55ACEB5FA77}" presName="hierChild4" presStyleCnt="0"/>
      <dgm:spPr/>
    </dgm:pt>
    <dgm:pt modelId="{FC460692-ED56-4ED3-9A87-6D89CC6AD75F}" type="pres">
      <dgm:prSet presAssocID="{3414CFAC-DAD8-4FFC-B370-A3E96FE06ECC}" presName="Name17" presStyleLbl="parChTrans1D3" presStyleIdx="1" presStyleCnt="2"/>
      <dgm:spPr/>
    </dgm:pt>
    <dgm:pt modelId="{C83D1560-C03C-44CE-9C97-88BC30F87912}" type="pres">
      <dgm:prSet presAssocID="{7A34260B-D01D-4AA0-BCDA-2B0288839024}" presName="hierRoot3" presStyleCnt="0"/>
      <dgm:spPr/>
    </dgm:pt>
    <dgm:pt modelId="{44F0CDAC-F70A-4C3A-A994-00CA6EC71F11}" type="pres">
      <dgm:prSet presAssocID="{7A34260B-D01D-4AA0-BCDA-2B0288839024}" presName="composite3" presStyleCnt="0"/>
      <dgm:spPr/>
    </dgm:pt>
    <dgm:pt modelId="{7AEEABEC-5273-4B11-9CE5-8267B41380CB}" type="pres">
      <dgm:prSet presAssocID="{7A34260B-D01D-4AA0-BCDA-2B0288839024}" presName="background3" presStyleLbl="node3" presStyleIdx="1" presStyleCnt="2"/>
      <dgm:spPr/>
    </dgm:pt>
    <dgm:pt modelId="{82E98A8D-6330-4E96-9D5B-F389E3390827}" type="pres">
      <dgm:prSet presAssocID="{7A34260B-D01D-4AA0-BCDA-2B0288839024}" presName="text3" presStyleLbl="fgAcc3" presStyleIdx="1" presStyleCnt="2">
        <dgm:presLayoutVars>
          <dgm:chPref val="3"/>
        </dgm:presLayoutVars>
      </dgm:prSet>
      <dgm:spPr/>
    </dgm:pt>
    <dgm:pt modelId="{D6D5D571-F82D-4F2B-8021-CA649EF85735}" type="pres">
      <dgm:prSet presAssocID="{7A34260B-D01D-4AA0-BCDA-2B0288839024}" presName="hierChild4" presStyleCnt="0"/>
      <dgm:spPr/>
    </dgm:pt>
    <dgm:pt modelId="{6A2F4AEE-1128-4B0E-89F8-64291AF38502}" type="pres">
      <dgm:prSet presAssocID="{EDE0C4F1-D6DD-4190-BA65-76170B612994}" presName="Name10" presStyleLbl="parChTrans1D2" presStyleIdx="1" presStyleCnt="2"/>
      <dgm:spPr/>
    </dgm:pt>
    <dgm:pt modelId="{9743DC61-0741-4315-9452-75FF5E958DD9}" type="pres">
      <dgm:prSet presAssocID="{E15878FE-1B22-420F-B8E4-87AD7251AF68}" presName="hierRoot2" presStyleCnt="0"/>
      <dgm:spPr/>
    </dgm:pt>
    <dgm:pt modelId="{ED361142-C116-415E-9BF0-088CBF26AA03}" type="pres">
      <dgm:prSet presAssocID="{E15878FE-1B22-420F-B8E4-87AD7251AF68}" presName="composite2" presStyleCnt="0"/>
      <dgm:spPr/>
    </dgm:pt>
    <dgm:pt modelId="{979739B5-AE13-4FB6-B1B3-5AC16CE64DF6}" type="pres">
      <dgm:prSet presAssocID="{E15878FE-1B22-420F-B8E4-87AD7251AF68}" presName="background2" presStyleLbl="node2" presStyleIdx="1" presStyleCnt="2"/>
      <dgm:spPr/>
    </dgm:pt>
    <dgm:pt modelId="{E21848C5-8A56-409B-8884-C358338268DC}" type="pres">
      <dgm:prSet presAssocID="{E15878FE-1B22-420F-B8E4-87AD7251AF68}" presName="text2" presStyleLbl="fgAcc2" presStyleIdx="1" presStyleCnt="2">
        <dgm:presLayoutVars>
          <dgm:chPref val="3"/>
        </dgm:presLayoutVars>
      </dgm:prSet>
      <dgm:spPr/>
    </dgm:pt>
    <dgm:pt modelId="{7D8E6E5B-1838-45B4-B302-54D7AA71E68C}" type="pres">
      <dgm:prSet presAssocID="{E15878FE-1B22-420F-B8E4-87AD7251AF68}" presName="hierChild3" presStyleCnt="0"/>
      <dgm:spPr/>
    </dgm:pt>
  </dgm:ptLst>
  <dgm:cxnLst>
    <dgm:cxn modelId="{E0E24754-6827-4B0C-A3F4-95371D057297}" srcId="{CF1C620D-F5BE-43E9-81D8-EF87F13EA554}" destId="{22C3EBA8-C183-4FB6-A09B-EEE1FE3BC6F2}" srcOrd="0" destOrd="0" parTransId="{136CF513-D65F-4CFB-9508-BF85CDCC93B8}" sibTransId="{11528DB8-9882-42EC-A575-F9F8E4BD75F2}"/>
    <dgm:cxn modelId="{95632BFA-9B4E-4F32-BD62-BBFE452DC4FE}" srcId="{035F834A-476F-4BD0-B479-858DD7E5880C}" destId="{7A34260B-D01D-4AA0-BCDA-2B0288839024}" srcOrd="1" destOrd="0" parTransId="{3414CFAC-DAD8-4FFC-B370-A3E96FE06ECC}" sibTransId="{89DC114E-96BF-44EF-9F3E-75BA12A73EA7}"/>
    <dgm:cxn modelId="{DB9BC854-B2C3-478A-AA68-2B367F761E19}" type="presOf" srcId="{3414CFAC-DAD8-4FFC-B370-A3E96FE06ECC}" destId="{FC460692-ED56-4ED3-9A87-6D89CC6AD75F}" srcOrd="0" destOrd="0" presId="urn:microsoft.com/office/officeart/2005/8/layout/hierarchy1"/>
    <dgm:cxn modelId="{24F90D24-9A8C-4882-8C90-877719059632}" type="presOf" srcId="{EDE0C4F1-D6DD-4190-BA65-76170B612994}" destId="{6A2F4AEE-1128-4B0E-89F8-64291AF38502}" srcOrd="0" destOrd="0" presId="urn:microsoft.com/office/officeart/2005/8/layout/hierarchy1"/>
    <dgm:cxn modelId="{F8E407C7-96A3-4012-A0B7-05AEECC44028}" type="presOf" srcId="{483A9185-EF1C-4870-943D-019E0644689F}" destId="{21BC2BF2-75AC-4B43-8088-30EDC0E081AA}" srcOrd="0" destOrd="0" presId="urn:microsoft.com/office/officeart/2005/8/layout/hierarchy1"/>
    <dgm:cxn modelId="{A590683D-4747-4FEE-A7DD-94438A16FDE4}" type="presOf" srcId="{035F834A-476F-4BD0-B479-858DD7E5880C}" destId="{0350467B-BF3B-4167-921F-4A38314A746E}" srcOrd="0" destOrd="0" presId="urn:microsoft.com/office/officeart/2005/8/layout/hierarchy1"/>
    <dgm:cxn modelId="{63CB37B2-7D3E-4A08-B5EC-9A492A3B31A5}" type="presOf" srcId="{7A34260B-D01D-4AA0-BCDA-2B0288839024}" destId="{82E98A8D-6330-4E96-9D5B-F389E3390827}" srcOrd="0" destOrd="0" presId="urn:microsoft.com/office/officeart/2005/8/layout/hierarchy1"/>
    <dgm:cxn modelId="{99398B9F-EEAA-431D-B2A8-B60A88B5A151}" type="presOf" srcId="{E15878FE-1B22-420F-B8E4-87AD7251AF68}" destId="{E21848C5-8A56-409B-8884-C358338268DC}" srcOrd="0" destOrd="0" presId="urn:microsoft.com/office/officeart/2005/8/layout/hierarchy1"/>
    <dgm:cxn modelId="{375E96AD-F705-4B9E-8078-151B9979D7F4}" srcId="{22C3EBA8-C183-4FB6-A09B-EEE1FE3BC6F2}" destId="{E15878FE-1B22-420F-B8E4-87AD7251AF68}" srcOrd="1" destOrd="0" parTransId="{EDE0C4F1-D6DD-4190-BA65-76170B612994}" sibTransId="{064612F1-F343-4EEB-92E2-1D72E1C41875}"/>
    <dgm:cxn modelId="{C00D2AE9-EDDD-4409-AE17-6DE69398D914}" type="presOf" srcId="{22C3EBA8-C183-4FB6-A09B-EEE1FE3BC6F2}" destId="{F19BC712-EA13-4B31-BECE-3E2AACD508E8}" srcOrd="0" destOrd="0" presId="urn:microsoft.com/office/officeart/2005/8/layout/hierarchy1"/>
    <dgm:cxn modelId="{BA31D636-5CEE-4A2C-B605-7B53BD45418D}" type="presOf" srcId="{80F4DEC6-77E5-4CC5-8EDA-F3886EE1BAEE}" destId="{9668C0BB-0113-411A-8B22-A8203B401611}" srcOrd="0" destOrd="0" presId="urn:microsoft.com/office/officeart/2005/8/layout/hierarchy1"/>
    <dgm:cxn modelId="{500BF6C4-3CF2-4CB3-8B25-112B67B9FF1D}" type="presOf" srcId="{492AFF1B-E56D-4AC8-985D-E55ACEB5FA77}" destId="{0990A890-3F69-48F5-9B83-6D18EF7CFE8A}" srcOrd="0" destOrd="0" presId="urn:microsoft.com/office/officeart/2005/8/layout/hierarchy1"/>
    <dgm:cxn modelId="{17B2D641-6B6A-446D-AD56-C4072B13440D}" srcId="{035F834A-476F-4BD0-B479-858DD7E5880C}" destId="{492AFF1B-E56D-4AC8-985D-E55ACEB5FA77}" srcOrd="0" destOrd="0" parTransId="{80F4DEC6-77E5-4CC5-8EDA-F3886EE1BAEE}" sibTransId="{1454BCCB-21F9-49BE-A877-7092A826B88D}"/>
    <dgm:cxn modelId="{0538A6F2-D7F1-436E-B03E-91D6D9B9B066}" srcId="{22C3EBA8-C183-4FB6-A09B-EEE1FE3BC6F2}" destId="{035F834A-476F-4BD0-B479-858DD7E5880C}" srcOrd="0" destOrd="0" parTransId="{483A9185-EF1C-4870-943D-019E0644689F}" sibTransId="{0A117BE6-9D44-419C-AEB3-D8EFBF613CED}"/>
    <dgm:cxn modelId="{3B73929E-C16A-4113-AD98-4F85D911E24E}" type="presOf" srcId="{CF1C620D-F5BE-43E9-81D8-EF87F13EA554}" destId="{30C4E700-DC40-4E2E-B8D8-80FF32CF6B11}" srcOrd="0" destOrd="0" presId="urn:microsoft.com/office/officeart/2005/8/layout/hierarchy1"/>
    <dgm:cxn modelId="{D9DA6946-EF4E-4646-A611-BC994C2837EC}" type="presParOf" srcId="{30C4E700-DC40-4E2E-B8D8-80FF32CF6B11}" destId="{E4113231-D1CE-43C9-8C70-22C36E4319BF}" srcOrd="0" destOrd="0" presId="urn:microsoft.com/office/officeart/2005/8/layout/hierarchy1"/>
    <dgm:cxn modelId="{C01A2D2A-9A9F-4166-AD76-FF438D63AD11}" type="presParOf" srcId="{E4113231-D1CE-43C9-8C70-22C36E4319BF}" destId="{7522240F-5C3A-4A85-B7AC-150FF42F80F9}" srcOrd="0" destOrd="0" presId="urn:microsoft.com/office/officeart/2005/8/layout/hierarchy1"/>
    <dgm:cxn modelId="{15077A0F-C1F7-49CE-AD23-9BF95BD8B51F}" type="presParOf" srcId="{7522240F-5C3A-4A85-B7AC-150FF42F80F9}" destId="{4FA55DF9-4D47-4BEE-AA70-8065D3F710EA}" srcOrd="0" destOrd="0" presId="urn:microsoft.com/office/officeart/2005/8/layout/hierarchy1"/>
    <dgm:cxn modelId="{B766E468-B123-427B-B9A9-E6E0BCB8DF8C}" type="presParOf" srcId="{7522240F-5C3A-4A85-B7AC-150FF42F80F9}" destId="{F19BC712-EA13-4B31-BECE-3E2AACD508E8}" srcOrd="1" destOrd="0" presId="urn:microsoft.com/office/officeart/2005/8/layout/hierarchy1"/>
    <dgm:cxn modelId="{EF5B6C6B-5DDD-459B-9844-42A3B660DDE6}" type="presParOf" srcId="{E4113231-D1CE-43C9-8C70-22C36E4319BF}" destId="{68B55F31-727A-4CBC-9E48-3C06C7B7D9A6}" srcOrd="1" destOrd="0" presId="urn:microsoft.com/office/officeart/2005/8/layout/hierarchy1"/>
    <dgm:cxn modelId="{F2BF1908-1038-425A-BFD0-A92FF5CD414F}" type="presParOf" srcId="{68B55F31-727A-4CBC-9E48-3C06C7B7D9A6}" destId="{21BC2BF2-75AC-4B43-8088-30EDC0E081AA}" srcOrd="0" destOrd="0" presId="urn:microsoft.com/office/officeart/2005/8/layout/hierarchy1"/>
    <dgm:cxn modelId="{BFEEE196-2471-403B-9D35-8D1233A44795}" type="presParOf" srcId="{68B55F31-727A-4CBC-9E48-3C06C7B7D9A6}" destId="{BA414F7F-B23B-4826-9688-30058EFDB596}" srcOrd="1" destOrd="0" presId="urn:microsoft.com/office/officeart/2005/8/layout/hierarchy1"/>
    <dgm:cxn modelId="{F5FAD0B9-CB17-4DD3-91C0-B420D2B3F7B5}" type="presParOf" srcId="{BA414F7F-B23B-4826-9688-30058EFDB596}" destId="{FA2F2B52-4586-404D-AE3B-4CAA267345C6}" srcOrd="0" destOrd="0" presId="urn:microsoft.com/office/officeart/2005/8/layout/hierarchy1"/>
    <dgm:cxn modelId="{428D9667-9B69-4401-BB20-759D55C25029}" type="presParOf" srcId="{FA2F2B52-4586-404D-AE3B-4CAA267345C6}" destId="{5EFB554C-0A4C-4153-AD58-C7A19CFFB934}" srcOrd="0" destOrd="0" presId="urn:microsoft.com/office/officeart/2005/8/layout/hierarchy1"/>
    <dgm:cxn modelId="{7A7BDCAA-16EB-47AB-8B64-87F56414C668}" type="presParOf" srcId="{FA2F2B52-4586-404D-AE3B-4CAA267345C6}" destId="{0350467B-BF3B-4167-921F-4A38314A746E}" srcOrd="1" destOrd="0" presId="urn:microsoft.com/office/officeart/2005/8/layout/hierarchy1"/>
    <dgm:cxn modelId="{B97A2C9D-3243-4D7D-8FD5-D7AF8CC8F26A}" type="presParOf" srcId="{BA414F7F-B23B-4826-9688-30058EFDB596}" destId="{929544BD-E283-4202-8E09-DF847410EA1C}" srcOrd="1" destOrd="0" presId="urn:microsoft.com/office/officeart/2005/8/layout/hierarchy1"/>
    <dgm:cxn modelId="{CA68E72D-A6CA-44D5-BAAD-7A221966CB28}" type="presParOf" srcId="{929544BD-E283-4202-8E09-DF847410EA1C}" destId="{9668C0BB-0113-411A-8B22-A8203B401611}" srcOrd="0" destOrd="0" presId="urn:microsoft.com/office/officeart/2005/8/layout/hierarchy1"/>
    <dgm:cxn modelId="{3E1AA31F-AEFB-41B5-8151-993E9FF3B2C8}" type="presParOf" srcId="{929544BD-E283-4202-8E09-DF847410EA1C}" destId="{19B4A8E0-CDC6-4843-9199-B92BEEB024FF}" srcOrd="1" destOrd="0" presId="urn:microsoft.com/office/officeart/2005/8/layout/hierarchy1"/>
    <dgm:cxn modelId="{06DB7F47-0CEF-4213-BDAD-1C6052EBA9D5}" type="presParOf" srcId="{19B4A8E0-CDC6-4843-9199-B92BEEB024FF}" destId="{24285FBC-DFF7-4946-9A36-56D5F59D29E3}" srcOrd="0" destOrd="0" presId="urn:microsoft.com/office/officeart/2005/8/layout/hierarchy1"/>
    <dgm:cxn modelId="{40E9C89E-F8A5-4B65-90C4-1798C015E1A3}" type="presParOf" srcId="{24285FBC-DFF7-4946-9A36-56D5F59D29E3}" destId="{BBDDD5E4-8B58-43F4-909B-C773867D12E7}" srcOrd="0" destOrd="0" presId="urn:microsoft.com/office/officeart/2005/8/layout/hierarchy1"/>
    <dgm:cxn modelId="{1EB5FE07-6DB3-4D76-9892-923833010C85}" type="presParOf" srcId="{24285FBC-DFF7-4946-9A36-56D5F59D29E3}" destId="{0990A890-3F69-48F5-9B83-6D18EF7CFE8A}" srcOrd="1" destOrd="0" presId="urn:microsoft.com/office/officeart/2005/8/layout/hierarchy1"/>
    <dgm:cxn modelId="{3165A74C-3B24-4B8F-BBF9-0F18FF222F32}" type="presParOf" srcId="{19B4A8E0-CDC6-4843-9199-B92BEEB024FF}" destId="{BE2A4C6A-22FE-4189-95FB-707D2F2A3AD0}" srcOrd="1" destOrd="0" presId="urn:microsoft.com/office/officeart/2005/8/layout/hierarchy1"/>
    <dgm:cxn modelId="{BAD0A7F5-83CC-4C3B-838B-9102091556D5}" type="presParOf" srcId="{929544BD-E283-4202-8E09-DF847410EA1C}" destId="{FC460692-ED56-4ED3-9A87-6D89CC6AD75F}" srcOrd="2" destOrd="0" presId="urn:microsoft.com/office/officeart/2005/8/layout/hierarchy1"/>
    <dgm:cxn modelId="{74696BC9-4D25-49EF-80E8-A5D6EFA3B8FE}" type="presParOf" srcId="{929544BD-E283-4202-8E09-DF847410EA1C}" destId="{C83D1560-C03C-44CE-9C97-88BC30F87912}" srcOrd="3" destOrd="0" presId="urn:microsoft.com/office/officeart/2005/8/layout/hierarchy1"/>
    <dgm:cxn modelId="{043B0DAE-6F87-4C54-AA95-507058DF396F}" type="presParOf" srcId="{C83D1560-C03C-44CE-9C97-88BC30F87912}" destId="{44F0CDAC-F70A-4C3A-A994-00CA6EC71F11}" srcOrd="0" destOrd="0" presId="urn:microsoft.com/office/officeart/2005/8/layout/hierarchy1"/>
    <dgm:cxn modelId="{8B619F69-CB6B-465F-A780-CB8EB7BD163F}" type="presParOf" srcId="{44F0CDAC-F70A-4C3A-A994-00CA6EC71F11}" destId="{7AEEABEC-5273-4B11-9CE5-8267B41380CB}" srcOrd="0" destOrd="0" presId="urn:microsoft.com/office/officeart/2005/8/layout/hierarchy1"/>
    <dgm:cxn modelId="{AE184062-C538-4D35-B59B-E85E5966FBFE}" type="presParOf" srcId="{44F0CDAC-F70A-4C3A-A994-00CA6EC71F11}" destId="{82E98A8D-6330-4E96-9D5B-F389E3390827}" srcOrd="1" destOrd="0" presId="urn:microsoft.com/office/officeart/2005/8/layout/hierarchy1"/>
    <dgm:cxn modelId="{59067111-9246-4D89-A934-9D600B5E67F5}" type="presParOf" srcId="{C83D1560-C03C-44CE-9C97-88BC30F87912}" destId="{D6D5D571-F82D-4F2B-8021-CA649EF85735}" srcOrd="1" destOrd="0" presId="urn:microsoft.com/office/officeart/2005/8/layout/hierarchy1"/>
    <dgm:cxn modelId="{9636CB77-0B0E-4E91-AD0A-17B47C71C242}" type="presParOf" srcId="{68B55F31-727A-4CBC-9E48-3C06C7B7D9A6}" destId="{6A2F4AEE-1128-4B0E-89F8-64291AF38502}" srcOrd="2" destOrd="0" presId="urn:microsoft.com/office/officeart/2005/8/layout/hierarchy1"/>
    <dgm:cxn modelId="{F08952C7-AF96-4DAE-B9D5-F1F6CFBFFD05}" type="presParOf" srcId="{68B55F31-727A-4CBC-9E48-3C06C7B7D9A6}" destId="{9743DC61-0741-4315-9452-75FF5E958DD9}" srcOrd="3" destOrd="0" presId="urn:microsoft.com/office/officeart/2005/8/layout/hierarchy1"/>
    <dgm:cxn modelId="{D7AC5BA7-266E-4283-9ECD-5B3E5FF37192}" type="presParOf" srcId="{9743DC61-0741-4315-9452-75FF5E958DD9}" destId="{ED361142-C116-415E-9BF0-088CBF26AA03}" srcOrd="0" destOrd="0" presId="urn:microsoft.com/office/officeart/2005/8/layout/hierarchy1"/>
    <dgm:cxn modelId="{121F8205-CA09-4288-81A0-5B6876F972F4}" type="presParOf" srcId="{ED361142-C116-415E-9BF0-088CBF26AA03}" destId="{979739B5-AE13-4FB6-B1B3-5AC16CE64DF6}" srcOrd="0" destOrd="0" presId="urn:microsoft.com/office/officeart/2005/8/layout/hierarchy1"/>
    <dgm:cxn modelId="{2329B185-CEAB-477D-BB6F-16D1F3187875}" type="presParOf" srcId="{ED361142-C116-415E-9BF0-088CBF26AA03}" destId="{E21848C5-8A56-409B-8884-C358338268DC}" srcOrd="1" destOrd="0" presId="urn:microsoft.com/office/officeart/2005/8/layout/hierarchy1"/>
    <dgm:cxn modelId="{8FC7DC71-55AA-4F81-8E7C-6F4D49ED84AE}" type="presParOf" srcId="{9743DC61-0741-4315-9452-75FF5E958DD9}" destId="{7D8E6E5B-1838-45B4-B302-54D7AA71E68C}" srcOrd="1" destOrd="0" presId="urn:microsoft.com/office/officeart/2005/8/layout/hierarchy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A2F4AEE-1128-4B0E-89F8-64291AF38502}">
      <dsp:nvSpPr>
        <dsp:cNvPr id="0" name=""/>
        <dsp:cNvSpPr/>
      </dsp:nvSpPr>
      <dsp:spPr>
        <a:xfrm>
          <a:off x="2596244" y="534664"/>
          <a:ext cx="513901" cy="244570"/>
        </a:xfrm>
        <a:custGeom>
          <a:avLst/>
          <a:gdLst/>
          <a:ahLst/>
          <a:cxnLst/>
          <a:rect l="0" t="0" r="0" b="0"/>
          <a:pathLst>
            <a:path>
              <a:moveTo>
                <a:pt x="0" y="0"/>
              </a:moveTo>
              <a:lnTo>
                <a:pt x="0" y="166667"/>
              </a:lnTo>
              <a:lnTo>
                <a:pt x="513901" y="166667"/>
              </a:lnTo>
              <a:lnTo>
                <a:pt x="513901" y="2445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460692-ED56-4ED3-9A87-6D89CC6AD75F}">
      <dsp:nvSpPr>
        <dsp:cNvPr id="0" name=""/>
        <dsp:cNvSpPr/>
      </dsp:nvSpPr>
      <dsp:spPr>
        <a:xfrm>
          <a:off x="2082343" y="1313225"/>
          <a:ext cx="513901" cy="244570"/>
        </a:xfrm>
        <a:custGeom>
          <a:avLst/>
          <a:gdLst/>
          <a:ahLst/>
          <a:cxnLst/>
          <a:rect l="0" t="0" r="0" b="0"/>
          <a:pathLst>
            <a:path>
              <a:moveTo>
                <a:pt x="0" y="0"/>
              </a:moveTo>
              <a:lnTo>
                <a:pt x="0" y="166667"/>
              </a:lnTo>
              <a:lnTo>
                <a:pt x="513901" y="166667"/>
              </a:lnTo>
              <a:lnTo>
                <a:pt x="513901" y="2445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68C0BB-0113-411A-8B22-A8203B401611}">
      <dsp:nvSpPr>
        <dsp:cNvPr id="0" name=""/>
        <dsp:cNvSpPr/>
      </dsp:nvSpPr>
      <dsp:spPr>
        <a:xfrm>
          <a:off x="1568442" y="1313225"/>
          <a:ext cx="513901" cy="244570"/>
        </a:xfrm>
        <a:custGeom>
          <a:avLst/>
          <a:gdLst/>
          <a:ahLst/>
          <a:cxnLst/>
          <a:rect l="0" t="0" r="0" b="0"/>
          <a:pathLst>
            <a:path>
              <a:moveTo>
                <a:pt x="513901" y="0"/>
              </a:moveTo>
              <a:lnTo>
                <a:pt x="513901" y="166667"/>
              </a:lnTo>
              <a:lnTo>
                <a:pt x="0" y="166667"/>
              </a:lnTo>
              <a:lnTo>
                <a:pt x="0" y="2445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BC2BF2-75AC-4B43-8088-30EDC0E081AA}">
      <dsp:nvSpPr>
        <dsp:cNvPr id="0" name=""/>
        <dsp:cNvSpPr/>
      </dsp:nvSpPr>
      <dsp:spPr>
        <a:xfrm>
          <a:off x="2082343" y="534664"/>
          <a:ext cx="513901" cy="244570"/>
        </a:xfrm>
        <a:custGeom>
          <a:avLst/>
          <a:gdLst/>
          <a:ahLst/>
          <a:cxnLst/>
          <a:rect l="0" t="0" r="0" b="0"/>
          <a:pathLst>
            <a:path>
              <a:moveTo>
                <a:pt x="513901" y="0"/>
              </a:moveTo>
              <a:lnTo>
                <a:pt x="513901" y="166667"/>
              </a:lnTo>
              <a:lnTo>
                <a:pt x="0" y="166667"/>
              </a:lnTo>
              <a:lnTo>
                <a:pt x="0" y="2445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A55DF9-4D47-4BEE-AA70-8065D3F710EA}">
      <dsp:nvSpPr>
        <dsp:cNvPr id="0" name=""/>
        <dsp:cNvSpPr/>
      </dsp:nvSpPr>
      <dsp:spPr>
        <a:xfrm>
          <a:off x="2175780" y="674"/>
          <a:ext cx="840929" cy="5339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19BC712-EA13-4B31-BECE-3E2AACD508E8}">
      <dsp:nvSpPr>
        <dsp:cNvPr id="0" name=""/>
        <dsp:cNvSpPr/>
      </dsp:nvSpPr>
      <dsp:spPr>
        <a:xfrm>
          <a:off x="2269216" y="89439"/>
          <a:ext cx="840929" cy="5339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en-US" sz="1000" kern="1200"/>
            <a:t>research</a:t>
          </a:r>
          <a:endParaRPr lang="ar-SA" sz="1000" kern="1200"/>
        </a:p>
      </dsp:txBody>
      <dsp:txXfrm>
        <a:off x="2269216" y="89439"/>
        <a:ext cx="840929" cy="533990"/>
      </dsp:txXfrm>
    </dsp:sp>
    <dsp:sp modelId="{5EFB554C-0A4C-4153-AD58-C7A19CFFB934}">
      <dsp:nvSpPr>
        <dsp:cNvPr id="0" name=""/>
        <dsp:cNvSpPr/>
      </dsp:nvSpPr>
      <dsp:spPr>
        <a:xfrm>
          <a:off x="1661878" y="779234"/>
          <a:ext cx="840929" cy="5339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350467B-BF3B-4167-921F-4A38314A746E}">
      <dsp:nvSpPr>
        <dsp:cNvPr id="0" name=""/>
        <dsp:cNvSpPr/>
      </dsp:nvSpPr>
      <dsp:spPr>
        <a:xfrm>
          <a:off x="1755315" y="867999"/>
          <a:ext cx="840929" cy="5339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en-US" sz="1000" kern="1200"/>
            <a:t>quantitative</a:t>
          </a:r>
          <a:endParaRPr lang="ar-SA" sz="1000" kern="1200"/>
        </a:p>
      </dsp:txBody>
      <dsp:txXfrm>
        <a:off x="1755315" y="867999"/>
        <a:ext cx="840929" cy="533990"/>
      </dsp:txXfrm>
    </dsp:sp>
    <dsp:sp modelId="{BBDDD5E4-8B58-43F4-909B-C773867D12E7}">
      <dsp:nvSpPr>
        <dsp:cNvPr id="0" name=""/>
        <dsp:cNvSpPr/>
      </dsp:nvSpPr>
      <dsp:spPr>
        <a:xfrm>
          <a:off x="1147977" y="1557795"/>
          <a:ext cx="840929" cy="5339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990A890-3F69-48F5-9B83-6D18EF7CFE8A}">
      <dsp:nvSpPr>
        <dsp:cNvPr id="0" name=""/>
        <dsp:cNvSpPr/>
      </dsp:nvSpPr>
      <dsp:spPr>
        <a:xfrm>
          <a:off x="1241413" y="1646560"/>
          <a:ext cx="840929" cy="5339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en-US" sz="1000" kern="1200"/>
            <a:t>experimental</a:t>
          </a:r>
          <a:endParaRPr lang="ar-SA" sz="1000" kern="1200"/>
        </a:p>
      </dsp:txBody>
      <dsp:txXfrm>
        <a:off x="1241413" y="1646560"/>
        <a:ext cx="840929" cy="533990"/>
      </dsp:txXfrm>
    </dsp:sp>
    <dsp:sp modelId="{7AEEABEC-5273-4B11-9CE5-8267B41380CB}">
      <dsp:nvSpPr>
        <dsp:cNvPr id="0" name=""/>
        <dsp:cNvSpPr/>
      </dsp:nvSpPr>
      <dsp:spPr>
        <a:xfrm>
          <a:off x="2175780" y="1557795"/>
          <a:ext cx="840929" cy="5339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E98A8D-6330-4E96-9D5B-F389E3390827}">
      <dsp:nvSpPr>
        <dsp:cNvPr id="0" name=""/>
        <dsp:cNvSpPr/>
      </dsp:nvSpPr>
      <dsp:spPr>
        <a:xfrm>
          <a:off x="2269216" y="1646560"/>
          <a:ext cx="840929" cy="5339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en-US" sz="1000" kern="1200"/>
            <a:t>non-experimental</a:t>
          </a:r>
          <a:endParaRPr lang="ar-SA" sz="1000" kern="1200"/>
        </a:p>
      </dsp:txBody>
      <dsp:txXfrm>
        <a:off x="2269216" y="1646560"/>
        <a:ext cx="840929" cy="533990"/>
      </dsp:txXfrm>
    </dsp:sp>
    <dsp:sp modelId="{979739B5-AE13-4FB6-B1B3-5AC16CE64DF6}">
      <dsp:nvSpPr>
        <dsp:cNvPr id="0" name=""/>
        <dsp:cNvSpPr/>
      </dsp:nvSpPr>
      <dsp:spPr>
        <a:xfrm>
          <a:off x="2689681" y="779234"/>
          <a:ext cx="840929" cy="5339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1848C5-8A56-409B-8884-C358338268DC}">
      <dsp:nvSpPr>
        <dsp:cNvPr id="0" name=""/>
        <dsp:cNvSpPr/>
      </dsp:nvSpPr>
      <dsp:spPr>
        <a:xfrm>
          <a:off x="2783118" y="867999"/>
          <a:ext cx="840929" cy="5339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en-US" sz="1000" kern="1200"/>
            <a:t>qualitative</a:t>
          </a:r>
          <a:endParaRPr lang="ar-SA" sz="1000" kern="1200"/>
        </a:p>
      </dsp:txBody>
      <dsp:txXfrm>
        <a:off x="2783118" y="867999"/>
        <a:ext cx="840929" cy="5339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5</Pages>
  <Words>1250</Words>
  <Characters>7125</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ins</dc:creator>
  <cp:lastModifiedBy>Dell ins</cp:lastModifiedBy>
  <cp:revision>3</cp:revision>
  <dcterms:created xsi:type="dcterms:W3CDTF">2017-02-25T09:10:00Z</dcterms:created>
  <dcterms:modified xsi:type="dcterms:W3CDTF">2017-02-25T16:37:00Z</dcterms:modified>
</cp:coreProperties>
</file>