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26" w:rsidRPr="00143F26" w:rsidRDefault="00143F26" w:rsidP="00143F26">
      <w:pPr>
        <w:ind w:left="720"/>
        <w:rPr>
          <w:b/>
          <w:bCs/>
          <w:sz w:val="32"/>
          <w:szCs w:val="32"/>
        </w:rPr>
      </w:pPr>
      <w:r w:rsidRPr="00143F26">
        <w:rPr>
          <w:b/>
          <w:bCs/>
          <w:sz w:val="32"/>
          <w:szCs w:val="32"/>
        </w:rPr>
        <w:drawing>
          <wp:inline distT="0" distB="0" distL="0" distR="0">
            <wp:extent cx="2905125" cy="1000125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245B8" w:rsidRPr="00F83FEF" w:rsidRDefault="0002267E">
      <w:pPr>
        <w:rPr>
          <w:b/>
          <w:bCs/>
          <w:sz w:val="32"/>
          <w:szCs w:val="32"/>
        </w:rPr>
      </w:pPr>
      <w:proofErr w:type="spellStart"/>
      <w:r w:rsidRPr="00F83FEF">
        <w:rPr>
          <w:b/>
          <w:bCs/>
          <w:sz w:val="32"/>
          <w:szCs w:val="32"/>
        </w:rPr>
        <w:t>Sertoli</w:t>
      </w:r>
      <w:proofErr w:type="spellEnd"/>
      <w:r w:rsidRPr="00F83FEF">
        <w:rPr>
          <w:b/>
          <w:bCs/>
          <w:sz w:val="32"/>
          <w:szCs w:val="32"/>
        </w:rPr>
        <w:t xml:space="preserve"> cells</w:t>
      </w:r>
      <w:r w:rsidR="00E157ED" w:rsidRPr="00F83FEF">
        <w:rPr>
          <w:b/>
          <w:bCs/>
          <w:sz w:val="32"/>
          <w:szCs w:val="32"/>
        </w:rPr>
        <w:t xml:space="preserve"> functions</w:t>
      </w:r>
      <w:r w:rsidR="00F83FEF">
        <w:rPr>
          <w:b/>
          <w:bCs/>
          <w:sz w:val="32"/>
          <w:szCs w:val="32"/>
        </w:rPr>
        <w:t>:</w:t>
      </w:r>
      <w:r w:rsidR="00E157ED" w:rsidRPr="00F83FEF">
        <w:rPr>
          <w:b/>
          <w:bCs/>
          <w:sz w:val="32"/>
          <w:szCs w:val="32"/>
        </w:rPr>
        <w:t xml:space="preserve"> </w:t>
      </w:r>
    </w:p>
    <w:p w:rsidR="0002267E" w:rsidRPr="00F83FEF" w:rsidRDefault="0002267E">
      <w:pPr>
        <w:rPr>
          <w:sz w:val="28"/>
          <w:szCs w:val="28"/>
        </w:rPr>
      </w:pPr>
      <w:r w:rsidRPr="00F83FEF">
        <w:rPr>
          <w:sz w:val="28"/>
          <w:szCs w:val="28"/>
        </w:rPr>
        <w:t>1)</w:t>
      </w:r>
      <w:proofErr w:type="spellStart"/>
      <w:r w:rsidRPr="00F83FEF">
        <w:rPr>
          <w:sz w:val="28"/>
          <w:szCs w:val="28"/>
        </w:rPr>
        <w:t>sertoli</w:t>
      </w:r>
      <w:proofErr w:type="spellEnd"/>
      <w:r w:rsidRPr="00F83FEF">
        <w:rPr>
          <w:sz w:val="28"/>
          <w:szCs w:val="28"/>
        </w:rPr>
        <w:t xml:space="preserve"> cells are critical for spermatogenesis (development of sperms)</w:t>
      </w:r>
      <w:r w:rsidR="00F90687" w:rsidRPr="00F83FEF">
        <w:rPr>
          <w:sz w:val="28"/>
          <w:szCs w:val="28"/>
        </w:rPr>
        <w:t>.</w:t>
      </w:r>
    </w:p>
    <w:p w:rsidR="00525BB3" w:rsidRPr="00F83FEF" w:rsidRDefault="00525BB3" w:rsidP="00525BB3">
      <w:pPr>
        <w:rPr>
          <w:sz w:val="28"/>
          <w:szCs w:val="28"/>
        </w:rPr>
      </w:pPr>
      <w:r w:rsidRPr="00F83FEF">
        <w:rPr>
          <w:sz w:val="28"/>
          <w:szCs w:val="28"/>
        </w:rPr>
        <w:t>2</w:t>
      </w:r>
      <w:r w:rsidR="0002267E" w:rsidRPr="00F83FEF">
        <w:rPr>
          <w:sz w:val="28"/>
          <w:szCs w:val="28"/>
        </w:rPr>
        <w:t>)</w:t>
      </w:r>
      <w:proofErr w:type="spellStart"/>
      <w:r w:rsidR="0002267E" w:rsidRPr="00F83FEF">
        <w:rPr>
          <w:sz w:val="28"/>
          <w:szCs w:val="28"/>
        </w:rPr>
        <w:t>sertoli</w:t>
      </w:r>
      <w:proofErr w:type="spellEnd"/>
      <w:r w:rsidR="0002267E" w:rsidRPr="00F83FEF">
        <w:rPr>
          <w:sz w:val="28"/>
          <w:szCs w:val="28"/>
        </w:rPr>
        <w:t xml:space="preserve"> cells </w:t>
      </w:r>
      <w:proofErr w:type="spellStart"/>
      <w:r w:rsidR="0002267E" w:rsidRPr="00F83FEF">
        <w:rPr>
          <w:sz w:val="28"/>
          <w:szCs w:val="28"/>
        </w:rPr>
        <w:t>phagocytos</w:t>
      </w:r>
      <w:proofErr w:type="spellEnd"/>
      <w:r w:rsidR="0002267E" w:rsidRPr="00F83FEF">
        <w:rPr>
          <w:sz w:val="28"/>
          <w:szCs w:val="28"/>
        </w:rPr>
        <w:t xml:space="preserve"> </w:t>
      </w:r>
      <w:r w:rsidRPr="00F83FEF">
        <w:rPr>
          <w:sz w:val="28"/>
          <w:szCs w:val="28"/>
        </w:rPr>
        <w:t>the excess cytoplasm resulted  from the transformation of spermatids to sperms  as well as, the damaged (dead) germ cells</w:t>
      </w:r>
      <w:r w:rsidR="00F90687" w:rsidRPr="00F83FEF">
        <w:rPr>
          <w:sz w:val="28"/>
          <w:szCs w:val="28"/>
        </w:rPr>
        <w:t>.</w:t>
      </w:r>
    </w:p>
    <w:p w:rsidR="0002267E" w:rsidRPr="00F83FEF" w:rsidRDefault="00525BB3" w:rsidP="00F90687">
      <w:pPr>
        <w:rPr>
          <w:sz w:val="28"/>
          <w:szCs w:val="28"/>
        </w:rPr>
      </w:pPr>
      <w:r w:rsidRPr="00F83FEF">
        <w:rPr>
          <w:sz w:val="28"/>
          <w:szCs w:val="28"/>
        </w:rPr>
        <w:t>3)</w:t>
      </w:r>
      <w:r w:rsidR="00F90687" w:rsidRPr="00F83FEF">
        <w:rPr>
          <w:sz w:val="28"/>
          <w:szCs w:val="28"/>
        </w:rPr>
        <w:t>provide structural/physical support</w:t>
      </w:r>
      <w:r w:rsidRPr="00F83FEF">
        <w:rPr>
          <w:sz w:val="28"/>
          <w:szCs w:val="28"/>
        </w:rPr>
        <w:t xml:space="preserve"> and nutrition for the sperms (as many as 6-12 spermatids are attached to one </w:t>
      </w:r>
      <w:proofErr w:type="spellStart"/>
      <w:r w:rsidRPr="00F83FEF">
        <w:rPr>
          <w:sz w:val="28"/>
          <w:szCs w:val="28"/>
        </w:rPr>
        <w:t>sertoli</w:t>
      </w:r>
      <w:proofErr w:type="spellEnd"/>
      <w:r w:rsidRPr="00F83FEF">
        <w:rPr>
          <w:sz w:val="28"/>
          <w:szCs w:val="28"/>
        </w:rPr>
        <w:t xml:space="preserve"> cell </w:t>
      </w:r>
      <w:r w:rsidR="00F90687" w:rsidRPr="00F83FEF">
        <w:rPr>
          <w:sz w:val="28"/>
          <w:szCs w:val="28"/>
        </w:rPr>
        <w:t>).</w:t>
      </w:r>
    </w:p>
    <w:p w:rsidR="00E157ED" w:rsidRPr="00F83FEF" w:rsidRDefault="00525BB3" w:rsidP="00525BB3">
      <w:pPr>
        <w:rPr>
          <w:sz w:val="28"/>
          <w:szCs w:val="28"/>
        </w:rPr>
      </w:pPr>
      <w:r w:rsidRPr="00F83FEF">
        <w:rPr>
          <w:sz w:val="28"/>
          <w:szCs w:val="28"/>
        </w:rPr>
        <w:t>4)</w:t>
      </w:r>
      <w:r w:rsidR="00F90687" w:rsidRPr="00F83FEF">
        <w:rPr>
          <w:sz w:val="28"/>
          <w:szCs w:val="28"/>
        </w:rPr>
        <w:t xml:space="preserve"> secrete fluids and assist in</w:t>
      </w:r>
      <w:r w:rsidR="00E157ED" w:rsidRPr="00F83FEF">
        <w:rPr>
          <w:sz w:val="28"/>
          <w:szCs w:val="28"/>
        </w:rPr>
        <w:t xml:space="preserve"> </w:t>
      </w:r>
      <w:proofErr w:type="spellStart"/>
      <w:r w:rsidR="00E157ED" w:rsidRPr="00F83FEF">
        <w:rPr>
          <w:sz w:val="28"/>
          <w:szCs w:val="28"/>
          <w:u w:val="single"/>
        </w:rPr>
        <w:t>S</w:t>
      </w:r>
      <w:r w:rsidR="00F90687" w:rsidRPr="00F83FEF">
        <w:rPr>
          <w:sz w:val="28"/>
          <w:szCs w:val="28"/>
          <w:u w:val="single"/>
        </w:rPr>
        <w:t>permiation</w:t>
      </w:r>
      <w:proofErr w:type="spellEnd"/>
      <w:r w:rsidR="00E157ED" w:rsidRPr="00F83FEF">
        <w:rPr>
          <w:sz w:val="28"/>
          <w:szCs w:val="28"/>
          <w:u w:val="single"/>
        </w:rPr>
        <w:t>(the release of sperms into the lumen)</w:t>
      </w:r>
      <w:r w:rsidR="00E157ED" w:rsidRPr="00F83FEF">
        <w:rPr>
          <w:sz w:val="28"/>
          <w:szCs w:val="28"/>
        </w:rPr>
        <w:t>.</w:t>
      </w:r>
      <w:r w:rsidR="00F90687" w:rsidRPr="00F83FEF">
        <w:rPr>
          <w:sz w:val="28"/>
          <w:szCs w:val="28"/>
        </w:rPr>
        <w:t xml:space="preserve"> </w:t>
      </w:r>
    </w:p>
    <w:p w:rsidR="00E157ED" w:rsidRPr="00F83FEF" w:rsidRDefault="00E157ED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t xml:space="preserve">Note : don’t confuse between spermatogenesis and </w:t>
      </w:r>
      <w:proofErr w:type="spellStart"/>
      <w:r w:rsidRPr="00F83FEF">
        <w:rPr>
          <w:sz w:val="28"/>
          <w:szCs w:val="28"/>
        </w:rPr>
        <w:t>spermiation</w:t>
      </w:r>
      <w:proofErr w:type="spellEnd"/>
      <w:r w:rsidR="00F9425F" w:rsidRPr="00F83FEF">
        <w:rPr>
          <w:sz w:val="28"/>
          <w:szCs w:val="28"/>
        </w:rPr>
        <w:t>.</w:t>
      </w:r>
    </w:p>
    <w:p w:rsidR="00E157ED" w:rsidRPr="00F83FEF" w:rsidRDefault="00E157ED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t>*</w:t>
      </w:r>
      <w:proofErr w:type="spellStart"/>
      <w:r w:rsidRPr="00F83FEF">
        <w:rPr>
          <w:sz w:val="28"/>
          <w:szCs w:val="28"/>
        </w:rPr>
        <w:t>spermiation</w:t>
      </w:r>
      <w:proofErr w:type="spellEnd"/>
      <w:r w:rsidRPr="00F83FEF">
        <w:rPr>
          <w:sz w:val="28"/>
          <w:szCs w:val="28"/>
        </w:rPr>
        <w:t xml:space="preserve"> may involve </w:t>
      </w:r>
      <w:proofErr w:type="spellStart"/>
      <w:r w:rsidRPr="00F83FEF">
        <w:rPr>
          <w:sz w:val="28"/>
          <w:szCs w:val="28"/>
        </w:rPr>
        <w:t>plasminogen</w:t>
      </w:r>
      <w:proofErr w:type="spellEnd"/>
      <w:r w:rsidRPr="00F83FEF">
        <w:rPr>
          <w:sz w:val="28"/>
          <w:szCs w:val="28"/>
        </w:rPr>
        <w:t xml:space="preserve"> activator, which converts </w:t>
      </w:r>
      <w:proofErr w:type="spellStart"/>
      <w:r w:rsidRPr="00F83FEF">
        <w:rPr>
          <w:sz w:val="28"/>
          <w:szCs w:val="28"/>
        </w:rPr>
        <w:t>plasminogen</w:t>
      </w:r>
      <w:proofErr w:type="spellEnd"/>
      <w:r w:rsidRPr="00F83FEF">
        <w:rPr>
          <w:sz w:val="28"/>
          <w:szCs w:val="28"/>
        </w:rPr>
        <w:t xml:space="preserve"> to </w:t>
      </w:r>
      <w:proofErr w:type="spellStart"/>
      <w:r w:rsidRPr="00F83FEF">
        <w:rPr>
          <w:sz w:val="28"/>
          <w:szCs w:val="28"/>
        </w:rPr>
        <w:t>plasmin</w:t>
      </w:r>
      <w:proofErr w:type="spellEnd"/>
      <w:r w:rsidRPr="00F83FEF">
        <w:rPr>
          <w:sz w:val="28"/>
          <w:szCs w:val="28"/>
        </w:rPr>
        <w:t xml:space="preserve">, a </w:t>
      </w:r>
      <w:proofErr w:type="spellStart"/>
      <w:r w:rsidRPr="00F83FEF">
        <w:rPr>
          <w:sz w:val="28"/>
          <w:szCs w:val="28"/>
        </w:rPr>
        <w:t>proteolytic</w:t>
      </w:r>
      <w:proofErr w:type="spellEnd"/>
      <w:r w:rsidRPr="00F83FEF">
        <w:rPr>
          <w:sz w:val="28"/>
          <w:szCs w:val="28"/>
        </w:rPr>
        <w:t xml:space="preserve"> enzyme that assist in the release of mature sperms into the lumen </w:t>
      </w:r>
      <w:r w:rsidR="00F9425F" w:rsidRPr="00F83FEF">
        <w:rPr>
          <w:sz w:val="28"/>
          <w:szCs w:val="28"/>
        </w:rPr>
        <w:t>.</w:t>
      </w:r>
    </w:p>
    <w:p w:rsidR="00525BB3" w:rsidRPr="00F83FEF" w:rsidRDefault="00E157ED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t>5)</w:t>
      </w:r>
      <w:proofErr w:type="spellStart"/>
      <w:r w:rsidR="000A6088" w:rsidRPr="00F83FEF">
        <w:rPr>
          <w:sz w:val="28"/>
          <w:szCs w:val="28"/>
        </w:rPr>
        <w:t>sertoli</w:t>
      </w:r>
      <w:proofErr w:type="spellEnd"/>
      <w:r w:rsidR="000A6088" w:rsidRPr="00F83FEF">
        <w:rPr>
          <w:sz w:val="28"/>
          <w:szCs w:val="28"/>
        </w:rPr>
        <w:t xml:space="preserve"> cells also synthesis also large amounts of </w:t>
      </w:r>
      <w:proofErr w:type="spellStart"/>
      <w:r w:rsidR="000A6088" w:rsidRPr="00F83FEF">
        <w:rPr>
          <w:sz w:val="28"/>
          <w:szCs w:val="28"/>
        </w:rPr>
        <w:t>transferrin</w:t>
      </w:r>
      <w:proofErr w:type="spellEnd"/>
      <w:r w:rsidR="000A6088" w:rsidRPr="00F83FEF">
        <w:rPr>
          <w:sz w:val="28"/>
          <w:szCs w:val="28"/>
        </w:rPr>
        <w:t xml:space="preserve"> , an i</w:t>
      </w:r>
      <w:r w:rsidR="00F9425F" w:rsidRPr="00F83FEF">
        <w:rPr>
          <w:sz w:val="28"/>
          <w:szCs w:val="28"/>
        </w:rPr>
        <w:t>r</w:t>
      </w:r>
      <w:r w:rsidR="000A6088" w:rsidRPr="00F83FEF">
        <w:rPr>
          <w:sz w:val="28"/>
          <w:szCs w:val="28"/>
        </w:rPr>
        <w:t>on transport protein important for sperm development</w:t>
      </w:r>
      <w:r w:rsidR="00F9425F" w:rsidRPr="00F83FEF">
        <w:rPr>
          <w:sz w:val="28"/>
          <w:szCs w:val="28"/>
        </w:rPr>
        <w:t>.</w:t>
      </w:r>
    </w:p>
    <w:p w:rsidR="000A6088" w:rsidRPr="00F83FEF" w:rsidRDefault="000A6088" w:rsidP="00E157ED">
      <w:pPr>
        <w:pBdr>
          <w:bottom w:val="single" w:sz="6" w:space="1" w:color="auto"/>
        </w:pBdr>
        <w:rPr>
          <w:sz w:val="28"/>
          <w:szCs w:val="28"/>
        </w:rPr>
      </w:pPr>
      <w:r w:rsidRPr="00F83FEF">
        <w:rPr>
          <w:sz w:val="28"/>
          <w:szCs w:val="28"/>
        </w:rPr>
        <w:t>6)</w:t>
      </w:r>
      <w:proofErr w:type="spellStart"/>
      <w:r w:rsidRPr="00F83FEF">
        <w:rPr>
          <w:sz w:val="28"/>
          <w:szCs w:val="28"/>
        </w:rPr>
        <w:t>sertoli</w:t>
      </w:r>
      <w:proofErr w:type="spellEnd"/>
      <w:r w:rsidRPr="00F83FEF">
        <w:rPr>
          <w:sz w:val="28"/>
          <w:szCs w:val="28"/>
        </w:rPr>
        <w:t xml:space="preserve"> cells also produce glycoprotein hormones ( </w:t>
      </w:r>
      <w:proofErr w:type="spellStart"/>
      <w:r w:rsidRPr="00F83FEF">
        <w:rPr>
          <w:sz w:val="28"/>
          <w:szCs w:val="28"/>
        </w:rPr>
        <w:t>inhibin</w:t>
      </w:r>
      <w:proofErr w:type="spellEnd"/>
      <w:r w:rsidRPr="00F83FEF">
        <w:rPr>
          <w:sz w:val="28"/>
          <w:szCs w:val="28"/>
        </w:rPr>
        <w:t xml:space="preserve"> ,</w:t>
      </w:r>
      <w:proofErr w:type="spellStart"/>
      <w:r w:rsidRPr="00F83FEF">
        <w:rPr>
          <w:sz w:val="28"/>
          <w:szCs w:val="28"/>
        </w:rPr>
        <w:t>activin</w:t>
      </w:r>
      <w:proofErr w:type="spellEnd"/>
      <w:r w:rsidRPr="00F83FEF">
        <w:rPr>
          <w:sz w:val="28"/>
          <w:szCs w:val="28"/>
        </w:rPr>
        <w:t xml:space="preserve"> ,</w:t>
      </w:r>
      <w:proofErr w:type="spellStart"/>
      <w:r w:rsidRPr="00F83FEF">
        <w:rPr>
          <w:sz w:val="28"/>
          <w:szCs w:val="28"/>
        </w:rPr>
        <w:t>follistatin</w:t>
      </w:r>
      <w:proofErr w:type="spellEnd"/>
      <w:r w:rsidRPr="00F83FEF">
        <w:rPr>
          <w:sz w:val="28"/>
          <w:szCs w:val="28"/>
        </w:rPr>
        <w:t>) that regulate the secretion of FSH</w:t>
      </w:r>
      <w:r w:rsidR="00F9425F" w:rsidRPr="00F83FEF">
        <w:rPr>
          <w:sz w:val="28"/>
          <w:szCs w:val="28"/>
        </w:rPr>
        <w:t>.</w:t>
      </w:r>
    </w:p>
    <w:p w:rsidR="00BA51E6" w:rsidRPr="00F83FEF" w:rsidRDefault="00BA51E6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t xml:space="preserve"> </w:t>
      </w:r>
    </w:p>
    <w:p w:rsidR="00BA51E6" w:rsidRPr="00F83FEF" w:rsidRDefault="00923F69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t>-</w:t>
      </w:r>
      <w:r w:rsidR="00BA51E6" w:rsidRPr="00F83FEF">
        <w:rPr>
          <w:sz w:val="28"/>
          <w:szCs w:val="28"/>
        </w:rPr>
        <w:t xml:space="preserve">After the production of the sperms ,they spend some time (1 day-10 days) to mature in the epididymis </w:t>
      </w:r>
    </w:p>
    <w:p w:rsidR="000A6088" w:rsidRPr="00F83FEF" w:rsidRDefault="00923F69" w:rsidP="00E157ED">
      <w:pPr>
        <w:rPr>
          <w:sz w:val="28"/>
          <w:szCs w:val="28"/>
          <w:u w:val="single"/>
        </w:rPr>
      </w:pPr>
      <w:r w:rsidRPr="00F83FEF">
        <w:rPr>
          <w:sz w:val="28"/>
          <w:szCs w:val="28"/>
          <w:u w:val="single"/>
        </w:rPr>
        <w:t>-</w:t>
      </w:r>
      <w:r w:rsidR="00BA51E6" w:rsidRPr="00F83FEF">
        <w:rPr>
          <w:sz w:val="28"/>
          <w:szCs w:val="28"/>
          <w:u w:val="single"/>
        </w:rPr>
        <w:t xml:space="preserve">Look at the picture of the </w:t>
      </w:r>
      <w:proofErr w:type="spellStart"/>
      <w:r w:rsidR="00BA51E6" w:rsidRPr="00F83FEF">
        <w:rPr>
          <w:sz w:val="28"/>
          <w:szCs w:val="28"/>
          <w:u w:val="single"/>
        </w:rPr>
        <w:t>epididymis</w:t>
      </w:r>
      <w:proofErr w:type="spellEnd"/>
      <w:r w:rsidR="00AA7A03" w:rsidRPr="00F83FEF">
        <w:rPr>
          <w:sz w:val="28"/>
          <w:szCs w:val="28"/>
          <w:u w:val="single"/>
        </w:rPr>
        <w:t xml:space="preserve"> at page 2 in the booklet.</w:t>
      </w:r>
    </w:p>
    <w:p w:rsidR="00BA51E6" w:rsidRPr="00F83FEF" w:rsidRDefault="00BA51E6" w:rsidP="00F02E33">
      <w:pPr>
        <w:rPr>
          <w:sz w:val="28"/>
          <w:szCs w:val="28"/>
        </w:rPr>
      </w:pPr>
      <w:r w:rsidRPr="00F83FEF">
        <w:rPr>
          <w:sz w:val="28"/>
          <w:szCs w:val="28"/>
        </w:rPr>
        <w:t>*</w:t>
      </w:r>
      <w:r w:rsidR="00F02E33" w:rsidRPr="00F83FEF">
        <w:rPr>
          <w:sz w:val="28"/>
          <w:szCs w:val="28"/>
        </w:rPr>
        <w:t>if</w:t>
      </w:r>
      <w:r w:rsidRPr="00F83FEF">
        <w:rPr>
          <w:sz w:val="28"/>
          <w:szCs w:val="28"/>
        </w:rPr>
        <w:t xml:space="preserve"> sperms are taken immediately after production</w:t>
      </w:r>
      <w:r w:rsidR="00B6560D" w:rsidRPr="00F83FEF">
        <w:rPr>
          <w:sz w:val="28"/>
          <w:szCs w:val="28"/>
        </w:rPr>
        <w:t xml:space="preserve"> </w:t>
      </w:r>
      <w:r w:rsidR="00F02E33" w:rsidRPr="00F83FEF">
        <w:rPr>
          <w:sz w:val="28"/>
          <w:szCs w:val="28"/>
        </w:rPr>
        <w:t>”from the</w:t>
      </w:r>
      <w:r w:rsidR="00F02E33" w:rsidRPr="00F83FEF">
        <w:rPr>
          <w:sz w:val="28"/>
          <w:szCs w:val="28"/>
          <w:u w:val="single"/>
        </w:rPr>
        <w:t xml:space="preserve"> </w:t>
      </w:r>
      <w:r w:rsidR="00F02E33" w:rsidRPr="003340DF">
        <w:rPr>
          <w:b/>
          <w:bCs/>
          <w:sz w:val="28"/>
          <w:szCs w:val="28"/>
          <w:u w:val="single"/>
        </w:rPr>
        <w:t>head</w:t>
      </w:r>
      <w:r w:rsidR="00F02E33" w:rsidRPr="00F83FEF">
        <w:rPr>
          <w:sz w:val="28"/>
          <w:szCs w:val="28"/>
        </w:rPr>
        <w:t xml:space="preserve"> of the </w:t>
      </w:r>
      <w:proofErr w:type="spellStart"/>
      <w:r w:rsidR="00F02E33" w:rsidRPr="00F83FEF">
        <w:rPr>
          <w:sz w:val="28"/>
          <w:szCs w:val="28"/>
        </w:rPr>
        <w:t>epididymis</w:t>
      </w:r>
      <w:proofErr w:type="spellEnd"/>
      <w:r w:rsidR="00F02E33" w:rsidRPr="00F83FEF">
        <w:rPr>
          <w:sz w:val="28"/>
          <w:szCs w:val="28"/>
        </w:rPr>
        <w:t>”</w:t>
      </w:r>
      <w:r w:rsidR="00B6560D" w:rsidRPr="00F83FEF">
        <w:rPr>
          <w:sz w:val="28"/>
          <w:szCs w:val="28"/>
        </w:rPr>
        <w:t>, they will be</w:t>
      </w:r>
      <w:r w:rsidRPr="00F83FEF">
        <w:rPr>
          <w:sz w:val="28"/>
          <w:szCs w:val="28"/>
        </w:rPr>
        <w:t xml:space="preserve"> immotile (they need to spend enough time</w:t>
      </w:r>
      <w:r w:rsidR="00F02E33" w:rsidRPr="00F83FEF">
        <w:rPr>
          <w:sz w:val="28"/>
          <w:szCs w:val="28"/>
        </w:rPr>
        <w:t xml:space="preserve"> </w:t>
      </w:r>
      <w:r w:rsidRPr="00F83FEF">
        <w:rPr>
          <w:sz w:val="28"/>
          <w:szCs w:val="28"/>
        </w:rPr>
        <w:t xml:space="preserve">in the epididymis to mature) </w:t>
      </w:r>
    </w:p>
    <w:p w:rsidR="00F02E33" w:rsidRPr="00F83FEF" w:rsidRDefault="00F02E33" w:rsidP="00E157ED">
      <w:pPr>
        <w:rPr>
          <w:sz w:val="28"/>
          <w:szCs w:val="28"/>
        </w:rPr>
      </w:pPr>
      <w:r w:rsidRPr="00F83FEF">
        <w:rPr>
          <w:sz w:val="28"/>
          <w:szCs w:val="28"/>
        </w:rPr>
        <w:lastRenderedPageBreak/>
        <w:t>Maturation includes changes in the metabolism , morphology and motility , consequently gaining the capability to fertilize  the ovum .</w:t>
      </w:r>
    </w:p>
    <w:p w:rsidR="00F02E33" w:rsidRPr="00F83FEF" w:rsidRDefault="00F02E33" w:rsidP="00F02E33">
      <w:pPr>
        <w:rPr>
          <w:sz w:val="28"/>
          <w:szCs w:val="28"/>
        </w:rPr>
      </w:pPr>
      <w:r w:rsidRPr="00F83FEF">
        <w:rPr>
          <w:sz w:val="28"/>
          <w:szCs w:val="28"/>
        </w:rPr>
        <w:t xml:space="preserve">*sperms taken from the </w:t>
      </w:r>
      <w:r w:rsidRPr="003340DF">
        <w:rPr>
          <w:b/>
          <w:bCs/>
          <w:sz w:val="28"/>
          <w:szCs w:val="28"/>
          <w:u w:val="single"/>
        </w:rPr>
        <w:t>body</w:t>
      </w:r>
      <w:r w:rsidRPr="003340DF">
        <w:rPr>
          <w:b/>
          <w:bCs/>
          <w:sz w:val="28"/>
          <w:szCs w:val="28"/>
        </w:rPr>
        <w:t xml:space="preserve"> </w:t>
      </w:r>
      <w:r w:rsidRPr="00F83FEF">
        <w:rPr>
          <w:sz w:val="28"/>
          <w:szCs w:val="28"/>
        </w:rPr>
        <w:t xml:space="preserve">of the epididymis are motile, almost 50% of them are motile. </w:t>
      </w:r>
    </w:p>
    <w:p w:rsidR="00923F69" w:rsidRPr="00F83FEF" w:rsidRDefault="00F02E33" w:rsidP="00923F69">
      <w:pPr>
        <w:pBdr>
          <w:bottom w:val="single" w:sz="6" w:space="5" w:color="auto"/>
        </w:pBdr>
        <w:rPr>
          <w:sz w:val="28"/>
          <w:szCs w:val="28"/>
        </w:rPr>
      </w:pPr>
      <w:r w:rsidRPr="00F83FEF">
        <w:rPr>
          <w:sz w:val="28"/>
          <w:szCs w:val="28"/>
        </w:rPr>
        <w:t xml:space="preserve">*sperms taken from the </w:t>
      </w:r>
      <w:r w:rsidRPr="003340DF">
        <w:rPr>
          <w:b/>
          <w:bCs/>
          <w:sz w:val="28"/>
          <w:szCs w:val="28"/>
          <w:u w:val="single"/>
        </w:rPr>
        <w:t>tail</w:t>
      </w:r>
      <w:r w:rsidRPr="00F83FEF">
        <w:rPr>
          <w:sz w:val="28"/>
          <w:szCs w:val="28"/>
        </w:rPr>
        <w:t xml:space="preserve"> of the epididymis “adjacent to vas deferens” ,are totally motile.</w:t>
      </w:r>
      <w:r w:rsidR="00923F69" w:rsidRPr="00F83FEF">
        <w:rPr>
          <w:sz w:val="28"/>
          <w:szCs w:val="28"/>
        </w:rPr>
        <w:t>(can fertilize the ovum)</w:t>
      </w:r>
      <w:r w:rsidR="00037C0F" w:rsidRPr="00F83FEF">
        <w:rPr>
          <w:sz w:val="28"/>
          <w:szCs w:val="28"/>
        </w:rPr>
        <w:t>.</w:t>
      </w:r>
    </w:p>
    <w:p w:rsidR="00923F69" w:rsidRPr="00F83FEF" w:rsidRDefault="00923F69" w:rsidP="00923F69">
      <w:pPr>
        <w:pBdr>
          <w:bottom w:val="single" w:sz="6" w:space="5" w:color="auto"/>
        </w:pBdr>
        <w:rPr>
          <w:sz w:val="28"/>
          <w:szCs w:val="28"/>
        </w:rPr>
      </w:pPr>
      <w:r w:rsidRPr="00F83FEF">
        <w:rPr>
          <w:sz w:val="28"/>
          <w:szCs w:val="28"/>
        </w:rPr>
        <w:t xml:space="preserve">-After maturation ,sperms will be stored : the majority in the vas deferens and the </w:t>
      </w:r>
      <w:proofErr w:type="spellStart"/>
      <w:r w:rsidRPr="00F83FEF">
        <w:rPr>
          <w:sz w:val="28"/>
          <w:szCs w:val="28"/>
        </w:rPr>
        <w:t>ampulla</w:t>
      </w:r>
      <w:proofErr w:type="spellEnd"/>
      <w:r w:rsidRPr="00F83FEF">
        <w:rPr>
          <w:sz w:val="28"/>
          <w:szCs w:val="28"/>
        </w:rPr>
        <w:t xml:space="preserve"> </w:t>
      </w:r>
      <w:r w:rsidR="00037C0F" w:rsidRPr="00F83FEF">
        <w:rPr>
          <w:sz w:val="28"/>
          <w:szCs w:val="28"/>
        </w:rPr>
        <w:t xml:space="preserve">of vas deferens </w:t>
      </w:r>
      <w:r w:rsidRPr="00F83FEF">
        <w:rPr>
          <w:sz w:val="28"/>
          <w:szCs w:val="28"/>
        </w:rPr>
        <w:t xml:space="preserve">,Little amount in the epididymis </w:t>
      </w:r>
    </w:p>
    <w:p w:rsidR="00F02E33" w:rsidRPr="00F83FEF" w:rsidRDefault="00923F69" w:rsidP="00923F69">
      <w:pPr>
        <w:pBdr>
          <w:bottom w:val="single" w:sz="6" w:space="5" w:color="auto"/>
        </w:pBdr>
        <w:rPr>
          <w:sz w:val="28"/>
          <w:szCs w:val="28"/>
        </w:rPr>
      </w:pPr>
      <w:r w:rsidRPr="00F83FEF">
        <w:rPr>
          <w:sz w:val="28"/>
          <w:szCs w:val="28"/>
        </w:rPr>
        <w:t xml:space="preserve">-Normal functioning of the epididymis and vas deference and other accessory sex organs depends  on the normal functioning and normal concentration of androgens specially from the testes </w:t>
      </w:r>
      <w:r w:rsidR="004C755A" w:rsidRPr="00F83FEF">
        <w:rPr>
          <w:sz w:val="28"/>
          <w:szCs w:val="28"/>
        </w:rPr>
        <w:t>.</w:t>
      </w:r>
    </w:p>
    <w:p w:rsidR="00923F69" w:rsidRPr="00F83FEF" w:rsidRDefault="00923F69" w:rsidP="00923F69">
      <w:pPr>
        <w:pBdr>
          <w:bottom w:val="single" w:sz="6" w:space="5" w:color="auto"/>
        </w:pBdr>
        <w:rPr>
          <w:sz w:val="28"/>
          <w:szCs w:val="28"/>
        </w:rPr>
      </w:pPr>
      <w:r w:rsidRPr="00F83FEF">
        <w:rPr>
          <w:sz w:val="28"/>
          <w:szCs w:val="28"/>
        </w:rPr>
        <w:t>-</w:t>
      </w:r>
      <w:r w:rsidRPr="003340DF">
        <w:rPr>
          <w:sz w:val="28"/>
          <w:szCs w:val="28"/>
          <w:u w:val="single"/>
        </w:rPr>
        <w:t xml:space="preserve">please read </w:t>
      </w:r>
      <w:r w:rsidR="009F7688" w:rsidRPr="003340DF">
        <w:rPr>
          <w:sz w:val="28"/>
          <w:szCs w:val="28"/>
          <w:u w:val="single"/>
        </w:rPr>
        <w:t>about the Storage of sperms</w:t>
      </w:r>
      <w:r w:rsidR="009F7688" w:rsidRPr="003340DF">
        <w:rPr>
          <w:sz w:val="28"/>
          <w:szCs w:val="28"/>
          <w:u w:val="single"/>
          <w:lang w:bidi="ar-JO"/>
        </w:rPr>
        <w:t>”</w:t>
      </w:r>
      <w:r w:rsidR="009F7688" w:rsidRPr="003340DF">
        <w:rPr>
          <w:sz w:val="28"/>
          <w:szCs w:val="28"/>
          <w:u w:val="single"/>
        </w:rPr>
        <w:t>page18”</w:t>
      </w:r>
      <w:r w:rsidR="009F7688" w:rsidRPr="00F83FEF">
        <w:rPr>
          <w:sz w:val="28"/>
          <w:szCs w:val="28"/>
        </w:rPr>
        <w:t xml:space="preserve"> </w:t>
      </w:r>
    </w:p>
    <w:p w:rsidR="009F7688" w:rsidRPr="00F83FEF" w:rsidRDefault="009F7688" w:rsidP="00923F69">
      <w:pPr>
        <w:pBdr>
          <w:bottom w:val="single" w:sz="6" w:space="5" w:color="auto"/>
        </w:pBdr>
        <w:rPr>
          <w:sz w:val="28"/>
          <w:szCs w:val="28"/>
        </w:rPr>
      </w:pPr>
    </w:p>
    <w:p w:rsidR="0002267E" w:rsidRPr="00F83FEF" w:rsidRDefault="009F7688">
      <w:pPr>
        <w:rPr>
          <w:sz w:val="28"/>
          <w:szCs w:val="28"/>
        </w:rPr>
      </w:pPr>
      <w:r w:rsidRPr="00F83FEF">
        <w:rPr>
          <w:sz w:val="28"/>
          <w:szCs w:val="28"/>
        </w:rPr>
        <w:t xml:space="preserve">-motility is obviously important in vivo , but not that important in vitro because immotile sperms can be injected into the ovum and the process works </w:t>
      </w:r>
      <w:r w:rsidR="003E7389" w:rsidRPr="00F83FEF">
        <w:rPr>
          <w:sz w:val="28"/>
          <w:szCs w:val="28"/>
        </w:rPr>
        <w:t>.</w:t>
      </w:r>
    </w:p>
    <w:p w:rsidR="009F6740" w:rsidRPr="00F83FEF" w:rsidRDefault="009F6740" w:rsidP="00F34A5F">
      <w:pPr>
        <w:rPr>
          <w:rStyle w:val="st"/>
          <w:sz w:val="28"/>
          <w:szCs w:val="28"/>
        </w:rPr>
      </w:pPr>
      <w:r w:rsidRPr="00F83FEF">
        <w:rPr>
          <w:sz w:val="28"/>
          <w:szCs w:val="28"/>
        </w:rPr>
        <w:t>-the ability to move forward ,which is acquired in the epididymis, involve the activation of</w:t>
      </w:r>
      <w:r w:rsidR="006B3AD9" w:rsidRPr="00F83FEF">
        <w:rPr>
          <w:sz w:val="28"/>
          <w:szCs w:val="28"/>
        </w:rPr>
        <w:t xml:space="preserve"> unique protein called </w:t>
      </w:r>
      <w:proofErr w:type="spellStart"/>
      <w:r w:rsidR="006B3AD9" w:rsidRPr="00F83FEF">
        <w:rPr>
          <w:sz w:val="28"/>
          <w:szCs w:val="28"/>
        </w:rPr>
        <w:t>catS</w:t>
      </w:r>
      <w:r w:rsidRPr="00F83FEF">
        <w:rPr>
          <w:sz w:val="28"/>
          <w:szCs w:val="28"/>
        </w:rPr>
        <w:t>per</w:t>
      </w:r>
      <w:proofErr w:type="spellEnd"/>
      <w:r w:rsidR="00F34A5F" w:rsidRPr="00F83FEF">
        <w:rPr>
          <w:sz w:val="28"/>
          <w:szCs w:val="28"/>
        </w:rPr>
        <w:t xml:space="preserve"> </w:t>
      </w:r>
      <w:r w:rsidR="00F34A5F" w:rsidRPr="00F83FEF">
        <w:rPr>
          <w:rStyle w:val="st"/>
          <w:sz w:val="28"/>
          <w:szCs w:val="28"/>
        </w:rPr>
        <w:t xml:space="preserve">located in the principal piece of the sperm tail </w:t>
      </w:r>
      <w:r w:rsidR="00933F69" w:rsidRPr="00F83FEF">
        <w:rPr>
          <w:rStyle w:val="st"/>
          <w:sz w:val="28"/>
          <w:szCs w:val="28"/>
        </w:rPr>
        <w:t>.</w:t>
      </w:r>
    </w:p>
    <w:p w:rsidR="00F34A5F" w:rsidRPr="00F83FEF" w:rsidRDefault="00F34A5F" w:rsidP="00E20882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-this protein </w:t>
      </w:r>
      <w:r w:rsidR="005465AF" w:rsidRPr="00F83FEF">
        <w:rPr>
          <w:rStyle w:val="st"/>
          <w:sz w:val="28"/>
          <w:szCs w:val="28"/>
        </w:rPr>
        <w:t xml:space="preserve">is a </w:t>
      </w:r>
      <w:r w:rsidRPr="00F83FEF">
        <w:rPr>
          <w:rStyle w:val="st"/>
          <w:sz w:val="28"/>
          <w:szCs w:val="28"/>
        </w:rPr>
        <w:t xml:space="preserve">calcium ion channel that permits </w:t>
      </w:r>
      <w:proofErr w:type="spellStart"/>
      <w:r w:rsidR="00E20882" w:rsidRPr="00F83FEF">
        <w:rPr>
          <w:rStyle w:val="st"/>
          <w:sz w:val="28"/>
          <w:szCs w:val="28"/>
        </w:rPr>
        <w:t>cAMP</w:t>
      </w:r>
      <w:proofErr w:type="spellEnd"/>
      <w:r w:rsidR="00E20882" w:rsidRPr="00F83FEF">
        <w:rPr>
          <w:rStyle w:val="st"/>
          <w:sz w:val="28"/>
          <w:szCs w:val="28"/>
        </w:rPr>
        <w:t xml:space="preserve"> </w:t>
      </w:r>
      <w:proofErr w:type="spellStart"/>
      <w:r w:rsidR="006226E0">
        <w:rPr>
          <w:rStyle w:val="st"/>
          <w:sz w:val="28"/>
          <w:szCs w:val="28"/>
        </w:rPr>
        <w:t>generalised</w:t>
      </w:r>
      <w:proofErr w:type="spellEnd"/>
      <w:r w:rsidR="006226E0">
        <w:rPr>
          <w:rStyle w:val="st"/>
          <w:sz w:val="28"/>
          <w:szCs w:val="28"/>
        </w:rPr>
        <w:t xml:space="preserve"> calcium influx.</w:t>
      </w:r>
    </w:p>
    <w:p w:rsidR="00C40B10" w:rsidRPr="00F83FEF" w:rsidRDefault="00F34A5F" w:rsidP="00C40B10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-in addition sperms express olfactory receptors and ovaries provide odorant-like molecules </w:t>
      </w:r>
      <w:r w:rsidR="00233C36" w:rsidRPr="00F83FEF">
        <w:rPr>
          <w:rStyle w:val="st"/>
          <w:sz w:val="28"/>
          <w:szCs w:val="28"/>
        </w:rPr>
        <w:t xml:space="preserve">"as a signal to attract the sperms" </w:t>
      </w:r>
      <w:r w:rsidRPr="00F83FEF">
        <w:rPr>
          <w:rStyle w:val="st"/>
          <w:sz w:val="28"/>
          <w:szCs w:val="28"/>
        </w:rPr>
        <w:t>(these molecules and receptors interact to promote the movement of the sperms</w:t>
      </w:r>
      <w:r w:rsidR="00802C11" w:rsidRPr="00F83FEF">
        <w:rPr>
          <w:rStyle w:val="st"/>
          <w:sz w:val="28"/>
          <w:szCs w:val="28"/>
        </w:rPr>
        <w:t xml:space="preserve"> toward the ovary</w:t>
      </w:r>
      <w:r w:rsidRPr="00F83FEF">
        <w:rPr>
          <w:rStyle w:val="st"/>
          <w:sz w:val="28"/>
          <w:szCs w:val="28"/>
        </w:rPr>
        <w:t>)</w:t>
      </w:r>
      <w:r w:rsidR="005465AF" w:rsidRPr="00F83FEF">
        <w:rPr>
          <w:rStyle w:val="st"/>
          <w:sz w:val="28"/>
          <w:szCs w:val="28"/>
        </w:rPr>
        <w:t>&gt;&gt;</w:t>
      </w:r>
      <w:proofErr w:type="spellStart"/>
      <w:r w:rsidR="005465AF" w:rsidRPr="00F83FEF">
        <w:rPr>
          <w:rStyle w:val="st"/>
          <w:sz w:val="28"/>
          <w:szCs w:val="28"/>
        </w:rPr>
        <w:t>chemotaxis</w:t>
      </w:r>
      <w:proofErr w:type="spellEnd"/>
      <w:r w:rsidR="00233C36" w:rsidRPr="00F83FEF">
        <w:rPr>
          <w:rStyle w:val="st"/>
          <w:sz w:val="28"/>
          <w:szCs w:val="28"/>
        </w:rPr>
        <w:t>.</w:t>
      </w:r>
    </w:p>
    <w:p w:rsidR="00C40B10" w:rsidRPr="00F83FEF" w:rsidRDefault="00C40B10" w:rsidP="00C40B10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</w:rPr>
        <w:t xml:space="preserve">-when the sperms are ejaculated into the female reproductive system , they gain the capability to fertilize the ovum (this is called </w:t>
      </w:r>
      <w:proofErr w:type="spellStart"/>
      <w:r w:rsidRPr="00F83FEF">
        <w:rPr>
          <w:rStyle w:val="st"/>
          <w:sz w:val="28"/>
          <w:szCs w:val="28"/>
        </w:rPr>
        <w:t>capacitation</w:t>
      </w:r>
      <w:proofErr w:type="spellEnd"/>
      <w:r w:rsidRPr="00F83FEF">
        <w:rPr>
          <w:rStyle w:val="st"/>
          <w:sz w:val="28"/>
          <w:szCs w:val="28"/>
        </w:rPr>
        <w:t>)</w:t>
      </w:r>
      <w:r w:rsidR="00530ACF" w:rsidRPr="00F83FEF">
        <w:rPr>
          <w:rStyle w:val="st"/>
          <w:sz w:val="28"/>
          <w:szCs w:val="28"/>
        </w:rPr>
        <w:t>.</w:t>
      </w:r>
    </w:p>
    <w:p w:rsidR="00C40B10" w:rsidRPr="00F83FEF" w:rsidRDefault="00C40B10" w:rsidP="00C40B10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lastRenderedPageBreak/>
        <w:t xml:space="preserve">-the </w:t>
      </w:r>
      <w:proofErr w:type="spellStart"/>
      <w:r w:rsidRPr="00F83FEF">
        <w:rPr>
          <w:rStyle w:val="st"/>
          <w:sz w:val="28"/>
          <w:szCs w:val="28"/>
          <w:lang w:bidi="ar-JO"/>
        </w:rPr>
        <w:t>capacitation</w:t>
      </w:r>
      <w:proofErr w:type="spellEnd"/>
      <w:r w:rsidRPr="00F83FEF">
        <w:rPr>
          <w:rStyle w:val="st"/>
          <w:sz w:val="28"/>
          <w:szCs w:val="28"/>
          <w:lang w:bidi="ar-JO"/>
        </w:rPr>
        <w:t xml:space="preserve"> is </w:t>
      </w:r>
      <w:proofErr w:type="spellStart"/>
      <w:r w:rsidRPr="00F83FEF">
        <w:rPr>
          <w:rStyle w:val="st"/>
          <w:sz w:val="28"/>
          <w:szCs w:val="28"/>
          <w:lang w:bidi="ar-JO"/>
        </w:rPr>
        <w:t>facilitatory</w:t>
      </w:r>
      <w:proofErr w:type="spellEnd"/>
      <w:r w:rsidRPr="00F83FEF">
        <w:rPr>
          <w:rStyle w:val="st"/>
          <w:sz w:val="28"/>
          <w:szCs w:val="28"/>
          <w:lang w:bidi="ar-JO"/>
        </w:rPr>
        <w:t xml:space="preserve"> rather than obligatory for the fertilization</w:t>
      </w:r>
      <w:r w:rsidR="00F92AEF" w:rsidRPr="00F83FEF">
        <w:rPr>
          <w:rStyle w:val="st"/>
          <w:sz w:val="28"/>
          <w:szCs w:val="28"/>
          <w:lang w:bidi="ar-JO"/>
        </w:rPr>
        <w:t>(it’s not essential)</w:t>
      </w:r>
      <w:r w:rsidRPr="00F83FEF">
        <w:rPr>
          <w:rStyle w:val="st"/>
          <w:sz w:val="28"/>
          <w:szCs w:val="28"/>
          <w:lang w:bidi="ar-JO"/>
        </w:rPr>
        <w:t>, because in vitro it’s not needed</w:t>
      </w:r>
      <w:r w:rsidR="0069377B" w:rsidRPr="00F83FEF">
        <w:rPr>
          <w:rStyle w:val="st"/>
          <w:sz w:val="28"/>
          <w:szCs w:val="28"/>
          <w:lang w:bidi="ar-JO"/>
        </w:rPr>
        <w:t xml:space="preserve"> </w:t>
      </w:r>
      <w:r w:rsidRPr="00F83FEF">
        <w:rPr>
          <w:rStyle w:val="st"/>
          <w:sz w:val="28"/>
          <w:szCs w:val="28"/>
          <w:lang w:bidi="ar-JO"/>
        </w:rPr>
        <w:t xml:space="preserve">(they can </w:t>
      </w:r>
      <w:r w:rsidR="00A6269F" w:rsidRPr="00F83FEF">
        <w:rPr>
          <w:rStyle w:val="st"/>
          <w:sz w:val="28"/>
          <w:szCs w:val="28"/>
          <w:lang w:bidi="ar-JO"/>
        </w:rPr>
        <w:t>fertilize the ovum even from</w:t>
      </w:r>
      <w:r w:rsidR="00862EF1">
        <w:rPr>
          <w:rStyle w:val="st"/>
          <w:sz w:val="28"/>
          <w:szCs w:val="28"/>
          <w:lang w:bidi="ar-JO"/>
        </w:rPr>
        <w:t xml:space="preserve"> </w:t>
      </w:r>
      <w:r w:rsidR="00A6269F" w:rsidRPr="00F83FEF">
        <w:rPr>
          <w:rStyle w:val="st"/>
          <w:sz w:val="28"/>
          <w:szCs w:val="28"/>
          <w:lang w:bidi="ar-JO"/>
        </w:rPr>
        <w:t>im</w:t>
      </w:r>
      <w:r w:rsidRPr="00F83FEF">
        <w:rPr>
          <w:rStyle w:val="st"/>
          <w:sz w:val="28"/>
          <w:szCs w:val="28"/>
          <w:lang w:bidi="ar-JO"/>
        </w:rPr>
        <w:t xml:space="preserve">motile sperm) </w:t>
      </w:r>
      <w:r w:rsidR="00F92AEF" w:rsidRPr="00F83FEF">
        <w:rPr>
          <w:rStyle w:val="st"/>
          <w:sz w:val="28"/>
          <w:szCs w:val="28"/>
          <w:lang w:bidi="ar-JO"/>
        </w:rPr>
        <w:t>, fresh sperms (</w:t>
      </w:r>
      <w:proofErr w:type="spellStart"/>
      <w:r w:rsidR="00F92AEF" w:rsidRPr="00F83FEF">
        <w:rPr>
          <w:rStyle w:val="st"/>
          <w:sz w:val="28"/>
          <w:szCs w:val="28"/>
          <w:lang w:bidi="ar-JO"/>
        </w:rPr>
        <w:t>uncapacitated</w:t>
      </w:r>
      <w:proofErr w:type="spellEnd"/>
      <w:r w:rsidR="00F92AEF" w:rsidRPr="00F83FEF">
        <w:rPr>
          <w:rStyle w:val="st"/>
          <w:sz w:val="28"/>
          <w:szCs w:val="28"/>
          <w:lang w:bidi="ar-JO"/>
        </w:rPr>
        <w:t>) may reach the ovum but they move very slow)</w:t>
      </w:r>
    </w:p>
    <w:p w:rsidR="00F92AEF" w:rsidRPr="00F83FEF" w:rsidRDefault="00F92AEF" w:rsidP="00F92AEF">
      <w:pPr>
        <w:pBdr>
          <w:bottom w:val="single" w:sz="6" w:space="1" w:color="auto"/>
        </w:pBd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 xml:space="preserve">-sperms can survive many weeks in the </w:t>
      </w:r>
      <w:r w:rsidR="009D3757" w:rsidRPr="00F83FEF">
        <w:rPr>
          <w:rStyle w:val="st"/>
          <w:sz w:val="28"/>
          <w:szCs w:val="28"/>
          <w:lang w:bidi="ar-JO"/>
        </w:rPr>
        <w:t xml:space="preserve">genital </w:t>
      </w:r>
      <w:r w:rsidRPr="00F83FEF">
        <w:rPr>
          <w:rStyle w:val="st"/>
          <w:sz w:val="28"/>
          <w:szCs w:val="28"/>
          <w:lang w:bidi="ar-JO"/>
        </w:rPr>
        <w:t xml:space="preserve">ducts of the testes , and in the female reproductive system for about 2 days </w:t>
      </w:r>
      <w:r w:rsidR="00752F7C" w:rsidRPr="00F83FEF">
        <w:rPr>
          <w:rStyle w:val="st"/>
          <w:sz w:val="28"/>
          <w:szCs w:val="28"/>
          <w:lang w:bidi="ar-JO"/>
        </w:rPr>
        <w:t>.</w:t>
      </w:r>
    </w:p>
    <w:p w:rsidR="00F92AEF" w:rsidRPr="00F83FEF" w:rsidRDefault="00211489" w:rsidP="00F92AEF">
      <w:pPr>
        <w:rPr>
          <w:rStyle w:val="st"/>
          <w:sz w:val="28"/>
          <w:szCs w:val="28"/>
          <w:u w:val="single"/>
          <w:lang w:bidi="ar-JO"/>
        </w:rPr>
      </w:pPr>
      <w:r w:rsidRPr="00F83FEF">
        <w:rPr>
          <w:rStyle w:val="st"/>
          <w:sz w:val="28"/>
          <w:szCs w:val="28"/>
          <w:u w:val="single"/>
          <w:lang w:bidi="ar-JO"/>
        </w:rPr>
        <w:t xml:space="preserve">-read the </w:t>
      </w:r>
      <w:r w:rsidR="00534CCC" w:rsidRPr="00F83FEF">
        <w:rPr>
          <w:rStyle w:val="st"/>
          <w:sz w:val="28"/>
          <w:szCs w:val="28"/>
          <w:u w:val="single"/>
          <w:lang w:bidi="ar-JO"/>
        </w:rPr>
        <w:t>(</w:t>
      </w:r>
      <w:r w:rsidRPr="00862EF1">
        <w:rPr>
          <w:rStyle w:val="st"/>
          <w:rFonts w:ascii="Forte" w:hAnsi="Forte"/>
          <w:sz w:val="28"/>
          <w:szCs w:val="28"/>
          <w:u w:val="single"/>
          <w:lang w:bidi="ar-JO"/>
        </w:rPr>
        <w:t>Hormonal Factors That Stimulate Spermatogenesis</w:t>
      </w:r>
      <w:r w:rsidR="00534CCC" w:rsidRPr="00F83FEF">
        <w:rPr>
          <w:rStyle w:val="st"/>
          <w:sz w:val="28"/>
          <w:szCs w:val="28"/>
          <w:u w:val="single"/>
          <w:lang w:bidi="ar-JO"/>
        </w:rPr>
        <w:t>)</w:t>
      </w:r>
      <w:r w:rsidRPr="00F83FEF">
        <w:rPr>
          <w:rStyle w:val="st"/>
          <w:sz w:val="28"/>
          <w:szCs w:val="28"/>
          <w:u w:val="single"/>
          <w:lang w:bidi="ar-JO"/>
        </w:rPr>
        <w:t xml:space="preserve"> “page 19”</w:t>
      </w:r>
    </w:p>
    <w:p w:rsidR="003D24D1" w:rsidRPr="00F83FEF" w:rsidRDefault="003D24D1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>**</w:t>
      </w:r>
      <w:r w:rsidRPr="00862EF1">
        <w:rPr>
          <w:rStyle w:val="st"/>
          <w:b/>
          <w:bCs/>
          <w:sz w:val="28"/>
          <w:szCs w:val="28"/>
          <w:u w:val="single"/>
          <w:lang w:bidi="ar-JO"/>
        </w:rPr>
        <w:t>Some notes about page19</w:t>
      </w:r>
      <w:r w:rsidR="00862EF1" w:rsidRPr="00862EF1">
        <w:rPr>
          <w:rStyle w:val="st"/>
          <w:b/>
          <w:bCs/>
          <w:sz w:val="28"/>
          <w:szCs w:val="28"/>
          <w:u w:val="single"/>
          <w:lang w:bidi="ar-JO"/>
        </w:rPr>
        <w:t>:</w:t>
      </w:r>
    </w:p>
    <w:p w:rsidR="00342CB6" w:rsidRPr="00F83FEF" w:rsidRDefault="00342CB6" w:rsidP="00F92AEF">
      <w:pPr>
        <w:rPr>
          <w:rStyle w:val="st"/>
          <w:sz w:val="28"/>
          <w:szCs w:val="28"/>
          <w:lang w:bidi="ar-JO"/>
        </w:rPr>
      </w:pPr>
      <w:r w:rsidRPr="00862EF1">
        <w:rPr>
          <w:rStyle w:val="st"/>
          <w:b/>
          <w:bCs/>
          <w:sz w:val="28"/>
          <w:szCs w:val="28"/>
          <w:lang w:bidi="ar-JO"/>
        </w:rPr>
        <w:t>*</w:t>
      </w:r>
      <w:r w:rsidRPr="00F83FEF">
        <w:rPr>
          <w:rStyle w:val="st"/>
          <w:sz w:val="28"/>
          <w:szCs w:val="28"/>
          <w:lang w:bidi="ar-JO"/>
        </w:rPr>
        <w:t>meiosis does not occur in the absence of testosterone.</w:t>
      </w:r>
    </w:p>
    <w:p w:rsidR="000B2345" w:rsidRPr="00F83FEF" w:rsidRDefault="000B2345" w:rsidP="00F92AEF">
      <w:pPr>
        <w:rPr>
          <w:rStyle w:val="st"/>
          <w:sz w:val="28"/>
          <w:szCs w:val="28"/>
          <w:lang w:bidi="ar-JO"/>
        </w:rPr>
      </w:pPr>
      <w:r w:rsidRPr="00862EF1">
        <w:rPr>
          <w:rStyle w:val="st"/>
          <w:b/>
          <w:bCs/>
          <w:sz w:val="28"/>
          <w:szCs w:val="28"/>
          <w:lang w:bidi="ar-JO"/>
        </w:rPr>
        <w:t>*</w:t>
      </w:r>
      <w:r w:rsidRPr="00F83FEF">
        <w:rPr>
          <w:rStyle w:val="st"/>
          <w:sz w:val="28"/>
          <w:szCs w:val="28"/>
          <w:lang w:bidi="ar-JO"/>
        </w:rPr>
        <w:t xml:space="preserve">hormone and their receptor are like the key and the lock, there </w:t>
      </w:r>
      <w:r w:rsidR="003858FA" w:rsidRPr="00F83FEF">
        <w:rPr>
          <w:rStyle w:val="st"/>
          <w:sz w:val="28"/>
          <w:szCs w:val="28"/>
          <w:lang w:bidi="ar-JO"/>
        </w:rPr>
        <w:t xml:space="preserve">are receptors bind to </w:t>
      </w:r>
      <w:proofErr w:type="spellStart"/>
      <w:r w:rsidR="003858FA" w:rsidRPr="00F83FEF">
        <w:rPr>
          <w:rStyle w:val="st"/>
          <w:sz w:val="28"/>
          <w:szCs w:val="28"/>
          <w:lang w:bidi="ar-JO"/>
        </w:rPr>
        <w:t>prolactin</w:t>
      </w:r>
      <w:proofErr w:type="spellEnd"/>
      <w:r w:rsidR="003858FA" w:rsidRPr="00F83FEF">
        <w:rPr>
          <w:rStyle w:val="st"/>
          <w:sz w:val="28"/>
          <w:szCs w:val="28"/>
          <w:lang w:bidi="ar-JO"/>
        </w:rPr>
        <w:t xml:space="preserve"> </w:t>
      </w:r>
      <w:r w:rsidRPr="00F83FEF">
        <w:rPr>
          <w:rStyle w:val="st"/>
          <w:sz w:val="28"/>
          <w:szCs w:val="28"/>
          <w:lang w:bidi="ar-JO"/>
        </w:rPr>
        <w:t>as well as LH, all these receptors are similar to accept those hormones, THE DIFFERENCE is the affinity,</w:t>
      </w:r>
      <w:r w:rsidR="003858FA" w:rsidRPr="00F83FEF">
        <w:rPr>
          <w:rStyle w:val="st"/>
          <w:sz w:val="28"/>
          <w:szCs w:val="28"/>
          <w:lang w:bidi="ar-JO"/>
        </w:rPr>
        <w:t xml:space="preserve"> </w:t>
      </w:r>
      <w:r w:rsidRPr="00F83FEF">
        <w:rPr>
          <w:rStyle w:val="st"/>
          <w:sz w:val="28"/>
          <w:szCs w:val="28"/>
          <w:lang w:bidi="ar-JO"/>
        </w:rPr>
        <w:t>when the receptor binds LH</w:t>
      </w:r>
      <w:r w:rsidR="003858FA" w:rsidRPr="00F83FEF">
        <w:rPr>
          <w:rStyle w:val="st"/>
          <w:sz w:val="28"/>
          <w:szCs w:val="28"/>
          <w:lang w:bidi="ar-JO"/>
        </w:rPr>
        <w:t>,</w:t>
      </w:r>
      <w:r w:rsidRPr="00F83FEF">
        <w:rPr>
          <w:rStyle w:val="st"/>
          <w:sz w:val="28"/>
          <w:szCs w:val="28"/>
          <w:lang w:bidi="ar-JO"/>
        </w:rPr>
        <w:t xml:space="preserve"> in structure there is no difference between this receptor and tha</w:t>
      </w:r>
      <w:r w:rsidR="003858FA" w:rsidRPr="00F83FEF">
        <w:rPr>
          <w:rStyle w:val="st"/>
          <w:sz w:val="28"/>
          <w:szCs w:val="28"/>
          <w:lang w:bidi="ar-JO"/>
        </w:rPr>
        <w:t xml:space="preserve">t receptor which bind </w:t>
      </w:r>
      <w:proofErr w:type="spellStart"/>
      <w:r w:rsidR="003858FA" w:rsidRPr="00F83FEF">
        <w:rPr>
          <w:rStyle w:val="st"/>
          <w:sz w:val="28"/>
          <w:szCs w:val="28"/>
          <w:lang w:bidi="ar-JO"/>
        </w:rPr>
        <w:t>prolactin</w:t>
      </w:r>
      <w:proofErr w:type="spellEnd"/>
      <w:r w:rsidRPr="00F83FEF">
        <w:rPr>
          <w:rStyle w:val="st"/>
          <w:sz w:val="28"/>
          <w:szCs w:val="28"/>
          <w:lang w:bidi="ar-JO"/>
        </w:rPr>
        <w:t xml:space="preserve"> "the difference is the affinity" (but we do NOT know how the affinity works).</w:t>
      </w:r>
    </w:p>
    <w:p w:rsidR="000B2345" w:rsidRPr="00F83FEF" w:rsidRDefault="000B2345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 xml:space="preserve">SO if two hormones bind to the same receptor ,the structure of them must be the same, and the difference is </w:t>
      </w:r>
      <w:r w:rsidR="003858FA" w:rsidRPr="00F83FEF">
        <w:rPr>
          <w:rStyle w:val="st"/>
          <w:sz w:val="28"/>
          <w:szCs w:val="28"/>
          <w:lang w:bidi="ar-JO"/>
        </w:rPr>
        <w:t xml:space="preserve">in the affinity e.g.: </w:t>
      </w:r>
      <w:proofErr w:type="spellStart"/>
      <w:r w:rsidR="003858FA" w:rsidRPr="00F83FEF">
        <w:rPr>
          <w:rStyle w:val="st"/>
          <w:sz w:val="28"/>
          <w:szCs w:val="28"/>
          <w:lang w:bidi="ar-JO"/>
        </w:rPr>
        <w:t>prolactin</w:t>
      </w:r>
      <w:proofErr w:type="spellEnd"/>
      <w:r w:rsidR="003858FA" w:rsidRPr="00F83FEF">
        <w:rPr>
          <w:rStyle w:val="st"/>
          <w:sz w:val="28"/>
          <w:szCs w:val="28"/>
          <w:lang w:bidi="ar-JO"/>
        </w:rPr>
        <w:t xml:space="preserve"> binds the receptors of LH, BUT </w:t>
      </w:r>
      <w:proofErr w:type="spellStart"/>
      <w:r w:rsidR="003858FA" w:rsidRPr="00F83FEF">
        <w:rPr>
          <w:rStyle w:val="st"/>
          <w:sz w:val="28"/>
          <w:szCs w:val="28"/>
          <w:lang w:bidi="ar-JO"/>
        </w:rPr>
        <w:t>prolactin</w:t>
      </w:r>
      <w:r w:rsidR="003858FA" w:rsidRPr="00F83FEF">
        <w:rPr>
          <w:rStyle w:val="st"/>
          <w:sz w:val="28"/>
          <w:szCs w:val="28"/>
          <w:vertAlign w:val="superscript"/>
          <w:lang w:bidi="ar-JO"/>
        </w:rPr>
        <w:t>,</w:t>
      </w:r>
      <w:r w:rsidR="003858FA" w:rsidRPr="00F83FEF">
        <w:rPr>
          <w:rStyle w:val="st"/>
          <w:sz w:val="28"/>
          <w:szCs w:val="28"/>
          <w:lang w:bidi="ar-JO"/>
        </w:rPr>
        <w:t>s</w:t>
      </w:r>
      <w:proofErr w:type="spellEnd"/>
      <w:r w:rsidR="003858FA" w:rsidRPr="00F83FEF">
        <w:rPr>
          <w:rStyle w:val="st"/>
          <w:sz w:val="28"/>
          <w:szCs w:val="28"/>
          <w:lang w:bidi="ar-JO"/>
        </w:rPr>
        <w:t xml:space="preserve"> receptors does not has any affinity to the LH .</w:t>
      </w:r>
    </w:p>
    <w:p w:rsidR="003858FA" w:rsidRPr="00F83FEF" w:rsidRDefault="003858FA" w:rsidP="00F92AEF">
      <w:pPr>
        <w:rPr>
          <w:rStyle w:val="st"/>
          <w:sz w:val="28"/>
          <w:szCs w:val="28"/>
          <w:lang w:bidi="ar-JO"/>
        </w:rPr>
      </w:pPr>
      <w:r w:rsidRPr="00862EF1">
        <w:rPr>
          <w:rStyle w:val="st"/>
          <w:b/>
          <w:bCs/>
          <w:sz w:val="28"/>
          <w:szCs w:val="28"/>
          <w:lang w:bidi="ar-JO"/>
        </w:rPr>
        <w:t>*</w:t>
      </w:r>
      <w:r w:rsidRPr="00F83FEF">
        <w:rPr>
          <w:rStyle w:val="st"/>
          <w:sz w:val="28"/>
          <w:szCs w:val="28"/>
          <w:lang w:bidi="ar-JO"/>
        </w:rPr>
        <w:t xml:space="preserve">Estrogens produced from the testosterone under the effect of the </w:t>
      </w:r>
      <w:proofErr w:type="spellStart"/>
      <w:r w:rsidRPr="00F83FEF">
        <w:rPr>
          <w:rStyle w:val="st"/>
          <w:sz w:val="28"/>
          <w:szCs w:val="28"/>
          <w:lang w:bidi="ar-JO"/>
        </w:rPr>
        <w:t>aromatids</w:t>
      </w:r>
      <w:proofErr w:type="spellEnd"/>
      <w:r w:rsidRPr="00F83FEF">
        <w:rPr>
          <w:rStyle w:val="st"/>
          <w:sz w:val="28"/>
          <w:szCs w:val="28"/>
          <w:lang w:bidi="ar-JO"/>
        </w:rPr>
        <w:t xml:space="preserve"> enzymes</w:t>
      </w:r>
      <w:r w:rsidR="00C94B0D" w:rsidRPr="00F83FEF">
        <w:rPr>
          <w:rStyle w:val="st"/>
          <w:sz w:val="28"/>
          <w:szCs w:val="28"/>
          <w:lang w:bidi="ar-JO"/>
        </w:rPr>
        <w:t xml:space="preserve"> in the </w:t>
      </w:r>
      <w:proofErr w:type="spellStart"/>
      <w:r w:rsidR="00C94B0D" w:rsidRPr="00F83FEF">
        <w:rPr>
          <w:rStyle w:val="st"/>
          <w:sz w:val="28"/>
          <w:szCs w:val="28"/>
          <w:lang w:bidi="ar-JO"/>
        </w:rPr>
        <w:t>sertoli</w:t>
      </w:r>
      <w:proofErr w:type="spellEnd"/>
      <w:r w:rsidR="00C94B0D" w:rsidRPr="00F83FEF">
        <w:rPr>
          <w:rStyle w:val="st"/>
          <w:sz w:val="28"/>
          <w:szCs w:val="28"/>
          <w:lang w:bidi="ar-JO"/>
        </w:rPr>
        <w:t xml:space="preserve"> cells.</w:t>
      </w:r>
    </w:p>
    <w:p w:rsidR="0074614D" w:rsidRPr="00F83FEF" w:rsidRDefault="0074614D" w:rsidP="0074614D">
      <w:pPr>
        <w:rPr>
          <w:rStyle w:val="st"/>
          <w:sz w:val="28"/>
          <w:szCs w:val="28"/>
          <w:lang w:bidi="ar-JO"/>
        </w:rPr>
      </w:pPr>
      <w:r w:rsidRPr="00862EF1">
        <w:rPr>
          <w:rStyle w:val="st"/>
          <w:b/>
          <w:bCs/>
          <w:sz w:val="28"/>
          <w:szCs w:val="28"/>
          <w:lang w:bidi="ar-JO"/>
        </w:rPr>
        <w:t>-other factors that affect spermatogenesis</w:t>
      </w:r>
      <w:r w:rsidRPr="00F83FEF">
        <w:rPr>
          <w:rStyle w:val="st"/>
          <w:sz w:val="28"/>
          <w:szCs w:val="28"/>
          <w:lang w:bidi="ar-JO"/>
        </w:rPr>
        <w:t xml:space="preserve"> :</w:t>
      </w:r>
    </w:p>
    <w:p w:rsidR="0074614D" w:rsidRPr="00F83FEF" w:rsidRDefault="0015202E" w:rsidP="0074614D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>1.</w:t>
      </w:r>
      <w:r w:rsidR="0074614D" w:rsidRPr="00F83FEF">
        <w:rPr>
          <w:rStyle w:val="st"/>
          <w:sz w:val="28"/>
          <w:szCs w:val="28"/>
          <w:lang w:bidi="ar-JO"/>
        </w:rPr>
        <w:t>most of the other hormones , specially insulin and thyroid hormone are essential for normal spermatogenesis</w:t>
      </w:r>
      <w:r w:rsidR="000144B5" w:rsidRPr="00F83FEF">
        <w:rPr>
          <w:rStyle w:val="st"/>
          <w:sz w:val="28"/>
          <w:szCs w:val="28"/>
          <w:lang w:bidi="ar-JO"/>
        </w:rPr>
        <w:t xml:space="preserve"> .</w:t>
      </w:r>
    </w:p>
    <w:p w:rsidR="0074614D" w:rsidRPr="00F83FEF" w:rsidRDefault="0074614D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>*in thyroid cancer …..infertility occurs</w:t>
      </w:r>
      <w:r w:rsidR="000144B5" w:rsidRPr="00F83FEF">
        <w:rPr>
          <w:rStyle w:val="st"/>
          <w:sz w:val="28"/>
          <w:szCs w:val="28"/>
          <w:lang w:bidi="ar-JO"/>
        </w:rPr>
        <w:t>.</w:t>
      </w:r>
      <w:r w:rsidRPr="00F83FEF">
        <w:rPr>
          <w:rStyle w:val="st"/>
          <w:sz w:val="28"/>
          <w:szCs w:val="28"/>
          <w:lang w:bidi="ar-JO"/>
        </w:rPr>
        <w:t xml:space="preserve"> </w:t>
      </w:r>
    </w:p>
    <w:p w:rsidR="00211489" w:rsidRPr="00F83FEF" w:rsidRDefault="0015202E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 xml:space="preserve">2.also ,diet affect spermatogenesis ,, in complete starvation the spermatogenesis arrested </w:t>
      </w:r>
      <w:r w:rsidR="000144B5" w:rsidRPr="00F83FEF">
        <w:rPr>
          <w:rStyle w:val="st"/>
          <w:sz w:val="28"/>
          <w:szCs w:val="28"/>
          <w:lang w:bidi="ar-JO"/>
        </w:rPr>
        <w:t>.</w:t>
      </w:r>
    </w:p>
    <w:p w:rsidR="0015202E" w:rsidRPr="00F83FEF" w:rsidRDefault="0015202E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lastRenderedPageBreak/>
        <w:t>3.radiations</w:t>
      </w:r>
      <w:r w:rsidR="000144B5" w:rsidRPr="00F83FEF">
        <w:rPr>
          <w:rStyle w:val="st"/>
          <w:sz w:val="28"/>
          <w:szCs w:val="28"/>
          <w:lang w:bidi="ar-JO"/>
        </w:rPr>
        <w:t>.</w:t>
      </w:r>
    </w:p>
    <w:p w:rsidR="0015202E" w:rsidRPr="00F83FEF" w:rsidRDefault="0015202E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 xml:space="preserve">4.vitamins </w:t>
      </w:r>
      <w:r w:rsidR="00A76846" w:rsidRPr="00F83FEF">
        <w:rPr>
          <w:rStyle w:val="st"/>
          <w:sz w:val="28"/>
          <w:szCs w:val="28"/>
          <w:lang w:bidi="ar-JO"/>
        </w:rPr>
        <w:t xml:space="preserve">"E, B, A and C" </w:t>
      </w:r>
      <w:r w:rsidRPr="00F83FEF">
        <w:rPr>
          <w:rStyle w:val="st"/>
          <w:sz w:val="28"/>
          <w:szCs w:val="28"/>
          <w:lang w:bidi="ar-JO"/>
        </w:rPr>
        <w:t>are essential for spermatogenesis</w:t>
      </w:r>
      <w:r w:rsidR="000144B5" w:rsidRPr="00F83FEF">
        <w:rPr>
          <w:rStyle w:val="st"/>
          <w:sz w:val="28"/>
          <w:szCs w:val="28"/>
          <w:lang w:bidi="ar-JO"/>
        </w:rPr>
        <w:t>.</w:t>
      </w:r>
    </w:p>
    <w:p w:rsidR="0015202E" w:rsidRPr="00F83FEF" w:rsidRDefault="0015202E" w:rsidP="00F92AEF">
      <w:pPr>
        <w:rPr>
          <w:rStyle w:val="st"/>
          <w:sz w:val="28"/>
          <w:szCs w:val="28"/>
          <w:lang w:bidi="ar-JO"/>
        </w:rPr>
      </w:pPr>
      <w:r w:rsidRPr="00F83FEF">
        <w:rPr>
          <w:rStyle w:val="st"/>
          <w:sz w:val="28"/>
          <w:szCs w:val="28"/>
          <w:lang w:bidi="ar-JO"/>
        </w:rPr>
        <w:t>5.diseases may affect spermatogenesis , specially that rise the body temperature (mumps, typhus)</w:t>
      </w:r>
    </w:p>
    <w:p w:rsidR="003F3921" w:rsidRPr="00F83FEF" w:rsidRDefault="0015202E" w:rsidP="003F3921">
      <w:pPr>
        <w:pBdr>
          <w:bottom w:val="single" w:sz="6" w:space="1" w:color="auto"/>
        </w:pBdr>
        <w:rPr>
          <w:rStyle w:val="st"/>
          <w:sz w:val="28"/>
          <w:szCs w:val="28"/>
          <w:rtl/>
          <w:lang w:bidi="ar-JO"/>
        </w:rPr>
      </w:pPr>
      <w:bookmarkStart w:id="0" w:name="_GoBack"/>
      <w:bookmarkEnd w:id="0"/>
      <w:r w:rsidRPr="00F83FEF">
        <w:rPr>
          <w:rStyle w:val="st"/>
          <w:sz w:val="28"/>
          <w:szCs w:val="28"/>
          <w:lang w:bidi="ar-JO"/>
        </w:rPr>
        <w:t xml:space="preserve">  </w:t>
      </w:r>
      <w:r w:rsidR="003F3921" w:rsidRPr="00F83FEF">
        <w:rPr>
          <w:rStyle w:val="st"/>
          <w:sz w:val="28"/>
          <w:szCs w:val="28"/>
          <w:lang w:bidi="ar-JO"/>
        </w:rPr>
        <w:t xml:space="preserve">  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-in the last 3 months of pregnancy testosterone and insulin-like hormones from </w:t>
      </w:r>
      <w:proofErr w:type="spellStart"/>
      <w:r w:rsidRPr="00F83FEF">
        <w:rPr>
          <w:rStyle w:val="st"/>
          <w:sz w:val="28"/>
          <w:szCs w:val="28"/>
        </w:rPr>
        <w:t>leyding</w:t>
      </w:r>
      <w:proofErr w:type="spellEnd"/>
      <w:r w:rsidRPr="00F83FEF">
        <w:rPr>
          <w:rStyle w:val="st"/>
          <w:sz w:val="28"/>
          <w:szCs w:val="28"/>
        </w:rPr>
        <w:t xml:space="preserve"> cells promote the descending of the testis into the scrotum  , before that(in the first 6 months) ; the testis were in the abdominal cavity.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-if the testis remain in the abdominal cavity ; </w:t>
      </w:r>
      <w:proofErr w:type="spellStart"/>
      <w:r w:rsidRPr="00F83FEF">
        <w:rPr>
          <w:rStyle w:val="st"/>
          <w:sz w:val="28"/>
          <w:szCs w:val="28"/>
        </w:rPr>
        <w:t>this’s</w:t>
      </w:r>
      <w:proofErr w:type="spellEnd"/>
      <w:r w:rsidRPr="00F83FEF">
        <w:rPr>
          <w:rStyle w:val="st"/>
          <w:sz w:val="28"/>
          <w:szCs w:val="28"/>
        </w:rPr>
        <w:t xml:space="preserve"> known as </w:t>
      </w:r>
      <w:r w:rsidRPr="00851B6D">
        <w:rPr>
          <w:rStyle w:val="st"/>
          <w:b/>
          <w:bCs/>
          <w:sz w:val="28"/>
          <w:szCs w:val="28"/>
        </w:rPr>
        <w:t>(</w:t>
      </w:r>
      <w:proofErr w:type="spellStart"/>
      <w:r w:rsidRPr="00851B6D">
        <w:rPr>
          <w:rStyle w:val="st"/>
          <w:b/>
          <w:bCs/>
          <w:sz w:val="28"/>
          <w:szCs w:val="28"/>
          <w:u w:val="single"/>
        </w:rPr>
        <w:t>cryptorchidism</w:t>
      </w:r>
      <w:proofErr w:type="spellEnd"/>
      <w:r w:rsidRPr="00851B6D">
        <w:rPr>
          <w:rStyle w:val="st"/>
          <w:b/>
          <w:bCs/>
          <w:sz w:val="28"/>
          <w:szCs w:val="28"/>
        </w:rPr>
        <w:t>)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*</w:t>
      </w:r>
      <w:proofErr w:type="spellStart"/>
      <w:r w:rsidRPr="00F83FEF">
        <w:rPr>
          <w:rStyle w:val="st"/>
          <w:sz w:val="28"/>
          <w:szCs w:val="28"/>
        </w:rPr>
        <w:t>this’s</w:t>
      </w:r>
      <w:proofErr w:type="spellEnd"/>
      <w:r w:rsidRPr="00F83FEF">
        <w:rPr>
          <w:rStyle w:val="st"/>
          <w:sz w:val="28"/>
          <w:szCs w:val="28"/>
        </w:rPr>
        <w:t xml:space="preserve"> due to deficiency of testosterone and insulin-like hormones.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**</w:t>
      </w:r>
      <w:proofErr w:type="spellStart"/>
      <w:r w:rsidRPr="00F83FEF">
        <w:rPr>
          <w:rStyle w:val="st"/>
          <w:sz w:val="28"/>
          <w:szCs w:val="28"/>
        </w:rPr>
        <w:t>cryptorchidism</w:t>
      </w:r>
      <w:proofErr w:type="spellEnd"/>
      <w:r w:rsidRPr="00F83FEF">
        <w:rPr>
          <w:rStyle w:val="st"/>
          <w:sz w:val="28"/>
          <w:szCs w:val="28"/>
        </w:rPr>
        <w:t xml:space="preserve"> occurs in 30% of premature babies </w:t>
      </w:r>
      <w:r w:rsidR="000206C7" w:rsidRPr="00F83FEF">
        <w:rPr>
          <w:rStyle w:val="st"/>
          <w:sz w:val="28"/>
          <w:szCs w:val="28"/>
        </w:rPr>
        <w:t xml:space="preserve">"premature: </w:t>
      </w:r>
      <w:r w:rsidR="00927D06" w:rsidRPr="00F83FEF">
        <w:rPr>
          <w:rStyle w:val="st"/>
          <w:sz w:val="28"/>
          <w:szCs w:val="28"/>
        </w:rPr>
        <w:t>means delivered after</w:t>
      </w:r>
      <w:r w:rsidR="000206C7" w:rsidRPr="00F83FEF">
        <w:rPr>
          <w:rStyle w:val="st"/>
          <w:sz w:val="28"/>
          <w:szCs w:val="28"/>
        </w:rPr>
        <w:t xml:space="preserve"> the 7</w:t>
      </w:r>
      <w:r w:rsidR="000206C7" w:rsidRPr="00F83FEF">
        <w:rPr>
          <w:rStyle w:val="st"/>
          <w:sz w:val="28"/>
          <w:szCs w:val="28"/>
          <w:vertAlign w:val="superscript"/>
        </w:rPr>
        <w:t>th</w:t>
      </w:r>
      <w:r w:rsidR="000206C7" w:rsidRPr="00F83FEF">
        <w:rPr>
          <w:rStyle w:val="st"/>
          <w:sz w:val="28"/>
          <w:szCs w:val="28"/>
        </w:rPr>
        <w:t xml:space="preserve"> month of pregnancy"</w:t>
      </w:r>
      <w:r w:rsidRPr="00F83FEF">
        <w:rPr>
          <w:rStyle w:val="st"/>
          <w:sz w:val="28"/>
          <w:szCs w:val="28"/>
        </w:rPr>
        <w:t>, and occurs  in 1-3% in full-term babies that are delivered after 9 months of pregnancy.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-the testis have to descend into the scrotum because the temperature is low </w:t>
      </w:r>
      <w:r w:rsidR="00773D53" w:rsidRPr="00F83FEF">
        <w:rPr>
          <w:rStyle w:val="st"/>
          <w:sz w:val="28"/>
          <w:szCs w:val="28"/>
        </w:rPr>
        <w:t xml:space="preserve">there </w:t>
      </w:r>
      <w:r w:rsidRPr="00F83FEF">
        <w:rPr>
          <w:rStyle w:val="st"/>
          <w:sz w:val="28"/>
          <w:szCs w:val="28"/>
        </w:rPr>
        <w:t xml:space="preserve">and </w:t>
      </w:r>
      <w:proofErr w:type="spellStart"/>
      <w:r w:rsidRPr="00F83FEF">
        <w:rPr>
          <w:rStyle w:val="st"/>
          <w:sz w:val="28"/>
          <w:szCs w:val="28"/>
        </w:rPr>
        <w:t>this’s</w:t>
      </w:r>
      <w:proofErr w:type="spellEnd"/>
      <w:r w:rsidRPr="00F83FEF">
        <w:rPr>
          <w:rStyle w:val="st"/>
          <w:sz w:val="28"/>
          <w:szCs w:val="28"/>
        </w:rPr>
        <w:t xml:space="preserve"> the proper medium for spermatogenesis.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-the testes is the site for sperm formation ;</w:t>
      </w:r>
      <w:r w:rsidRPr="000C1EF3">
        <w:rPr>
          <w:rStyle w:val="st"/>
          <w:b/>
          <w:bCs/>
          <w:sz w:val="28"/>
          <w:szCs w:val="28"/>
          <w:u w:val="single"/>
        </w:rPr>
        <w:t>specifically in the scrotum</w:t>
      </w:r>
      <w:r w:rsidRPr="00F83FEF">
        <w:rPr>
          <w:rStyle w:val="st"/>
          <w:sz w:val="28"/>
          <w:szCs w:val="28"/>
        </w:rPr>
        <w:t xml:space="preserve"> because of :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1. counter current mechanism  in the </w:t>
      </w:r>
      <w:proofErr w:type="spellStart"/>
      <w:r w:rsidRPr="00F83FEF">
        <w:rPr>
          <w:rStyle w:val="st"/>
          <w:sz w:val="28"/>
          <w:szCs w:val="28"/>
        </w:rPr>
        <w:t>testis</w:t>
      </w:r>
      <w:proofErr w:type="spellEnd"/>
      <w:r w:rsidRPr="00F83FEF">
        <w:rPr>
          <w:rStyle w:val="st"/>
          <w:sz w:val="28"/>
          <w:szCs w:val="28"/>
        </w:rPr>
        <w:t xml:space="preserve"> in the scrotum (arteries bring warm blood while cooler venous blood leaving the testis)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2.the The </w:t>
      </w:r>
      <w:proofErr w:type="spellStart"/>
      <w:r w:rsidRPr="00F83FEF">
        <w:rPr>
          <w:rStyle w:val="st"/>
          <w:sz w:val="28"/>
          <w:szCs w:val="28"/>
        </w:rPr>
        <w:t>cremaster</w:t>
      </w:r>
      <w:r w:rsidR="00C6318F" w:rsidRPr="00F83FEF">
        <w:rPr>
          <w:rStyle w:val="st"/>
          <w:sz w:val="28"/>
          <w:szCs w:val="28"/>
        </w:rPr>
        <w:t>ic</w:t>
      </w:r>
      <w:proofErr w:type="spellEnd"/>
      <w:r w:rsidRPr="00F83FEF">
        <w:rPr>
          <w:rStyle w:val="st"/>
          <w:sz w:val="28"/>
          <w:szCs w:val="28"/>
        </w:rPr>
        <w:t xml:space="preserve"> muscle which responds to changes of temperature by moving the </w:t>
      </w:r>
      <w:proofErr w:type="spellStart"/>
      <w:r w:rsidRPr="00F83FEF">
        <w:rPr>
          <w:rStyle w:val="st"/>
          <w:sz w:val="28"/>
          <w:szCs w:val="28"/>
        </w:rPr>
        <w:t>testis</w:t>
      </w:r>
      <w:proofErr w:type="spellEnd"/>
      <w:r w:rsidRPr="00F83FEF">
        <w:rPr>
          <w:rStyle w:val="st"/>
          <w:sz w:val="28"/>
          <w:szCs w:val="28"/>
        </w:rPr>
        <w:t xml:space="preserve"> closer or farther away from the body.</w:t>
      </w:r>
    </w:p>
    <w:p w:rsidR="00705879" w:rsidRPr="00F83FEF" w:rsidRDefault="00705879" w:rsidP="003F3921">
      <w:pPr>
        <w:rPr>
          <w:rStyle w:val="st"/>
          <w:sz w:val="28"/>
          <w:szCs w:val="28"/>
        </w:rPr>
      </w:pP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-so if the testis remain in the abdominal cavity , spermatogenesis doesn’t occur.</w:t>
      </w:r>
    </w:p>
    <w:p w:rsidR="003F3921" w:rsidRPr="00F83FEF" w:rsidRDefault="003F3921" w:rsidP="003F3921">
      <w:pPr>
        <w:pBdr>
          <w:bottom w:val="single" w:sz="6" w:space="1" w:color="auto"/>
        </w:pBd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-for boy’s with </w:t>
      </w:r>
      <w:proofErr w:type="spellStart"/>
      <w:r w:rsidRPr="00F83FEF">
        <w:rPr>
          <w:rStyle w:val="st"/>
          <w:sz w:val="28"/>
          <w:szCs w:val="28"/>
        </w:rPr>
        <w:t>cryptorchidism</w:t>
      </w:r>
      <w:proofErr w:type="spellEnd"/>
      <w:r w:rsidRPr="00F83FEF">
        <w:rPr>
          <w:rStyle w:val="st"/>
          <w:sz w:val="28"/>
          <w:szCs w:val="28"/>
        </w:rPr>
        <w:t xml:space="preserve"> , </w:t>
      </w:r>
      <w:r w:rsidRPr="00F83FEF">
        <w:rPr>
          <w:sz w:val="28"/>
          <w:szCs w:val="28"/>
        </w:rPr>
        <w:t>Most of the time, a boy’s testis descend by the time</w:t>
      </w:r>
      <w:r w:rsidR="0028587C" w:rsidRPr="00F83FEF">
        <w:rPr>
          <w:sz w:val="28"/>
          <w:szCs w:val="28"/>
        </w:rPr>
        <w:t>, when</w:t>
      </w:r>
      <w:r w:rsidRPr="00F83FEF">
        <w:rPr>
          <w:sz w:val="28"/>
          <w:szCs w:val="28"/>
        </w:rPr>
        <w:t xml:space="preserve"> he’s </w:t>
      </w:r>
      <w:r w:rsidR="0028587C" w:rsidRPr="00F83FEF">
        <w:rPr>
          <w:sz w:val="28"/>
          <w:szCs w:val="28"/>
        </w:rPr>
        <w:t xml:space="preserve"> </w:t>
      </w:r>
      <w:r w:rsidRPr="00F83FEF">
        <w:rPr>
          <w:sz w:val="28"/>
          <w:szCs w:val="28"/>
        </w:rPr>
        <w:t>1 year old without operations.</w:t>
      </w:r>
      <w:r w:rsidRPr="00F83FEF">
        <w:rPr>
          <w:rStyle w:val="st"/>
          <w:sz w:val="28"/>
          <w:szCs w:val="28"/>
        </w:rPr>
        <w:t xml:space="preserve"> 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lastRenderedPageBreak/>
        <w:t>The doctor showed graph for testosterone concentration in plasma during different ages</w:t>
      </w:r>
      <w:r w:rsidR="00A7568E"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rPr>
          <w:rStyle w:val="st"/>
          <w:sz w:val="28"/>
          <w:szCs w:val="28"/>
          <w:rtl/>
        </w:rPr>
      </w:pPr>
      <w:r w:rsidRPr="00F83FEF">
        <w:rPr>
          <w:rStyle w:val="st"/>
          <w:sz w:val="28"/>
          <w:szCs w:val="28"/>
        </w:rPr>
        <w:t>-the testosterone levels in fetal life are relatively very high(between 8-18 weeks of gestation); important for the differentiation of male genital organs</w:t>
      </w:r>
      <w:r w:rsidR="00A7568E" w:rsidRPr="00F83FEF">
        <w:rPr>
          <w:rStyle w:val="st"/>
          <w:sz w:val="28"/>
          <w:szCs w:val="28"/>
        </w:rPr>
        <w:t>.</w:t>
      </w:r>
      <w:r w:rsidRPr="00F83FEF">
        <w:rPr>
          <w:rStyle w:val="st"/>
          <w:sz w:val="28"/>
          <w:szCs w:val="28"/>
        </w:rPr>
        <w:t xml:space="preserve"> 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</w:t>
      </w:r>
      <w:proofErr w:type="spellStart"/>
      <w:r w:rsidRPr="00F83FEF">
        <w:rPr>
          <w:rStyle w:val="st"/>
          <w:sz w:val="28"/>
          <w:szCs w:val="28"/>
        </w:rPr>
        <w:t>leyding</w:t>
      </w:r>
      <w:proofErr w:type="spellEnd"/>
      <w:r w:rsidRPr="00F83FEF">
        <w:rPr>
          <w:rStyle w:val="st"/>
          <w:sz w:val="28"/>
          <w:szCs w:val="28"/>
        </w:rPr>
        <w:t xml:space="preserve"> cells </w:t>
      </w:r>
      <w:r w:rsidR="00BD6DE9" w:rsidRPr="00F83FEF">
        <w:rPr>
          <w:rStyle w:val="st"/>
          <w:sz w:val="28"/>
          <w:szCs w:val="28"/>
        </w:rPr>
        <w:t>at this time are prominent and reaching</w:t>
      </w:r>
      <w:r w:rsidRPr="00F83FEF">
        <w:rPr>
          <w:rStyle w:val="st"/>
          <w:sz w:val="28"/>
          <w:szCs w:val="28"/>
        </w:rPr>
        <w:t xml:space="preserve"> </w:t>
      </w:r>
      <w:r w:rsidR="000F0232" w:rsidRPr="00F83FEF">
        <w:rPr>
          <w:rStyle w:val="st"/>
          <w:sz w:val="28"/>
          <w:szCs w:val="28"/>
        </w:rPr>
        <w:t xml:space="preserve"> their</w:t>
      </w:r>
      <w:r w:rsidRPr="00F83FEF">
        <w:rPr>
          <w:rStyle w:val="st"/>
          <w:sz w:val="28"/>
          <w:szCs w:val="28"/>
        </w:rPr>
        <w:t xml:space="preserve"> maximal </w:t>
      </w:r>
      <w:proofErr w:type="spellStart"/>
      <w:r w:rsidR="00BD6DE9" w:rsidRPr="00F83FEF">
        <w:rPr>
          <w:rStyle w:val="st"/>
          <w:sz w:val="28"/>
          <w:szCs w:val="28"/>
        </w:rPr>
        <w:t>steroidogenic</w:t>
      </w:r>
      <w:proofErr w:type="spellEnd"/>
      <w:r w:rsidR="00BD6DE9" w:rsidRPr="00F83FEF">
        <w:rPr>
          <w:rStyle w:val="st"/>
          <w:sz w:val="28"/>
          <w:szCs w:val="28"/>
        </w:rPr>
        <w:t xml:space="preserve"> activity at about </w:t>
      </w:r>
      <w:r w:rsidRPr="00F83FEF">
        <w:rPr>
          <w:rStyle w:val="st"/>
          <w:sz w:val="28"/>
          <w:szCs w:val="28"/>
        </w:rPr>
        <w:t xml:space="preserve"> 14 week</w:t>
      </w:r>
      <w:r w:rsidR="00BD6DE9" w:rsidRPr="00F83FEF">
        <w:rPr>
          <w:rStyle w:val="st"/>
          <w:sz w:val="28"/>
          <w:szCs w:val="28"/>
        </w:rPr>
        <w:t>s</w:t>
      </w:r>
      <w:r w:rsidRPr="00F83FEF">
        <w:rPr>
          <w:rStyle w:val="st"/>
          <w:sz w:val="28"/>
          <w:szCs w:val="28"/>
        </w:rPr>
        <w:t xml:space="preserve"> of gestation</w:t>
      </w:r>
      <w:r w:rsidR="00BD6DE9" w:rsidRPr="00F83FEF">
        <w:rPr>
          <w:rStyle w:val="st"/>
          <w:sz w:val="28"/>
          <w:szCs w:val="28"/>
        </w:rPr>
        <w:t>.</w:t>
      </w:r>
      <w:r w:rsidRPr="00F83FEF">
        <w:rPr>
          <w:rStyle w:val="st"/>
          <w:sz w:val="28"/>
          <w:szCs w:val="28"/>
        </w:rPr>
        <w:t xml:space="preserve"> 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-because of the fetal hypothalamic-pituitary axis is still underdeveloped , HCG (human chorionic </w:t>
      </w:r>
      <w:proofErr w:type="spellStart"/>
      <w:r w:rsidRPr="00F83FEF">
        <w:rPr>
          <w:rStyle w:val="st"/>
          <w:sz w:val="28"/>
          <w:szCs w:val="28"/>
        </w:rPr>
        <w:t>gonadotropin</w:t>
      </w:r>
      <w:proofErr w:type="spellEnd"/>
      <w:r w:rsidRPr="00F83FEF">
        <w:rPr>
          <w:rStyle w:val="st"/>
          <w:sz w:val="28"/>
          <w:szCs w:val="28"/>
        </w:rPr>
        <w:t xml:space="preserve">) from the placenta “rather than LH from the fetal pituitary” ; controls the production of testosterone ; LH and the HCG bind the same receptors on </w:t>
      </w:r>
      <w:proofErr w:type="spellStart"/>
      <w:r w:rsidRPr="00F83FEF">
        <w:rPr>
          <w:rStyle w:val="st"/>
          <w:sz w:val="28"/>
          <w:szCs w:val="28"/>
        </w:rPr>
        <w:t>leyding</w:t>
      </w:r>
      <w:proofErr w:type="spellEnd"/>
      <w:r w:rsidRPr="00F83FEF">
        <w:rPr>
          <w:rStyle w:val="st"/>
          <w:sz w:val="28"/>
          <w:szCs w:val="28"/>
        </w:rPr>
        <w:t xml:space="preserve"> cells.</w:t>
      </w:r>
    </w:p>
    <w:p w:rsidR="003F3921" w:rsidRPr="00F83FEF" w:rsidRDefault="003F3921" w:rsidP="003F3921">
      <w:pPr>
        <w:pBdr>
          <w:bottom w:val="single" w:sz="6" w:space="1" w:color="auto"/>
        </w:pBd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-also small amounts of HCG is secreted from the testis, pituitary gland and other non-placental tissues</w:t>
      </w:r>
      <w:r w:rsidR="00A470E0" w:rsidRPr="00F83FEF">
        <w:rPr>
          <w:rStyle w:val="st"/>
          <w:sz w:val="28"/>
          <w:szCs w:val="28"/>
        </w:rPr>
        <w:t xml:space="preserve">, the testosterone during this period under the effect of hormone of placenta HCG hormone binds with the receptors on the </w:t>
      </w:r>
      <w:proofErr w:type="spellStart"/>
      <w:r w:rsidR="00A470E0" w:rsidRPr="00F83FEF">
        <w:rPr>
          <w:rStyle w:val="st"/>
          <w:sz w:val="28"/>
          <w:szCs w:val="28"/>
        </w:rPr>
        <w:t>leyding</w:t>
      </w:r>
      <w:proofErr w:type="spellEnd"/>
      <w:r w:rsidR="00A470E0" w:rsidRPr="00F83FEF">
        <w:rPr>
          <w:rStyle w:val="st"/>
          <w:sz w:val="28"/>
          <w:szCs w:val="28"/>
        </w:rPr>
        <w:t xml:space="preserve"> cells</w:t>
      </w:r>
      <w:r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-Testosterone is a </w:t>
      </w:r>
      <w:proofErr w:type="spellStart"/>
      <w:r w:rsidRPr="00F83FEF">
        <w:rPr>
          <w:rStyle w:val="st"/>
          <w:sz w:val="28"/>
          <w:szCs w:val="28"/>
        </w:rPr>
        <w:t>prohormone</w:t>
      </w:r>
      <w:proofErr w:type="spellEnd"/>
      <w:r w:rsidRPr="00F83FEF">
        <w:rPr>
          <w:rStyle w:val="st"/>
          <w:sz w:val="28"/>
          <w:szCs w:val="28"/>
        </w:rPr>
        <w:t xml:space="preserve"> (can be converted to other related hormones)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-testosterone presents as its original structure “testosterone”  in: testis , pit</w:t>
      </w:r>
      <w:r w:rsidR="00567A4D" w:rsidRPr="00F83FEF">
        <w:rPr>
          <w:rStyle w:val="st"/>
          <w:sz w:val="28"/>
          <w:szCs w:val="28"/>
        </w:rPr>
        <w:t>uitary , muscles.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-testosterone presents as “</w:t>
      </w:r>
      <w:proofErr w:type="spellStart"/>
      <w:r w:rsidRPr="00F83FEF">
        <w:rPr>
          <w:rStyle w:val="st"/>
          <w:sz w:val="28"/>
          <w:szCs w:val="28"/>
        </w:rPr>
        <w:t>estradiol</w:t>
      </w:r>
      <w:proofErr w:type="spellEnd"/>
      <w:r w:rsidRPr="00F83FEF">
        <w:rPr>
          <w:rStyle w:val="st"/>
          <w:sz w:val="28"/>
          <w:szCs w:val="28"/>
        </w:rPr>
        <w:t>” in : fat , liver , skin , hair , CNS</w:t>
      </w:r>
      <w:r w:rsidR="00567A4D" w:rsidRPr="00F83FEF">
        <w:rPr>
          <w:rStyle w:val="st"/>
          <w:sz w:val="28"/>
          <w:szCs w:val="28"/>
        </w:rPr>
        <w:t>.</w:t>
      </w:r>
    </w:p>
    <w:p w:rsidR="002265F3" w:rsidRPr="00F83FEF" w:rsidRDefault="003F3921" w:rsidP="00567A4D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-testosterone presents as” </w:t>
      </w:r>
      <w:proofErr w:type="spellStart"/>
      <w:r w:rsidRPr="00F83FEF">
        <w:rPr>
          <w:rStyle w:val="st"/>
          <w:sz w:val="28"/>
          <w:szCs w:val="28"/>
        </w:rPr>
        <w:t>dihydrotestosterone</w:t>
      </w:r>
      <w:proofErr w:type="spellEnd"/>
      <w:r w:rsidRPr="00F83FEF">
        <w:rPr>
          <w:rStyle w:val="st"/>
          <w:sz w:val="28"/>
          <w:szCs w:val="28"/>
        </w:rPr>
        <w:t>“ in : prostate ,scrotum, penis , bone</w:t>
      </w:r>
      <w:r w:rsidR="00567A4D"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*the biological effect of </w:t>
      </w:r>
      <w:proofErr w:type="spellStart"/>
      <w:r w:rsidRPr="00F83FEF">
        <w:rPr>
          <w:rStyle w:val="st"/>
          <w:sz w:val="28"/>
          <w:szCs w:val="28"/>
        </w:rPr>
        <w:t>dihydrotestosterone</w:t>
      </w:r>
      <w:proofErr w:type="spellEnd"/>
      <w:r w:rsidRPr="00F83FEF">
        <w:rPr>
          <w:rStyle w:val="st"/>
          <w:sz w:val="28"/>
          <w:szCs w:val="28"/>
        </w:rPr>
        <w:t xml:space="preserve"> is about</w:t>
      </w:r>
      <w:r w:rsidR="0045288C" w:rsidRPr="00F83FEF">
        <w:rPr>
          <w:rStyle w:val="st"/>
          <w:sz w:val="28"/>
          <w:szCs w:val="28"/>
        </w:rPr>
        <w:t xml:space="preserve"> (30-</w:t>
      </w:r>
      <w:r w:rsidRPr="00F83FEF">
        <w:rPr>
          <w:rStyle w:val="st"/>
          <w:sz w:val="28"/>
          <w:szCs w:val="28"/>
        </w:rPr>
        <w:t xml:space="preserve"> 50</w:t>
      </w:r>
      <w:r w:rsidR="0045288C" w:rsidRPr="00F83FEF">
        <w:rPr>
          <w:rStyle w:val="st"/>
          <w:sz w:val="28"/>
          <w:szCs w:val="28"/>
        </w:rPr>
        <w:t>)</w:t>
      </w:r>
      <w:r w:rsidRPr="00F83FEF">
        <w:rPr>
          <w:rStyle w:val="st"/>
          <w:sz w:val="28"/>
          <w:szCs w:val="28"/>
        </w:rPr>
        <w:t xml:space="preserve"> times higher than that for testosterone</w:t>
      </w:r>
      <w:r w:rsidR="00241659"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-testosterone presents as “</w:t>
      </w:r>
      <w:proofErr w:type="spellStart"/>
      <w:r w:rsidRPr="00F83FEF">
        <w:rPr>
          <w:rStyle w:val="st"/>
          <w:sz w:val="28"/>
          <w:szCs w:val="28"/>
        </w:rPr>
        <w:t>ketosteroids</w:t>
      </w:r>
      <w:proofErr w:type="spellEnd"/>
      <w:r w:rsidRPr="00F83FEF">
        <w:rPr>
          <w:rStyle w:val="st"/>
          <w:sz w:val="28"/>
          <w:szCs w:val="28"/>
        </w:rPr>
        <w:t>” in : liver , kidney</w:t>
      </w:r>
      <w:r w:rsidR="00567A4D"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pBdr>
          <w:bottom w:val="single" w:sz="6" w:space="1" w:color="auto"/>
        </w:pBd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-also testosterone may be exist conjugated with enzymes in the liver and the kidney</w:t>
      </w:r>
      <w:r w:rsidR="00F133D0"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lastRenderedPageBreak/>
        <w:t xml:space="preserve">*high concentrations of </w:t>
      </w:r>
      <w:proofErr w:type="spellStart"/>
      <w:r w:rsidRPr="00F83FEF">
        <w:rPr>
          <w:rStyle w:val="st"/>
          <w:sz w:val="28"/>
          <w:szCs w:val="28"/>
        </w:rPr>
        <w:t>dihydrotestosterone</w:t>
      </w:r>
      <w:proofErr w:type="spellEnd"/>
      <w:r w:rsidRPr="00F83FEF">
        <w:rPr>
          <w:rStyle w:val="st"/>
          <w:sz w:val="28"/>
          <w:szCs w:val="28"/>
        </w:rPr>
        <w:t xml:space="preserve"> may cause prostate </w:t>
      </w:r>
      <w:proofErr w:type="spellStart"/>
      <w:r w:rsidRPr="00F83FEF">
        <w:rPr>
          <w:rStyle w:val="st"/>
          <w:sz w:val="28"/>
          <w:szCs w:val="28"/>
        </w:rPr>
        <w:t>cancer,,,remember</w:t>
      </w:r>
      <w:proofErr w:type="spellEnd"/>
      <w:r w:rsidRPr="00F83FEF">
        <w:rPr>
          <w:rStyle w:val="st"/>
          <w:sz w:val="28"/>
          <w:szCs w:val="28"/>
        </w:rPr>
        <w:t xml:space="preserve"> that PSA is an indicator for the hypertrophy or hyperplasia of prostatic epithelial cells.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**To stop hypertrophy or hyperplasia of prostatic cells :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 xml:space="preserve">-Drugs that inhibit 5-alpha </w:t>
      </w:r>
      <w:proofErr w:type="spellStart"/>
      <w:r w:rsidRPr="00F83FEF">
        <w:rPr>
          <w:rStyle w:val="st"/>
          <w:sz w:val="28"/>
          <w:szCs w:val="28"/>
        </w:rPr>
        <w:t>reductase</w:t>
      </w:r>
      <w:proofErr w:type="spellEnd"/>
      <w:r w:rsidRPr="00F83FEF">
        <w:rPr>
          <w:rStyle w:val="st"/>
          <w:sz w:val="28"/>
          <w:szCs w:val="28"/>
        </w:rPr>
        <w:t xml:space="preserve"> are currently used to reduce prostatic hypertrophy </w:t>
      </w:r>
    </w:p>
    <w:p w:rsidR="003F3921" w:rsidRPr="00F83FEF" w:rsidRDefault="003F3921" w:rsidP="003F3921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-in addition to these drugs we can stop or reduce the testosterone functioning , by many methods , like de-sensitiza</w:t>
      </w:r>
      <w:r w:rsidR="00F133D0" w:rsidRPr="00F83FEF">
        <w:rPr>
          <w:rStyle w:val="st"/>
          <w:sz w:val="28"/>
          <w:szCs w:val="28"/>
        </w:rPr>
        <w:t xml:space="preserve">tion  of the receptors for </w:t>
      </w:r>
      <w:proofErr w:type="spellStart"/>
      <w:r w:rsidR="00F133D0" w:rsidRPr="00F83FEF">
        <w:rPr>
          <w:rStyle w:val="st"/>
          <w:sz w:val="28"/>
          <w:szCs w:val="28"/>
        </w:rPr>
        <w:t>GnRHs</w:t>
      </w:r>
      <w:proofErr w:type="spellEnd"/>
      <w:r w:rsidR="00F133D0" w:rsidRPr="00F83FEF">
        <w:rPr>
          <w:rStyle w:val="st"/>
          <w:sz w:val="28"/>
          <w:szCs w:val="28"/>
        </w:rPr>
        <w:t xml:space="preserve"> "that are FSH &amp; LH"</w:t>
      </w:r>
      <w:r w:rsidRPr="00F83FEF">
        <w:rPr>
          <w:rStyle w:val="st"/>
          <w:sz w:val="28"/>
          <w:szCs w:val="28"/>
        </w:rPr>
        <w:t>.</w:t>
      </w:r>
    </w:p>
    <w:p w:rsidR="003F3921" w:rsidRPr="00F83FEF" w:rsidRDefault="003F3921" w:rsidP="00DD73EB">
      <w:pPr>
        <w:rPr>
          <w:rStyle w:val="st"/>
          <w:sz w:val="28"/>
          <w:szCs w:val="28"/>
        </w:rPr>
      </w:pPr>
      <w:r w:rsidRPr="00F83FEF">
        <w:rPr>
          <w:rStyle w:val="st"/>
          <w:sz w:val="28"/>
          <w:szCs w:val="28"/>
        </w:rPr>
        <w:t>***several tissues beside the testis including adipose tissue ,brain , muscles ,</w:t>
      </w:r>
      <w:r w:rsidR="00161663" w:rsidRPr="00F83FEF">
        <w:rPr>
          <w:rStyle w:val="st"/>
          <w:sz w:val="28"/>
          <w:szCs w:val="28"/>
        </w:rPr>
        <w:t>skin and</w:t>
      </w:r>
      <w:r w:rsidRPr="00F83FEF">
        <w:rPr>
          <w:rStyle w:val="st"/>
          <w:sz w:val="28"/>
          <w:szCs w:val="28"/>
        </w:rPr>
        <w:t xml:space="preserve"> adrenal gland cortex ; produce testosterone and several other androgens…..these </w:t>
      </w:r>
      <w:r w:rsidR="00A44EBC" w:rsidRPr="00F83FEF">
        <w:rPr>
          <w:rStyle w:val="st"/>
          <w:sz w:val="28"/>
          <w:szCs w:val="28"/>
        </w:rPr>
        <w:t>substances may be synthesized</w:t>
      </w:r>
      <w:r w:rsidR="00590013" w:rsidRPr="00F83FEF">
        <w:rPr>
          <w:rStyle w:val="st"/>
          <w:sz w:val="28"/>
          <w:szCs w:val="28"/>
        </w:rPr>
        <w:t xml:space="preserve"> </w:t>
      </w:r>
      <w:r w:rsidR="00DD73EB" w:rsidRPr="00F83FEF">
        <w:rPr>
          <w:rStyle w:val="st"/>
          <w:sz w:val="28"/>
          <w:szCs w:val="28"/>
        </w:rPr>
        <w:t xml:space="preserve">de </w:t>
      </w:r>
      <w:r w:rsidRPr="00F83FEF">
        <w:rPr>
          <w:rStyle w:val="st"/>
          <w:sz w:val="28"/>
          <w:szCs w:val="28"/>
        </w:rPr>
        <w:t xml:space="preserve">novo or produced by peripheral convergence of precursors. </w:t>
      </w:r>
    </w:p>
    <w:p w:rsidR="003F3921" w:rsidRDefault="000C1EF3" w:rsidP="000C1EF3">
      <w:pPr>
        <w:bidi/>
        <w:rPr>
          <w:rStyle w:val="st"/>
          <w:rFonts w:hint="cs"/>
          <w:sz w:val="28"/>
          <w:szCs w:val="28"/>
          <w:rtl/>
          <w:lang w:bidi="ar-JO"/>
        </w:rPr>
      </w:pPr>
      <w:r>
        <w:rPr>
          <w:rStyle w:val="st"/>
          <w:rFonts w:hint="cs"/>
          <w:sz w:val="28"/>
          <w:szCs w:val="28"/>
          <w:rtl/>
          <w:lang w:bidi="ar-JO"/>
        </w:rPr>
        <w:t>**لم تتم كتابة أرقام "</w:t>
      </w:r>
      <w:proofErr w:type="spellStart"/>
      <w:r>
        <w:rPr>
          <w:rStyle w:val="st"/>
          <w:rFonts w:hint="cs"/>
          <w:sz w:val="28"/>
          <w:szCs w:val="28"/>
          <w:rtl/>
          <w:lang w:bidi="ar-JO"/>
        </w:rPr>
        <w:t>السلايدات"</w:t>
      </w:r>
      <w:proofErr w:type="spellEnd"/>
      <w:r>
        <w:rPr>
          <w:rStyle w:val="st"/>
          <w:rFonts w:hint="cs"/>
          <w:sz w:val="28"/>
          <w:szCs w:val="28"/>
          <w:rtl/>
          <w:lang w:bidi="ar-JO"/>
        </w:rPr>
        <w:t xml:space="preserve"> لعدم تواجدها في الدوسيه المقررة , كما أنه لا يتواجد معنا سوى "</w:t>
      </w:r>
      <w:proofErr w:type="spellStart"/>
      <w:r>
        <w:rPr>
          <w:rStyle w:val="st"/>
          <w:rFonts w:hint="cs"/>
          <w:sz w:val="28"/>
          <w:szCs w:val="28"/>
          <w:rtl/>
          <w:lang w:bidi="ar-JO"/>
        </w:rPr>
        <w:t>سلايد"</w:t>
      </w:r>
      <w:proofErr w:type="spellEnd"/>
      <w:r>
        <w:rPr>
          <w:rStyle w:val="st"/>
          <w:rFonts w:hint="cs"/>
          <w:sz w:val="28"/>
          <w:szCs w:val="28"/>
          <w:rtl/>
          <w:lang w:bidi="ar-JO"/>
        </w:rPr>
        <w:t xml:space="preserve"> واحد فقط من التي قام الدكتور بعرضها !! </w:t>
      </w:r>
      <w:r w:rsidRPr="000C1EF3">
        <w:rPr>
          <w:rStyle w:val="st"/>
          <w:sz w:val="28"/>
          <w:szCs w:val="28"/>
          <w:lang w:bidi="ar-JO"/>
        </w:rPr>
        <w:sym w:font="Wingdings" w:char="F04C"/>
      </w:r>
      <w:r>
        <w:rPr>
          <w:rStyle w:val="st"/>
          <w:rFonts w:hint="cs"/>
          <w:sz w:val="28"/>
          <w:szCs w:val="28"/>
          <w:rtl/>
          <w:lang w:bidi="ar-JO"/>
        </w:rPr>
        <w:t xml:space="preserve">    </w:t>
      </w:r>
    </w:p>
    <w:p w:rsidR="005465AF" w:rsidRDefault="007A1134" w:rsidP="00CE5433">
      <w:pPr>
        <w:rPr>
          <w:rStyle w:val="st"/>
        </w:rPr>
      </w:pPr>
      <w:r w:rsidRPr="007A1134">
        <w:rPr>
          <w:rStyle w:val="st"/>
        </w:rPr>
        <w:drawing>
          <wp:inline distT="0" distB="0" distL="0" distR="0">
            <wp:extent cx="1636690" cy="1191296"/>
            <wp:effectExtent l="76200" t="0" r="77810" b="0"/>
            <wp:docPr id="4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F3921">
        <w:rPr>
          <w:rStyle w:val="st"/>
        </w:rPr>
        <w:t xml:space="preserve">          </w:t>
      </w:r>
      <w:r w:rsidR="00CE5433" w:rsidRPr="00CE5433">
        <w:rPr>
          <w:rStyle w:val="st"/>
        </w:rPr>
        <w:drawing>
          <wp:inline distT="0" distB="0" distL="0" distR="0">
            <wp:extent cx="650383" cy="650383"/>
            <wp:effectExtent l="19050" t="0" r="0" b="0"/>
            <wp:docPr id="7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921">
        <w:rPr>
          <w:rStyle w:val="st"/>
        </w:rPr>
        <w:t xml:space="preserve">                                                                                                                           </w:t>
      </w:r>
    </w:p>
    <w:p w:rsidR="005465AF" w:rsidRDefault="005465AF" w:rsidP="00F34A5F">
      <w:pPr>
        <w:rPr>
          <w:rStyle w:val="st"/>
        </w:rPr>
      </w:pPr>
    </w:p>
    <w:p w:rsidR="00F34A5F" w:rsidRPr="00F34A5F" w:rsidRDefault="005465AF" w:rsidP="00F34A5F">
      <w:pPr>
        <w:rPr>
          <w:color w:val="FF0000"/>
        </w:rPr>
      </w:pPr>
      <w:r>
        <w:rPr>
          <w:rStyle w:val="st"/>
        </w:rPr>
        <w:t xml:space="preserve"> </w:t>
      </w:r>
    </w:p>
    <w:sectPr w:rsidR="00F34A5F" w:rsidRPr="00F34A5F" w:rsidSect="0072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EC2"/>
    <w:multiLevelType w:val="hybridMultilevel"/>
    <w:tmpl w:val="F67A4344"/>
    <w:lvl w:ilvl="0" w:tplc="0A82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4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2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A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E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A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E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4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A35"/>
    <w:rsid w:val="000144B5"/>
    <w:rsid w:val="000206C7"/>
    <w:rsid w:val="0002267E"/>
    <w:rsid w:val="00037C0F"/>
    <w:rsid w:val="00042B9E"/>
    <w:rsid w:val="000A6088"/>
    <w:rsid w:val="000B2345"/>
    <w:rsid w:val="000C1EF3"/>
    <w:rsid w:val="000F0232"/>
    <w:rsid w:val="0010714B"/>
    <w:rsid w:val="00143F26"/>
    <w:rsid w:val="0015202E"/>
    <w:rsid w:val="00161663"/>
    <w:rsid w:val="00211489"/>
    <w:rsid w:val="002265F3"/>
    <w:rsid w:val="00233C36"/>
    <w:rsid w:val="00241659"/>
    <w:rsid w:val="0028587C"/>
    <w:rsid w:val="003340DF"/>
    <w:rsid w:val="00342CB6"/>
    <w:rsid w:val="003858FA"/>
    <w:rsid w:val="003D24D1"/>
    <w:rsid w:val="003E7389"/>
    <w:rsid w:val="003F3921"/>
    <w:rsid w:val="0045288C"/>
    <w:rsid w:val="004C755A"/>
    <w:rsid w:val="004F5E26"/>
    <w:rsid w:val="005053E8"/>
    <w:rsid w:val="005245B8"/>
    <w:rsid w:val="00525BB3"/>
    <w:rsid w:val="00530ACF"/>
    <w:rsid w:val="00534CCC"/>
    <w:rsid w:val="005465AF"/>
    <w:rsid w:val="00567A4D"/>
    <w:rsid w:val="00590013"/>
    <w:rsid w:val="006226E0"/>
    <w:rsid w:val="0069377B"/>
    <w:rsid w:val="006947D8"/>
    <w:rsid w:val="006B3AD9"/>
    <w:rsid w:val="00705879"/>
    <w:rsid w:val="007217DD"/>
    <w:rsid w:val="0074614D"/>
    <w:rsid w:val="00752F7C"/>
    <w:rsid w:val="00773D53"/>
    <w:rsid w:val="007A1134"/>
    <w:rsid w:val="00802C11"/>
    <w:rsid w:val="00851B6D"/>
    <w:rsid w:val="00862EF1"/>
    <w:rsid w:val="008D07F6"/>
    <w:rsid w:val="00923F69"/>
    <w:rsid w:val="00927D06"/>
    <w:rsid w:val="00933F69"/>
    <w:rsid w:val="00983C10"/>
    <w:rsid w:val="009D3757"/>
    <w:rsid w:val="009F6740"/>
    <w:rsid w:val="009F7688"/>
    <w:rsid w:val="00A44EBC"/>
    <w:rsid w:val="00A470E0"/>
    <w:rsid w:val="00A6269F"/>
    <w:rsid w:val="00A7568E"/>
    <w:rsid w:val="00A76846"/>
    <w:rsid w:val="00AA7A03"/>
    <w:rsid w:val="00B6560D"/>
    <w:rsid w:val="00BA51E6"/>
    <w:rsid w:val="00BD6DE9"/>
    <w:rsid w:val="00C2721A"/>
    <w:rsid w:val="00C40B10"/>
    <w:rsid w:val="00C6318F"/>
    <w:rsid w:val="00C94B0D"/>
    <w:rsid w:val="00CE5433"/>
    <w:rsid w:val="00D6225B"/>
    <w:rsid w:val="00D95A35"/>
    <w:rsid w:val="00DB51B0"/>
    <w:rsid w:val="00DD73EB"/>
    <w:rsid w:val="00E157ED"/>
    <w:rsid w:val="00E20882"/>
    <w:rsid w:val="00F02E33"/>
    <w:rsid w:val="00F133D0"/>
    <w:rsid w:val="00F2778E"/>
    <w:rsid w:val="00F34A5F"/>
    <w:rsid w:val="00F83FEF"/>
    <w:rsid w:val="00F90687"/>
    <w:rsid w:val="00F92AEF"/>
    <w:rsid w:val="00F9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34A5F"/>
  </w:style>
  <w:style w:type="character" w:styleId="a3">
    <w:name w:val="Emphasis"/>
    <w:basedOn w:val="a0"/>
    <w:uiPriority w:val="20"/>
    <w:qFormat/>
    <w:rsid w:val="00F34A5F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4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4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34A5F"/>
  </w:style>
  <w:style w:type="character" w:styleId="Emphasis">
    <w:name w:val="Emphasis"/>
    <w:basedOn w:val="DefaultParagraphFont"/>
    <w:uiPriority w:val="20"/>
    <w:qFormat/>
    <w:rsid w:val="00F34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2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Date:5-3-2014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:12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Ang="0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E61E002-2DB7-4206-80A5-700D335DF1BF}" type="presOf" srcId="{48C2021B-8E07-46F2-9130-3DDEDF095B00}" destId="{9C03D1CD-8D4C-40BF-9E48-A01DF0460868}" srcOrd="0" destOrd="0" presId="urn:microsoft.com/office/officeart/2005/8/layout/list1"/>
    <dgm:cxn modelId="{0529DAFA-D63A-4B02-8601-775ACC1DA02A}" type="presOf" srcId="{1657D84D-FB81-4F8E-BE76-D826C6C41E07}" destId="{C262DC1D-B130-4C81-AA79-7EAC8F86E740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9024C55D-15B0-496E-BBDA-10F7CE47326F}" type="presOf" srcId="{48C2021B-8E07-46F2-9130-3DDEDF095B00}" destId="{AD7E895A-811A-44A4-9697-21453D5A87B3}" srcOrd="1" destOrd="0" presId="urn:microsoft.com/office/officeart/2005/8/layout/list1"/>
    <dgm:cxn modelId="{15F5D971-9011-4901-A88B-F1907109BFFE}" type="presOf" srcId="{099F9E95-1913-43B3-BBA4-84C39126E90C}" destId="{B9C0E1FF-33AF-4B4A-8941-57263D60B5E2}" srcOrd="1" destOrd="0" presId="urn:microsoft.com/office/officeart/2005/8/layout/list1"/>
    <dgm:cxn modelId="{EB5533F6-69FA-4BFF-84F4-A7BE15CC2825}" type="presOf" srcId="{45FC15F6-19A3-4FB9-8159-CB6402826B0A}" destId="{2B9F9535-A0D8-45C5-8AE1-7B9BFF7F5221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A7DA5836-01B1-442B-B48A-A136304660C2}" type="presOf" srcId="{1657D84D-FB81-4F8E-BE76-D826C6C41E07}" destId="{77E92650-F7DF-4444-B0A5-DE664041711B}" srcOrd="0" destOrd="0" presId="urn:microsoft.com/office/officeart/2005/8/layout/list1"/>
    <dgm:cxn modelId="{F69D867F-B252-4E78-96B4-618DE1B10D45}" type="presOf" srcId="{099F9E95-1913-43B3-BBA4-84C39126E90C}" destId="{37E98CE4-0183-4AD1-8DD8-276E56B47DD1}" srcOrd="0" destOrd="0" presId="urn:microsoft.com/office/officeart/2005/8/layout/list1"/>
    <dgm:cxn modelId="{1D2595DE-9B95-4EE6-BB8A-585A3C735A3C}" type="presParOf" srcId="{2B9F9535-A0D8-45C5-8AE1-7B9BFF7F5221}" destId="{43487321-BA60-47D1-89B7-FB0FEFE3A3CA}" srcOrd="0" destOrd="0" presId="urn:microsoft.com/office/officeart/2005/8/layout/list1"/>
    <dgm:cxn modelId="{BB3FF4FB-506E-4ABD-9259-5ABA499DF7AA}" type="presParOf" srcId="{43487321-BA60-47D1-89B7-FB0FEFE3A3CA}" destId="{37E98CE4-0183-4AD1-8DD8-276E56B47DD1}" srcOrd="0" destOrd="0" presId="urn:microsoft.com/office/officeart/2005/8/layout/list1"/>
    <dgm:cxn modelId="{DF02D9D7-E989-466C-ABCC-A5503E458CBD}" type="presParOf" srcId="{43487321-BA60-47D1-89B7-FB0FEFE3A3CA}" destId="{B9C0E1FF-33AF-4B4A-8941-57263D60B5E2}" srcOrd="1" destOrd="0" presId="urn:microsoft.com/office/officeart/2005/8/layout/list1"/>
    <dgm:cxn modelId="{1ADBE5FC-5674-4BDD-A4FD-4F35A4D72F27}" type="presParOf" srcId="{2B9F9535-A0D8-45C5-8AE1-7B9BFF7F5221}" destId="{83749E86-F105-45BF-87C8-C12D467F3DF0}" srcOrd="1" destOrd="0" presId="urn:microsoft.com/office/officeart/2005/8/layout/list1"/>
    <dgm:cxn modelId="{15A1FAA8-3E1C-43A4-8994-4D9DBDA8F1EB}" type="presParOf" srcId="{2B9F9535-A0D8-45C5-8AE1-7B9BFF7F5221}" destId="{A9970DC2-2F9F-4CEC-A370-4678FBFC2FEA}" srcOrd="2" destOrd="0" presId="urn:microsoft.com/office/officeart/2005/8/layout/list1"/>
    <dgm:cxn modelId="{69AF0B4F-0377-4DDF-96CB-26CCFEA0BE5E}" type="presParOf" srcId="{2B9F9535-A0D8-45C5-8AE1-7B9BFF7F5221}" destId="{3E9FD6BD-73A1-4902-8355-13E4DE4BE4B1}" srcOrd="3" destOrd="0" presId="urn:microsoft.com/office/officeart/2005/8/layout/list1"/>
    <dgm:cxn modelId="{E208893B-AA82-40E9-BE90-E7792035644D}" type="presParOf" srcId="{2B9F9535-A0D8-45C5-8AE1-7B9BFF7F5221}" destId="{F5AE6650-D930-4370-A65B-44190AC5612D}" srcOrd="4" destOrd="0" presId="urn:microsoft.com/office/officeart/2005/8/layout/list1"/>
    <dgm:cxn modelId="{36A28676-8BD5-4E49-AEDE-775B228A3970}" type="presParOf" srcId="{F5AE6650-D930-4370-A65B-44190AC5612D}" destId="{9C03D1CD-8D4C-40BF-9E48-A01DF0460868}" srcOrd="0" destOrd="0" presId="urn:microsoft.com/office/officeart/2005/8/layout/list1"/>
    <dgm:cxn modelId="{6BD12E0E-D17C-4872-A303-40333B5323EE}" type="presParOf" srcId="{F5AE6650-D930-4370-A65B-44190AC5612D}" destId="{AD7E895A-811A-44A4-9697-21453D5A87B3}" srcOrd="1" destOrd="0" presId="urn:microsoft.com/office/officeart/2005/8/layout/list1"/>
    <dgm:cxn modelId="{D0466694-2B5D-4640-8548-4F5BD96E1BF3}" type="presParOf" srcId="{2B9F9535-A0D8-45C5-8AE1-7B9BFF7F5221}" destId="{F50C2F99-14C2-4209-B12C-0106122C3893}" srcOrd="5" destOrd="0" presId="urn:microsoft.com/office/officeart/2005/8/layout/list1"/>
    <dgm:cxn modelId="{5355381C-5818-4EA3-9227-BA01A8F6546F}" type="presParOf" srcId="{2B9F9535-A0D8-45C5-8AE1-7B9BFF7F5221}" destId="{3204194F-A156-4548-B402-E0B832C3CB9E}" srcOrd="6" destOrd="0" presId="urn:microsoft.com/office/officeart/2005/8/layout/list1"/>
    <dgm:cxn modelId="{19C679A4-8AE9-4E5C-A19E-FD3F258EF556}" type="presParOf" srcId="{2B9F9535-A0D8-45C5-8AE1-7B9BFF7F5221}" destId="{6FEC1E02-225B-402E-8855-031C336D0C20}" srcOrd="7" destOrd="0" presId="urn:microsoft.com/office/officeart/2005/8/layout/list1"/>
    <dgm:cxn modelId="{458AC6EE-CCEE-4FD3-960F-A791C72BE98A}" type="presParOf" srcId="{2B9F9535-A0D8-45C5-8AE1-7B9BFF7F5221}" destId="{851F3F9C-C716-4DA6-B649-8E76B02B30F6}" srcOrd="8" destOrd="0" presId="urn:microsoft.com/office/officeart/2005/8/layout/list1"/>
    <dgm:cxn modelId="{F3E1B299-4F13-4384-B06E-BAD5FA4378D1}" type="presParOf" srcId="{851F3F9C-C716-4DA6-B649-8E76B02B30F6}" destId="{77E92650-F7DF-4444-B0A5-DE664041711B}" srcOrd="0" destOrd="0" presId="urn:microsoft.com/office/officeart/2005/8/layout/list1"/>
    <dgm:cxn modelId="{A07412A5-E6E9-4D2C-9647-215A9CE05418}" type="presParOf" srcId="{851F3F9C-C716-4DA6-B649-8E76B02B30F6}" destId="{C262DC1D-B130-4C81-AA79-7EAC8F86E740}" srcOrd="1" destOrd="0" presId="urn:microsoft.com/office/officeart/2005/8/layout/list1"/>
    <dgm:cxn modelId="{1CECE8CD-0AEF-4486-9F06-B179387979C1}" type="presParOf" srcId="{2B9F9535-A0D8-45C5-8AE1-7B9BFF7F5221}" destId="{6841D17A-6C8C-4C6B-A04E-E82DD4EC2B87}" srcOrd="9" destOrd="0" presId="urn:microsoft.com/office/officeart/2005/8/layout/list1"/>
    <dgm:cxn modelId="{7D18297B-0178-4C45-95A5-486AF491A7EF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Abdelaziz Al-Shawa.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Sanaa Ben Tareef.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22379B3F-7299-4265-B802-B47B3C2BF10D}" type="presOf" srcId="{6A540D4C-0078-4352-A883-43415CBD99AF}" destId="{A66ED2CA-51CB-4B01-B719-AA89602D3115}" srcOrd="0" destOrd="0" presId="urn:microsoft.com/office/officeart/2005/8/layout/vList2"/>
    <dgm:cxn modelId="{E1E237B2-453E-497E-BC02-C7E37A9DE383}" type="presOf" srcId="{2763E94A-6DEF-4A29-9B0C-ADC8190FA8B6}" destId="{621CCBF1-3983-4F28-9F9D-4558BCAE07FB}" srcOrd="0" destOrd="0" presId="urn:microsoft.com/office/officeart/2005/8/layout/vList2"/>
    <dgm:cxn modelId="{63B8724E-CA9F-49EE-A169-A7F7ACB53561}" type="presOf" srcId="{CF8F115C-2DC3-47CB-B631-FE45D79EDF5B}" destId="{6394A80F-CC12-41D6-8C17-691884E39570}" srcOrd="0" destOrd="0" presId="urn:microsoft.com/office/officeart/2005/8/layout/vList2"/>
    <dgm:cxn modelId="{5E57BC3D-3784-4162-863A-9BFD9B19D795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00E4222-F63D-4F44-A527-0F00C025F548}" type="presOf" srcId="{043B08C0-4A0D-4186-B3ED-E09D04315446}" destId="{07E224BA-0F7F-479D-A097-FDE898DB7084}" srcOrd="0" destOrd="0" presId="urn:microsoft.com/office/officeart/2005/8/layout/vList2"/>
    <dgm:cxn modelId="{DC6FEAC9-CC7B-490A-8A30-698B605B463B}" type="presParOf" srcId="{07E224BA-0F7F-479D-A097-FDE898DB7084}" destId="{621CCBF1-3983-4F28-9F9D-4558BCAE07FB}" srcOrd="0" destOrd="0" presId="urn:microsoft.com/office/officeart/2005/8/layout/vList2"/>
    <dgm:cxn modelId="{B05722B7-ECFE-4445-A689-A3E50C497D53}" type="presParOf" srcId="{07E224BA-0F7F-479D-A097-FDE898DB7084}" destId="{ED323975-36EC-4E88-843E-BA4358DD805B}" srcOrd="1" destOrd="0" presId="urn:microsoft.com/office/officeart/2005/8/layout/vList2"/>
    <dgm:cxn modelId="{3891370D-A3CE-4764-894A-57AFB31D7D44}" type="presParOf" srcId="{07E224BA-0F7F-479D-A097-FDE898DB7084}" destId="{A66ED2CA-51CB-4B01-B719-AA89602D3115}" srcOrd="2" destOrd="0" presId="urn:microsoft.com/office/officeart/2005/8/layout/vList2"/>
    <dgm:cxn modelId="{E9A47E3B-B0BF-445A-A82D-102A849AA407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600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45256" y="42682"/>
          <a:ext cx="2033587" cy="20664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Date:5-3-2014</a:t>
          </a:r>
        </a:p>
      </dsp:txBody>
      <dsp:txXfrm>
        <a:off x="145256" y="42682"/>
        <a:ext cx="2033587" cy="206640"/>
      </dsp:txXfrm>
    </dsp:sp>
    <dsp:sp modelId="{3204194F-A156-4548-B402-E0B832C3CB9E}">
      <dsp:nvSpPr>
        <dsp:cNvPr id="0" name=""/>
        <dsp:cNvSpPr/>
      </dsp:nvSpPr>
      <dsp:spPr>
        <a:xfrm>
          <a:off x="0" y="46352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45256" y="360202"/>
          <a:ext cx="2033587" cy="20664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Subject:physiology.</a:t>
          </a:r>
        </a:p>
      </dsp:txBody>
      <dsp:txXfrm>
        <a:off x="145256" y="360202"/>
        <a:ext cx="2033587" cy="206640"/>
      </dsp:txXfrm>
    </dsp:sp>
    <dsp:sp modelId="{F56FDA21-D919-480E-9E25-ECAD493F9B96}">
      <dsp:nvSpPr>
        <dsp:cNvPr id="0" name=""/>
        <dsp:cNvSpPr/>
      </dsp:nvSpPr>
      <dsp:spPr>
        <a:xfrm>
          <a:off x="0" y="78104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45256" y="677722"/>
          <a:ext cx="203358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:12</a:t>
          </a:r>
        </a:p>
      </dsp:txBody>
      <dsp:txXfrm>
        <a:off x="145256" y="677722"/>
        <a:ext cx="2033587" cy="2066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803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38038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Abdelaziz Al-Shawa.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Sanaa Ben Tareef.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Al-Shawa</dc:creator>
  <cp:keywords/>
  <dc:description/>
  <cp:lastModifiedBy>user</cp:lastModifiedBy>
  <cp:revision>72</cp:revision>
  <dcterms:created xsi:type="dcterms:W3CDTF">2014-03-05T17:29:00Z</dcterms:created>
  <dcterms:modified xsi:type="dcterms:W3CDTF">2014-03-06T00:21:00Z</dcterms:modified>
</cp:coreProperties>
</file>