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B3" w:rsidRPr="00FE5448" w:rsidRDefault="001B12B3" w:rsidP="001B12B3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sz w:val="36"/>
          <w:szCs w:val="36"/>
        </w:rPr>
      </w:pPr>
      <w:r w:rsidRPr="00FE5448">
        <w:rPr>
          <w:color w:val="141823"/>
          <w:sz w:val="36"/>
          <w:szCs w:val="36"/>
        </w:rPr>
        <w:t>Sheet no. 6</w:t>
      </w:r>
      <w:r w:rsidRPr="00FE5448">
        <w:rPr>
          <w:color w:val="141823"/>
          <w:sz w:val="36"/>
          <w:szCs w:val="36"/>
        </w:rPr>
        <w:br/>
        <w:t>Refer to slide no. 6</w:t>
      </w:r>
    </w:p>
    <w:p w:rsidR="001B12B3" w:rsidRPr="00FE5448" w:rsidRDefault="001B12B3" w:rsidP="001B12B3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sz w:val="36"/>
          <w:szCs w:val="36"/>
        </w:rPr>
      </w:pPr>
      <w:r w:rsidRPr="00FE5448">
        <w:rPr>
          <w:color w:val="141823"/>
          <w:sz w:val="36"/>
          <w:szCs w:val="36"/>
        </w:rPr>
        <w:t>Written and corrected</w:t>
      </w:r>
      <w:r w:rsidR="00FE5448">
        <w:rPr>
          <w:color w:val="141823"/>
          <w:sz w:val="36"/>
          <w:szCs w:val="36"/>
        </w:rPr>
        <w:t xml:space="preserve"> by : Nahla Eleiwi &amp; Ahmad abu-a</w:t>
      </w:r>
      <w:r w:rsidRPr="00FE5448">
        <w:rPr>
          <w:color w:val="141823"/>
          <w:sz w:val="36"/>
          <w:szCs w:val="36"/>
        </w:rPr>
        <w:t>nzeh</w:t>
      </w:r>
    </w:p>
    <w:p w:rsidR="001B12B3" w:rsidRDefault="001B12B3" w:rsidP="001B12B3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sz w:val="28"/>
          <w:szCs w:val="28"/>
        </w:rPr>
      </w:pPr>
    </w:p>
    <w:p w:rsidR="001B12B3" w:rsidRDefault="001B12B3" w:rsidP="001B12B3">
      <w:pPr>
        <w:pStyle w:val="NormalWeb"/>
        <w:shd w:val="clear" w:color="auto" w:fill="FFFFFF"/>
        <w:spacing w:before="150" w:beforeAutospacing="0" w:after="0" w:afterAutospacing="0" w:line="269" w:lineRule="atLeast"/>
        <w:jc w:val="center"/>
        <w:rPr>
          <w:color w:val="141823"/>
          <w:sz w:val="72"/>
          <w:szCs w:val="72"/>
        </w:rPr>
      </w:pPr>
      <w:r w:rsidRPr="001B12B3">
        <w:rPr>
          <w:color w:val="141823"/>
          <w:sz w:val="72"/>
          <w:szCs w:val="72"/>
        </w:rPr>
        <w:t>Fluoride</w:t>
      </w:r>
    </w:p>
    <w:p w:rsidR="001B12B3" w:rsidRDefault="001B12B3" w:rsidP="00234488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0" w:afterAutospacing="0" w:line="269" w:lineRule="atLeast"/>
        <w:rPr>
          <w:color w:val="7030A0"/>
          <w:sz w:val="28"/>
          <w:szCs w:val="28"/>
        </w:rPr>
      </w:pPr>
      <w:r w:rsidRPr="00A6236E">
        <w:rPr>
          <w:color w:val="7030A0"/>
          <w:sz w:val="52"/>
          <w:szCs w:val="52"/>
        </w:rPr>
        <w:t>Fluorine in nature</w:t>
      </w:r>
      <w:r>
        <w:rPr>
          <w:color w:val="7030A0"/>
          <w:sz w:val="28"/>
          <w:szCs w:val="28"/>
        </w:rPr>
        <w:t xml:space="preserve"> :</w:t>
      </w:r>
    </w:p>
    <w:p w:rsidR="001B12B3" w:rsidRDefault="001B12B3" w:rsidP="00234488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We will start talking about Fluorine not Fluoride </w:t>
      </w:r>
      <w:r w:rsidR="005A4AEA">
        <w:rPr>
          <w:color w:val="2C2C2C" w:themeColor="text1"/>
          <w:sz w:val="28"/>
          <w:szCs w:val="28"/>
        </w:rPr>
        <w:t>, and that’s because Fluorine is what we find in nature.</w:t>
      </w:r>
    </w:p>
    <w:p w:rsidR="005A4AEA" w:rsidRDefault="005A4AEA" w:rsidP="00A6236E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-Fluorine has an atomic no. of 9.</w:t>
      </w:r>
    </w:p>
    <w:p w:rsidR="005A4AEA" w:rsidRDefault="005A4AEA" w:rsidP="00A6236E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-It’s found in Halogens group no.(7) in the periodic table.</w:t>
      </w:r>
    </w:p>
    <w:p w:rsidR="0097066F" w:rsidRDefault="005A4AEA" w:rsidP="00A6236E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-Fluorine is not found in gaseous state at room temperature , it’s usually found combined with other metals and salt, so we have to isolate it first to get pure gas Fluorine. </w:t>
      </w:r>
      <w:r>
        <w:rPr>
          <w:color w:val="2C2C2C" w:themeColor="text1"/>
          <w:sz w:val="28"/>
          <w:szCs w:val="28"/>
        </w:rPr>
        <w:br/>
      </w:r>
      <w:r>
        <w:rPr>
          <w:color w:val="2C2C2C" w:themeColor="text1"/>
          <w:sz w:val="28"/>
          <w:szCs w:val="28"/>
        </w:rPr>
        <w:br/>
        <w:t>-The gas is pale, yellow-green, has pungent smell &amp; it’s poisonous.</w:t>
      </w:r>
      <w:r>
        <w:rPr>
          <w:color w:val="2C2C2C" w:themeColor="text1"/>
          <w:sz w:val="28"/>
          <w:szCs w:val="28"/>
        </w:rPr>
        <w:br/>
        <w:t>-Fluorine is used in industries as example it’s used in Aluminum refining, refrigerant and cookware manufacturing, and pharmaceuticals (drugs as statins in general).</w:t>
      </w:r>
      <w:r>
        <w:rPr>
          <w:color w:val="2C2C2C" w:themeColor="text1"/>
          <w:sz w:val="28"/>
          <w:szCs w:val="28"/>
        </w:rPr>
        <w:br/>
      </w:r>
    </w:p>
    <w:p w:rsidR="005A4AEA" w:rsidRDefault="00A6236E" w:rsidP="00A6236E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**</w:t>
      </w:r>
      <w:r w:rsidR="005A4AEA">
        <w:rPr>
          <w:color w:val="2C2C2C" w:themeColor="text1"/>
          <w:sz w:val="28"/>
          <w:szCs w:val="28"/>
        </w:rPr>
        <w:t>Why is it important in dentistry to know th</w:t>
      </w:r>
      <w:r>
        <w:rPr>
          <w:color w:val="2C2C2C" w:themeColor="text1"/>
          <w:sz w:val="28"/>
          <w:szCs w:val="28"/>
        </w:rPr>
        <w:t xml:space="preserve">e industries that use Fluorine? </w:t>
      </w:r>
      <w:r>
        <w:rPr>
          <w:color w:val="2C2C2C" w:themeColor="text1"/>
          <w:sz w:val="28"/>
          <w:szCs w:val="28"/>
        </w:rPr>
        <w:br/>
        <w:t xml:space="preserve">     To determine the sources of Fluorine, as example countries that have such industries may have contaminated water with Fluorine which may cause Fluorosis in the long run.</w:t>
      </w:r>
      <w:r>
        <w:rPr>
          <w:color w:val="2C2C2C" w:themeColor="text1"/>
          <w:sz w:val="28"/>
          <w:szCs w:val="28"/>
        </w:rPr>
        <w:br/>
        <w:t xml:space="preserve">         </w:t>
      </w:r>
    </w:p>
    <w:p w:rsidR="00A6236E" w:rsidRDefault="00A6236E" w:rsidP="00A6236E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  -It’s the 24</w:t>
      </w:r>
      <w:r w:rsidRPr="00A6236E">
        <w:rPr>
          <w:color w:val="2C2C2C" w:themeColor="text1"/>
          <w:sz w:val="28"/>
          <w:szCs w:val="28"/>
          <w:vertAlign w:val="superscript"/>
        </w:rPr>
        <w:t>th</w:t>
      </w:r>
      <w:r>
        <w:rPr>
          <w:color w:val="2C2C2C" w:themeColor="text1"/>
          <w:sz w:val="28"/>
          <w:szCs w:val="28"/>
        </w:rPr>
        <w:t xml:space="preserve"> most abundant element in the universe, and the 13</w:t>
      </w:r>
      <w:r w:rsidRPr="00A6236E">
        <w:rPr>
          <w:color w:val="2C2C2C" w:themeColor="text1"/>
          <w:sz w:val="28"/>
          <w:szCs w:val="28"/>
          <w:vertAlign w:val="superscript"/>
        </w:rPr>
        <w:t>th</w:t>
      </w:r>
      <w:r>
        <w:rPr>
          <w:color w:val="2C2C2C" w:themeColor="text1"/>
          <w:sz w:val="28"/>
          <w:szCs w:val="28"/>
        </w:rPr>
        <w:t xml:space="preserve"> in earth crust.</w:t>
      </w:r>
    </w:p>
    <w:p w:rsidR="00234488" w:rsidRDefault="00A6236E" w:rsidP="00234488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 -It’s highly reactive , that’s why it’s always found combined with other elements and minerals.</w:t>
      </w:r>
      <w:r>
        <w:rPr>
          <w:color w:val="2C2C2C" w:themeColor="text1"/>
          <w:sz w:val="28"/>
          <w:szCs w:val="28"/>
        </w:rPr>
        <w:br/>
      </w:r>
      <w:r>
        <w:rPr>
          <w:color w:val="2C2C2C" w:themeColor="text1"/>
          <w:sz w:val="28"/>
          <w:szCs w:val="28"/>
        </w:rPr>
        <w:br/>
        <w:t>-The main source of Fluorine is Fluorite (CaF2), although there are other forms such as Fluorapatite &amp; Cryolite .</w:t>
      </w:r>
      <w:r>
        <w:rPr>
          <w:color w:val="2C2C2C" w:themeColor="text1"/>
          <w:sz w:val="28"/>
          <w:szCs w:val="28"/>
        </w:rPr>
        <w:br/>
      </w:r>
    </w:p>
    <w:p w:rsidR="00234488" w:rsidRPr="00FE5448" w:rsidRDefault="00A6236E" w:rsidP="00FE5448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2C2C2C" w:themeColor="text1"/>
          <w:sz w:val="28"/>
          <w:szCs w:val="28"/>
          <w:lang w:val="en-GB"/>
        </w:rPr>
      </w:pPr>
      <w:r>
        <w:rPr>
          <w:color w:val="2C2C2C" w:themeColor="text1"/>
          <w:sz w:val="28"/>
          <w:szCs w:val="28"/>
        </w:rPr>
        <w:lastRenderedPageBreak/>
        <w:t>-Fluorapatite (</w:t>
      </w:r>
      <w:r w:rsidRPr="00A6236E">
        <w:rPr>
          <w:color w:val="2C2C2C" w:themeColor="text1"/>
          <w:sz w:val="28"/>
          <w:szCs w:val="28"/>
          <w:lang w:val="en-GB"/>
        </w:rPr>
        <w:t>Ca</w:t>
      </w:r>
      <w:r w:rsidRPr="00A6236E">
        <w:rPr>
          <w:color w:val="2C2C2C" w:themeColor="text1"/>
          <w:sz w:val="28"/>
          <w:szCs w:val="28"/>
          <w:vertAlign w:val="subscript"/>
          <w:lang w:val="en-GB"/>
        </w:rPr>
        <w:t>5</w:t>
      </w:r>
      <w:r w:rsidRPr="00A6236E">
        <w:rPr>
          <w:color w:val="2C2C2C" w:themeColor="text1"/>
          <w:sz w:val="28"/>
          <w:szCs w:val="28"/>
          <w:lang w:val="en-GB"/>
        </w:rPr>
        <w:t>(PO</w:t>
      </w:r>
      <w:r w:rsidRPr="00A6236E">
        <w:rPr>
          <w:color w:val="2C2C2C" w:themeColor="text1"/>
          <w:sz w:val="28"/>
          <w:szCs w:val="28"/>
          <w:vertAlign w:val="subscript"/>
          <w:lang w:val="en-GB"/>
        </w:rPr>
        <w:t>4</w:t>
      </w:r>
      <w:r w:rsidRPr="00A6236E">
        <w:rPr>
          <w:color w:val="2C2C2C" w:themeColor="text1"/>
          <w:sz w:val="28"/>
          <w:szCs w:val="28"/>
          <w:lang w:val="en-GB"/>
        </w:rPr>
        <w:t>)</w:t>
      </w:r>
      <w:r w:rsidRPr="00A6236E">
        <w:rPr>
          <w:color w:val="2C2C2C" w:themeColor="text1"/>
          <w:sz w:val="28"/>
          <w:szCs w:val="28"/>
          <w:vertAlign w:val="subscript"/>
          <w:lang w:val="en-GB"/>
        </w:rPr>
        <w:t>3</w:t>
      </w:r>
      <w:r w:rsidRPr="00A6236E">
        <w:rPr>
          <w:color w:val="2C2C2C" w:themeColor="text1"/>
          <w:sz w:val="28"/>
          <w:szCs w:val="28"/>
          <w:lang w:val="en-GB"/>
        </w:rPr>
        <w:t>F</w:t>
      </w:r>
      <w:r>
        <w:rPr>
          <w:color w:val="2C2C2C" w:themeColor="text1"/>
          <w:sz w:val="28"/>
          <w:szCs w:val="28"/>
          <w:lang w:val="en-GB"/>
        </w:rPr>
        <w:t>) is important in Jordan, because it’</w:t>
      </w:r>
      <w:r w:rsidR="00234488">
        <w:rPr>
          <w:color w:val="2C2C2C" w:themeColor="text1"/>
          <w:sz w:val="28"/>
          <w:szCs w:val="28"/>
          <w:lang w:val="en-GB"/>
        </w:rPr>
        <w:t>s used to get out the phosphate, that’s why Fluoride is relatively found in high percentages near phosphate mines, although there isn’t any proved-evidence to confirm this .</w:t>
      </w:r>
    </w:p>
    <w:p w:rsidR="00234488" w:rsidRDefault="00234488" w:rsidP="00234488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 w:line="269" w:lineRule="atLeast"/>
        <w:rPr>
          <w:color w:val="7030A0"/>
          <w:sz w:val="52"/>
          <w:szCs w:val="52"/>
        </w:rPr>
      </w:pPr>
      <w:r w:rsidRPr="00234488">
        <w:rPr>
          <w:color w:val="7030A0"/>
          <w:sz w:val="52"/>
          <w:szCs w:val="52"/>
        </w:rPr>
        <w:t>What is Fluoride ?</w:t>
      </w:r>
      <w:r>
        <w:rPr>
          <w:color w:val="7030A0"/>
          <w:sz w:val="52"/>
          <w:szCs w:val="52"/>
        </w:rPr>
        <w:br/>
      </w:r>
      <w:r>
        <w:rPr>
          <w:color w:val="2C2C2C" w:themeColor="text1"/>
          <w:sz w:val="28"/>
          <w:szCs w:val="28"/>
        </w:rPr>
        <w:t>-It’s the ionic form of Fluorine.</w:t>
      </w:r>
    </w:p>
    <w:p w:rsidR="00234488" w:rsidRDefault="00234488" w:rsidP="00234488">
      <w:pPr>
        <w:pStyle w:val="NormalWeb"/>
        <w:shd w:val="clear" w:color="auto" w:fill="FFFFFF"/>
        <w:spacing w:before="150" w:beforeAutospacing="0" w:after="0" w:afterAutospacing="0" w:line="269" w:lineRule="atLeast"/>
        <w:ind w:left="720"/>
        <w:rPr>
          <w:color w:val="7030A0"/>
          <w:sz w:val="52"/>
          <w:szCs w:val="52"/>
        </w:rPr>
      </w:pPr>
      <w:r w:rsidRPr="00234488">
        <w:rPr>
          <w:color w:val="2C2C2C" w:themeColor="text1"/>
          <w:sz w:val="28"/>
          <w:szCs w:val="28"/>
        </w:rPr>
        <w:t xml:space="preserve"> -</w:t>
      </w:r>
      <w:r w:rsidR="00460943" w:rsidRPr="00234488">
        <w:rPr>
          <w:color w:val="2C2C2C" w:themeColor="text1"/>
          <w:sz w:val="28"/>
          <w:szCs w:val="28"/>
        </w:rPr>
        <w:t>An in</w:t>
      </w:r>
      <w:r w:rsidR="00460943" w:rsidRPr="00234488">
        <w:rPr>
          <w:color w:val="2C2C2C" w:themeColor="text1"/>
          <w:sz w:val="28"/>
          <w:szCs w:val="28"/>
        </w:rPr>
        <w:t>organic, monatomic anion (</w:t>
      </w:r>
      <w:r w:rsidR="00460943" w:rsidRPr="00234488">
        <w:rPr>
          <w:color w:val="2C2C2C" w:themeColor="text1"/>
          <w:sz w:val="28"/>
          <w:szCs w:val="28"/>
        </w:rPr>
        <w:t>F</w:t>
      </w:r>
      <w:r w:rsidR="00460943" w:rsidRPr="00234488">
        <w:rPr>
          <w:color w:val="2C2C2C" w:themeColor="text1"/>
          <w:sz w:val="28"/>
          <w:szCs w:val="28"/>
          <w:vertAlign w:val="superscript"/>
        </w:rPr>
        <w:t>-</w:t>
      </w:r>
      <w:r w:rsidR="00460943" w:rsidRPr="00234488">
        <w:rPr>
          <w:color w:val="2C2C2C" w:themeColor="text1"/>
          <w:sz w:val="28"/>
          <w:szCs w:val="28"/>
        </w:rPr>
        <w:t>).</w:t>
      </w:r>
    </w:p>
    <w:p w:rsidR="00FE5448" w:rsidRDefault="00234488" w:rsidP="00FE5448">
      <w:pPr>
        <w:pStyle w:val="NormalWeb"/>
        <w:shd w:val="clear" w:color="auto" w:fill="FFFFFF"/>
        <w:spacing w:before="150" w:beforeAutospacing="0" w:after="0" w:afterAutospacing="0" w:line="269" w:lineRule="atLeast"/>
        <w:ind w:left="720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 -</w:t>
      </w:r>
      <w:r w:rsidR="00460943" w:rsidRPr="00234488">
        <w:rPr>
          <w:color w:val="2C2C2C" w:themeColor="text1"/>
          <w:sz w:val="28"/>
          <w:szCs w:val="28"/>
        </w:rPr>
        <w:t xml:space="preserve">In terms of charge and size, the fluoride ion resembles the </w:t>
      </w:r>
      <w:r w:rsidR="00460943" w:rsidRPr="00234488">
        <w:rPr>
          <w:color w:val="2C2C2C" w:themeColor="text1"/>
          <w:sz w:val="28"/>
          <w:szCs w:val="28"/>
        </w:rPr>
        <w:t>hydroxide</w:t>
      </w:r>
      <w:r w:rsidR="00460943" w:rsidRPr="00234488">
        <w:rPr>
          <w:color w:val="2C2C2C" w:themeColor="text1"/>
          <w:sz w:val="28"/>
          <w:szCs w:val="28"/>
        </w:rPr>
        <w:t xml:space="preserve"> ion</w:t>
      </w:r>
      <w:r>
        <w:rPr>
          <w:color w:val="2C2C2C" w:themeColor="text1"/>
          <w:sz w:val="28"/>
          <w:szCs w:val="28"/>
        </w:rPr>
        <w:t>.</w:t>
      </w:r>
    </w:p>
    <w:p w:rsidR="00234488" w:rsidRDefault="00234488" w:rsidP="00234488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 w:line="269" w:lineRule="atLeast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Fluoride in nature:</w:t>
      </w:r>
    </w:p>
    <w:p w:rsidR="00000000" w:rsidRPr="00234488" w:rsidRDefault="00460943" w:rsidP="00234488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234488">
        <w:rPr>
          <w:color w:val="2C2C2C" w:themeColor="text1"/>
          <w:sz w:val="28"/>
          <w:szCs w:val="28"/>
        </w:rPr>
        <w:t>Mineral form in earth crust (e.g. fluorite).</w:t>
      </w:r>
    </w:p>
    <w:p w:rsidR="00000000" w:rsidRPr="00234488" w:rsidRDefault="00460943" w:rsidP="00234488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234488">
        <w:rPr>
          <w:color w:val="2C2C2C" w:themeColor="text1"/>
          <w:sz w:val="28"/>
          <w:szCs w:val="28"/>
        </w:rPr>
        <w:t xml:space="preserve">Seawater </w:t>
      </w:r>
      <w:r w:rsidRPr="00234488">
        <w:rPr>
          <w:color w:val="2C2C2C" w:themeColor="text1"/>
          <w:sz w:val="28"/>
          <w:szCs w:val="28"/>
        </w:rPr>
        <w:t>(1.1 ppm).</w:t>
      </w:r>
    </w:p>
    <w:p w:rsidR="00000000" w:rsidRPr="00234488" w:rsidRDefault="00460943" w:rsidP="00234488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234488">
        <w:rPr>
          <w:color w:val="2C2C2C" w:themeColor="text1"/>
          <w:sz w:val="28"/>
          <w:szCs w:val="28"/>
        </w:rPr>
        <w:t xml:space="preserve">Fresh water </w:t>
      </w:r>
      <w:r w:rsidRPr="00234488">
        <w:rPr>
          <w:color w:val="2C2C2C" w:themeColor="text1"/>
          <w:sz w:val="28"/>
          <w:szCs w:val="28"/>
        </w:rPr>
        <w:t>(highly variable).</w:t>
      </w:r>
    </w:p>
    <w:p w:rsidR="00000000" w:rsidRPr="00234488" w:rsidRDefault="00460943" w:rsidP="00234488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234488">
        <w:rPr>
          <w:color w:val="2C2C2C" w:themeColor="text1"/>
          <w:sz w:val="28"/>
          <w:szCs w:val="28"/>
        </w:rPr>
        <w:t xml:space="preserve">Fish </w:t>
      </w:r>
      <w:r w:rsidRPr="00234488">
        <w:rPr>
          <w:color w:val="2C2C2C" w:themeColor="text1"/>
          <w:sz w:val="28"/>
          <w:szCs w:val="28"/>
        </w:rPr>
        <w:t>(</w:t>
      </w:r>
      <w:r w:rsidRPr="00234488">
        <w:rPr>
          <w:color w:val="2C2C2C" w:themeColor="text1"/>
          <w:sz w:val="28"/>
          <w:szCs w:val="28"/>
          <w:lang w:val="en-GB"/>
        </w:rPr>
        <w:t>0.2-0.4mg/100g).</w:t>
      </w:r>
    </w:p>
    <w:p w:rsidR="00000000" w:rsidRPr="00234488" w:rsidRDefault="00460943" w:rsidP="00234488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234488">
        <w:rPr>
          <w:color w:val="2C2C2C" w:themeColor="text1"/>
          <w:sz w:val="28"/>
          <w:szCs w:val="28"/>
        </w:rPr>
        <w:t xml:space="preserve">Tea: </w:t>
      </w:r>
      <w:r w:rsidRPr="00234488">
        <w:rPr>
          <w:color w:val="2C2C2C" w:themeColor="text1"/>
          <w:sz w:val="28"/>
          <w:szCs w:val="28"/>
        </w:rPr>
        <w:t>(</w:t>
      </w:r>
      <w:r w:rsidRPr="00234488">
        <w:rPr>
          <w:color w:val="2C2C2C" w:themeColor="text1"/>
          <w:sz w:val="28"/>
          <w:szCs w:val="28"/>
          <w:lang w:val="en-GB"/>
        </w:rPr>
        <w:t>0.1 – 0.6mg/100ml).</w:t>
      </w:r>
    </w:p>
    <w:p w:rsidR="00FE5448" w:rsidRPr="00FE5448" w:rsidRDefault="00460943" w:rsidP="00FE5448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234488">
        <w:rPr>
          <w:color w:val="2C2C2C" w:themeColor="text1"/>
          <w:sz w:val="28"/>
          <w:szCs w:val="28"/>
        </w:rPr>
        <w:t>Other foods might contain fluoride in very low concentrations.</w:t>
      </w:r>
    </w:p>
    <w:p w:rsidR="00FE5448" w:rsidRPr="00FE5448" w:rsidRDefault="00234488" w:rsidP="00FE5448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 w:line="269" w:lineRule="atLeast"/>
        <w:rPr>
          <w:color w:val="7030A0"/>
          <w:sz w:val="52"/>
          <w:szCs w:val="52"/>
        </w:rPr>
      </w:pPr>
      <w:r w:rsidRPr="00FE5448">
        <w:rPr>
          <w:b/>
          <w:bCs/>
          <w:color w:val="7030A0"/>
          <w:sz w:val="52"/>
          <w:szCs w:val="52"/>
        </w:rPr>
        <w:t>History of fluoride in dentistry:</w:t>
      </w:r>
      <w:r w:rsidRPr="00FE5448">
        <w:rPr>
          <w:b/>
          <w:bCs/>
          <w:color w:val="7030A0"/>
          <w:sz w:val="52"/>
          <w:szCs w:val="52"/>
        </w:rPr>
        <w:br/>
      </w:r>
      <w:r w:rsidR="00FE5448" w:rsidRPr="00FE5448">
        <w:rPr>
          <w:color w:val="2C2C2C" w:themeColor="text1"/>
          <w:sz w:val="28"/>
          <w:szCs w:val="28"/>
        </w:rPr>
        <w:t>It was found that fluoride has a role in dentistry before 100 years.</w:t>
      </w:r>
      <w:r w:rsidR="00FE5448" w:rsidRPr="00FE5448">
        <w:rPr>
          <w:color w:val="2C2C2C" w:themeColor="text1"/>
          <w:sz w:val="28"/>
          <w:szCs w:val="28"/>
        </w:rPr>
        <w:br/>
        <w:t>-story in sli</w:t>
      </w:r>
      <w:r w:rsidR="00FE5448">
        <w:rPr>
          <w:color w:val="2C2C2C" w:themeColor="text1"/>
          <w:sz w:val="28"/>
          <w:szCs w:val="28"/>
        </w:rPr>
        <w:t>des 9,10,11, and 12.</w:t>
      </w:r>
      <w:r w:rsidR="00FE5448" w:rsidRPr="00FE5448">
        <w:rPr>
          <w:color w:val="2C2C2C" w:themeColor="text1"/>
          <w:sz w:val="28"/>
          <w:szCs w:val="28"/>
        </w:rPr>
        <w:br/>
      </w:r>
    </w:p>
    <w:p w:rsidR="00234488" w:rsidRDefault="00FE5448" w:rsidP="00FE5448">
      <w:pPr>
        <w:pStyle w:val="NormalWeb"/>
        <w:shd w:val="clear" w:color="auto" w:fill="FFFFFF"/>
        <w:spacing w:before="150" w:beforeAutospacing="0" w:after="0" w:afterAutospacing="0" w:line="269" w:lineRule="atLeast"/>
        <w:ind w:left="720"/>
        <w:rPr>
          <w:color w:val="2C2C2C" w:themeColor="text1"/>
          <w:sz w:val="28"/>
          <w:szCs w:val="28"/>
        </w:rPr>
      </w:pPr>
      <w:r w:rsidRPr="00FE5448">
        <w:rPr>
          <w:color w:val="7030A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98278</wp:posOffset>
            </wp:positionV>
            <wp:extent cx="2456668" cy="3007968"/>
            <wp:effectExtent l="0" t="0" r="1270" b="2540"/>
            <wp:wrapTight wrapText="bothSides">
              <wp:wrapPolygon edited="0">
                <wp:start x="0" y="0"/>
                <wp:lineTo x="0" y="21481"/>
                <wp:lineTo x="21444" y="21481"/>
                <wp:lineTo x="21444" y="0"/>
                <wp:lineTo x="0" y="0"/>
              </wp:wrapPolygon>
            </wp:wrapTight>
            <wp:docPr id="21507" name="Picture 7" descr="C:\Users\Acer\Dropbox\New Doc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7" descr="C:\Users\Acer\Dropbox\New Doc 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68" cy="30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color w:val="2C2C2C" w:themeColor="text1"/>
          <w:sz w:val="28"/>
          <w:szCs w:val="28"/>
        </w:rPr>
        <w:t>-we can notice that with increasing the fluoride level the mean DMFT decreases.</w:t>
      </w:r>
    </w:p>
    <w:p w:rsidR="00FE5448" w:rsidRPr="00FE5448" w:rsidRDefault="00FE5448" w:rsidP="00FE5448">
      <w:pPr>
        <w:pStyle w:val="NormalWeb"/>
        <w:shd w:val="clear" w:color="auto" w:fill="FFFFFF"/>
        <w:spacing w:before="150" w:beforeAutospacing="0" w:after="0" w:afterAutospacing="0" w:line="269" w:lineRule="atLeast"/>
        <w:ind w:left="720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-The DMFT results are almost similar to each other, fluoride reaches 1, 1.5 , or 2, which means that there </w:t>
      </w:r>
      <w:r w:rsidR="008346A3">
        <w:rPr>
          <w:color w:val="2C2C2C" w:themeColor="text1"/>
          <w:sz w:val="28"/>
          <w:szCs w:val="28"/>
        </w:rPr>
        <w:t>is no obvious difference in DMFT results after reaching 1ppm of Fluoride in water.</w:t>
      </w:r>
      <w:r w:rsidR="008346A3">
        <w:rPr>
          <w:color w:val="2C2C2C" w:themeColor="text1"/>
          <w:sz w:val="28"/>
          <w:szCs w:val="28"/>
        </w:rPr>
        <w:br/>
        <w:t>-Dr dean also noticed that enamel mottling increased with higher fluoride amounts.</w:t>
      </w:r>
    </w:p>
    <w:p w:rsidR="00234488" w:rsidRPr="00234488" w:rsidRDefault="00234488" w:rsidP="00234488">
      <w:pPr>
        <w:pStyle w:val="NormalWeb"/>
        <w:shd w:val="clear" w:color="auto" w:fill="FFFFFF"/>
        <w:spacing w:before="150" w:beforeAutospacing="0" w:after="0" w:afterAutospacing="0" w:line="269" w:lineRule="atLeast"/>
        <w:ind w:left="720"/>
        <w:rPr>
          <w:color w:val="7030A0"/>
          <w:sz w:val="52"/>
          <w:szCs w:val="52"/>
        </w:rPr>
      </w:pPr>
      <w:r>
        <w:rPr>
          <w:color w:val="2C2C2C" w:themeColor="text1"/>
          <w:sz w:val="28"/>
          <w:szCs w:val="28"/>
        </w:rPr>
        <w:br/>
      </w:r>
    </w:p>
    <w:p w:rsidR="00A6236E" w:rsidRPr="00B33182" w:rsidRDefault="008346A3" w:rsidP="008346A3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 w:line="269" w:lineRule="atLeast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lastRenderedPageBreak/>
        <w:t>MOA of fluoride in caries prevention :</w:t>
      </w:r>
      <w:r>
        <w:rPr>
          <w:color w:val="7030A0"/>
          <w:sz w:val="52"/>
          <w:szCs w:val="52"/>
        </w:rPr>
        <w:br/>
      </w:r>
      <w:r>
        <w:rPr>
          <w:color w:val="2C2C2C" w:themeColor="text1"/>
          <w:sz w:val="28"/>
          <w:szCs w:val="28"/>
        </w:rPr>
        <w:t>It was found that using Fluoride in high amounts before eruption of teeth wasn’t effective and not sufficient to prevent caries later on, moreover it’s less safer than post-eruption because it has systemic effect &amp; can cause fluorosis.</w:t>
      </w:r>
      <w:r>
        <w:rPr>
          <w:color w:val="2C2C2C" w:themeColor="text1"/>
          <w:sz w:val="28"/>
          <w:szCs w:val="28"/>
        </w:rPr>
        <w:br/>
        <w:t>While the more important is using Fluoride after eruption as it’</w:t>
      </w:r>
      <w:r w:rsidR="00B33182">
        <w:rPr>
          <w:color w:val="2C2C2C" w:themeColor="text1"/>
          <w:sz w:val="28"/>
          <w:szCs w:val="28"/>
        </w:rPr>
        <w:t>s safer than pre-eruption, because as long as the teeth are erupted there won’t be a systemic effect of fluoride , instead it’s effect will be topical.</w:t>
      </w:r>
    </w:p>
    <w:p w:rsidR="00000000" w:rsidRPr="00B33182" w:rsidRDefault="00B33182" w:rsidP="00B33182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7030A0"/>
          <w:sz w:val="52"/>
          <w:szCs w:val="52"/>
        </w:rPr>
        <w:t>Pre-eruptive (systemic) :</w:t>
      </w:r>
      <w:r>
        <w:rPr>
          <w:color w:val="7030A0"/>
          <w:sz w:val="52"/>
          <w:szCs w:val="52"/>
        </w:rPr>
        <w:br/>
      </w:r>
      <w:r>
        <w:rPr>
          <w:color w:val="7030A0"/>
          <w:sz w:val="28"/>
          <w:szCs w:val="28"/>
        </w:rPr>
        <w:t>-</w:t>
      </w:r>
      <w:r>
        <w:rPr>
          <w:color w:val="2C2C2C" w:themeColor="text1"/>
          <w:sz w:val="28"/>
          <w:szCs w:val="28"/>
        </w:rPr>
        <w:t>Isn’t sufficient to prevent caries, it’s impact is minimal.</w:t>
      </w:r>
      <w:r>
        <w:rPr>
          <w:color w:val="2C2C2C" w:themeColor="text1"/>
          <w:sz w:val="28"/>
          <w:szCs w:val="28"/>
        </w:rPr>
        <w:br/>
        <w:t>-Earlier work suggested :</w:t>
      </w:r>
      <w:r>
        <w:rPr>
          <w:color w:val="2C2C2C" w:themeColor="text1"/>
          <w:sz w:val="28"/>
          <w:szCs w:val="28"/>
        </w:rPr>
        <w:br/>
        <w:t>pre-eruptive fluoride improves tooth morphology as it leads to more rounded cusps, shallower inclines, and more favorable fissure patterns which will lower the plaque accumulation.</w:t>
      </w:r>
      <w:r>
        <w:rPr>
          <w:color w:val="2C2C2C" w:themeColor="text1"/>
          <w:sz w:val="28"/>
          <w:szCs w:val="28"/>
        </w:rPr>
        <w:br/>
      </w:r>
      <w:r w:rsidR="00460943" w:rsidRPr="00B33182">
        <w:rPr>
          <w:color w:val="2C2C2C" w:themeColor="text1"/>
          <w:sz w:val="28"/>
          <w:szCs w:val="28"/>
          <w:lang w:val="en-GB"/>
        </w:rPr>
        <w:t>Is incorporated into enamel to make it more resistant to the demineralization</w:t>
      </w:r>
      <w:r>
        <w:rPr>
          <w:color w:val="2C2C2C" w:themeColor="text1"/>
          <w:sz w:val="28"/>
          <w:szCs w:val="28"/>
          <w:lang w:val="en-GB"/>
        </w:rPr>
        <w:t xml:space="preserve"> process, But m</w:t>
      </w:r>
      <w:r w:rsidR="00460943" w:rsidRPr="00B33182">
        <w:rPr>
          <w:color w:val="2C2C2C" w:themeColor="text1"/>
          <w:sz w:val="28"/>
          <w:szCs w:val="28"/>
          <w:lang w:val="en-GB"/>
        </w:rPr>
        <w:t xml:space="preserve">ore recent work demonstrated that </w:t>
      </w:r>
      <w:r w:rsidR="00460943" w:rsidRPr="00B33182">
        <w:rPr>
          <w:color w:val="2C2C2C" w:themeColor="text1"/>
          <w:sz w:val="28"/>
          <w:szCs w:val="28"/>
          <w:lang w:val="en-GB"/>
        </w:rPr>
        <w:t>fluoride  incorporated during tooth development does not reduce solub</w:t>
      </w:r>
      <w:r w:rsidR="00460943" w:rsidRPr="00B33182">
        <w:rPr>
          <w:color w:val="2C2C2C" w:themeColor="text1"/>
          <w:sz w:val="28"/>
          <w:szCs w:val="28"/>
          <w:lang w:val="en-GB"/>
        </w:rPr>
        <w:t>ility.</w:t>
      </w:r>
    </w:p>
    <w:p w:rsidR="00000000" w:rsidRPr="00B33182" w:rsidRDefault="00B33182" w:rsidP="00B33182">
      <w:pPr>
        <w:pStyle w:val="NormalWeb"/>
        <w:numPr>
          <w:ilvl w:val="0"/>
          <w:numId w:val="4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7030A0"/>
          <w:sz w:val="52"/>
          <w:szCs w:val="52"/>
        </w:rPr>
        <w:t>Post-eruptive (topical):</w:t>
      </w:r>
      <w:r>
        <w:rPr>
          <w:color w:val="7030A0"/>
          <w:sz w:val="52"/>
          <w:szCs w:val="52"/>
        </w:rPr>
        <w:br/>
      </w:r>
      <w:r w:rsidR="00460943" w:rsidRPr="00B33182">
        <w:rPr>
          <w:color w:val="2C2C2C" w:themeColor="text1"/>
          <w:sz w:val="28"/>
          <w:szCs w:val="28"/>
        </w:rPr>
        <w:t>1. Reduction of susceptibility to demineralization.</w:t>
      </w:r>
      <w:r>
        <w:rPr>
          <w:color w:val="2C2C2C" w:themeColor="text1"/>
          <w:sz w:val="28"/>
          <w:szCs w:val="28"/>
        </w:rPr>
        <w:br/>
      </w:r>
      <w:r w:rsidR="00460943" w:rsidRPr="00B33182">
        <w:rPr>
          <w:color w:val="2C2C2C" w:themeColor="text1"/>
          <w:sz w:val="28"/>
          <w:szCs w:val="28"/>
        </w:rPr>
        <w:t>2. Encouragement of enamel remineralization.</w:t>
      </w:r>
      <w:r w:rsidRPr="00B33182">
        <w:rPr>
          <w:color w:val="2C2C2C" w:themeColor="text1"/>
          <w:sz w:val="28"/>
          <w:szCs w:val="28"/>
        </w:rPr>
        <w:br/>
      </w:r>
      <w:r w:rsidR="00460943" w:rsidRPr="00B33182">
        <w:rPr>
          <w:color w:val="2C2C2C" w:themeColor="text1"/>
          <w:sz w:val="28"/>
          <w:szCs w:val="28"/>
        </w:rPr>
        <w:t>3. Inhibition of cariogenic bacteria metabolism.</w:t>
      </w:r>
    </w:p>
    <w:p w:rsidR="00B33182" w:rsidRPr="00B33182" w:rsidRDefault="00B33182" w:rsidP="00B33182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 w:line="269" w:lineRule="atLeast"/>
        <w:rPr>
          <w:color w:val="7030A0"/>
          <w:sz w:val="32"/>
          <w:szCs w:val="32"/>
        </w:rPr>
      </w:pPr>
      <w:r w:rsidRPr="00B33182">
        <w:rPr>
          <w:b/>
          <w:bCs/>
          <w:color w:val="7030A0"/>
          <w:sz w:val="32"/>
          <w:szCs w:val="32"/>
        </w:rPr>
        <w:t>Reduction of susceptibility to demineralization</w:t>
      </w:r>
      <w:r>
        <w:rPr>
          <w:b/>
          <w:bCs/>
          <w:color w:val="7030A0"/>
          <w:sz w:val="32"/>
          <w:szCs w:val="32"/>
        </w:rPr>
        <w:t>:</w:t>
      </w:r>
    </w:p>
    <w:p w:rsidR="00B33182" w:rsidRDefault="004F7F3F" w:rsidP="004F7F3F">
      <w:pPr>
        <w:pStyle w:val="NormalWeb"/>
        <w:shd w:val="clear" w:color="auto" w:fill="FFFFFF"/>
        <w:spacing w:before="150" w:line="269" w:lineRule="atLeast"/>
        <w:ind w:left="270"/>
        <w:rPr>
          <w:color w:val="2C2C2C" w:themeColor="text1"/>
          <w:sz w:val="28"/>
          <w:szCs w:val="28"/>
        </w:rPr>
      </w:pPr>
      <w:r w:rsidRPr="004F7F3F">
        <w:rPr>
          <w:color w:val="2C2C2C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9B34C3" wp14:editId="7643FFD1">
            <wp:simplePos x="0" y="0"/>
            <wp:positionH relativeFrom="margin">
              <wp:align>right</wp:align>
            </wp:positionH>
            <wp:positionV relativeFrom="paragraph">
              <wp:posOffset>397901</wp:posOffset>
            </wp:positionV>
            <wp:extent cx="2356485" cy="1536065"/>
            <wp:effectExtent l="0" t="0" r="5715" b="6985"/>
            <wp:wrapThrough wrapText="bothSides">
              <wp:wrapPolygon edited="0">
                <wp:start x="0" y="0"/>
                <wp:lineTo x="0" y="21430"/>
                <wp:lineTo x="21478" y="21430"/>
                <wp:lineTo x="21478" y="0"/>
                <wp:lineTo x="0" y="0"/>
              </wp:wrapPolygon>
            </wp:wrapThrough>
            <wp:docPr id="276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F3F">
        <w:rPr>
          <w:color w:val="2C2C2C" w:themeColor="text1"/>
          <w:sz w:val="28"/>
          <w:szCs w:val="28"/>
        </w:rPr>
        <w:t>Enamel is the hardest tissue in the body, it’s constituted of 95% of minerals, the mineral bulk is composed of Hydroxyapatite crystals [</w:t>
      </w:r>
      <w:r w:rsidRPr="004F7F3F">
        <w:rPr>
          <w:color w:val="2C2C2C" w:themeColor="text1"/>
          <w:sz w:val="28"/>
          <w:szCs w:val="28"/>
          <w:lang w:val="en-GB"/>
        </w:rPr>
        <w:t>Ca</w:t>
      </w:r>
      <w:r w:rsidRPr="004F7F3F">
        <w:rPr>
          <w:color w:val="2C2C2C" w:themeColor="text1"/>
          <w:sz w:val="28"/>
          <w:szCs w:val="28"/>
          <w:vertAlign w:val="subscript"/>
          <w:lang w:val="en-GB"/>
        </w:rPr>
        <w:t>10</w:t>
      </w:r>
      <w:r w:rsidRPr="004F7F3F">
        <w:rPr>
          <w:color w:val="2C2C2C" w:themeColor="text1"/>
          <w:sz w:val="28"/>
          <w:szCs w:val="28"/>
          <w:lang w:val="en-GB"/>
        </w:rPr>
        <w:t>(PO</w:t>
      </w:r>
      <w:r w:rsidRPr="004F7F3F">
        <w:rPr>
          <w:color w:val="2C2C2C" w:themeColor="text1"/>
          <w:sz w:val="28"/>
          <w:szCs w:val="28"/>
          <w:vertAlign w:val="subscript"/>
          <w:lang w:val="en-GB"/>
        </w:rPr>
        <w:t>4</w:t>
      </w:r>
      <w:r w:rsidRPr="004F7F3F">
        <w:rPr>
          <w:color w:val="2C2C2C" w:themeColor="text1"/>
          <w:sz w:val="28"/>
          <w:szCs w:val="28"/>
          <w:lang w:val="en-GB"/>
        </w:rPr>
        <w:t>)</w:t>
      </w:r>
      <w:r w:rsidRPr="004F7F3F">
        <w:rPr>
          <w:color w:val="2C2C2C" w:themeColor="text1"/>
          <w:sz w:val="28"/>
          <w:szCs w:val="28"/>
          <w:vertAlign w:val="subscript"/>
          <w:lang w:val="en-GB"/>
        </w:rPr>
        <w:t>6</w:t>
      </w:r>
      <w:r w:rsidRPr="004F7F3F">
        <w:rPr>
          <w:color w:val="2C2C2C" w:themeColor="text1"/>
          <w:sz w:val="28"/>
          <w:szCs w:val="28"/>
          <w:lang w:val="en-GB"/>
        </w:rPr>
        <w:t>OH</w:t>
      </w:r>
      <w:r w:rsidRPr="004F7F3F">
        <w:rPr>
          <w:color w:val="2C2C2C" w:themeColor="text1"/>
          <w:sz w:val="28"/>
          <w:szCs w:val="28"/>
          <w:vertAlign w:val="subscript"/>
          <w:lang w:val="en-GB"/>
        </w:rPr>
        <w:t>2</w:t>
      </w:r>
      <w:r>
        <w:rPr>
          <w:b/>
          <w:bCs/>
          <w:color w:val="2C2C2C" w:themeColor="text1"/>
          <w:sz w:val="28"/>
          <w:szCs w:val="28"/>
          <w:vertAlign w:val="subscript"/>
          <w:lang w:val="en-GB"/>
        </w:rPr>
        <w:t xml:space="preserve"> </w:t>
      </w:r>
      <w:r>
        <w:rPr>
          <w:sz w:val="28"/>
          <w:szCs w:val="28"/>
        </w:rPr>
        <w:t>], &amp; these crystals form enamel rods that extend from the DEJ to the surface.</w:t>
      </w:r>
      <w:r>
        <w:rPr>
          <w:sz w:val="28"/>
          <w:szCs w:val="28"/>
        </w:rPr>
        <w:br/>
      </w:r>
      <w:r>
        <w:rPr>
          <w:color w:val="2C2C2C" w:themeColor="text1"/>
          <w:sz w:val="28"/>
          <w:szCs w:val="28"/>
        </w:rPr>
        <w:t>-This is a cross-section of Hydroxyapatite crystal, the (OH-) group is in the middle of the crystal.</w:t>
      </w:r>
      <w:r>
        <w:rPr>
          <w:color w:val="2C2C2C" w:themeColor="text1"/>
          <w:sz w:val="28"/>
          <w:szCs w:val="28"/>
        </w:rPr>
        <w:br/>
      </w:r>
      <w:r>
        <w:rPr>
          <w:color w:val="2C2C2C" w:themeColor="text1"/>
          <w:sz w:val="28"/>
          <w:szCs w:val="28"/>
        </w:rPr>
        <w:br/>
      </w:r>
      <w:r w:rsidR="00460943" w:rsidRPr="004F7F3F">
        <w:rPr>
          <w:color w:val="2C2C2C" w:themeColor="text1"/>
          <w:sz w:val="28"/>
          <w:szCs w:val="28"/>
        </w:rPr>
        <w:t>Conditions during tooth development and after formation frequently lead to mineral substitut</w:t>
      </w:r>
      <w:r w:rsidR="00460943" w:rsidRPr="004F7F3F">
        <w:rPr>
          <w:color w:val="2C2C2C" w:themeColor="text1"/>
          <w:sz w:val="28"/>
          <w:szCs w:val="28"/>
        </w:rPr>
        <w:t>ions within the crystals.</w:t>
      </w:r>
      <w:r>
        <w:rPr>
          <w:color w:val="2C2C2C" w:themeColor="text1"/>
          <w:sz w:val="28"/>
          <w:szCs w:val="28"/>
        </w:rPr>
        <w:t xml:space="preserve"> </w:t>
      </w:r>
      <w:r w:rsidR="00460943" w:rsidRPr="004F7F3F">
        <w:rPr>
          <w:color w:val="2C2C2C" w:themeColor="text1"/>
          <w:sz w:val="28"/>
          <w:szCs w:val="28"/>
        </w:rPr>
        <w:t xml:space="preserve">Ions such as </w:t>
      </w:r>
      <w:r w:rsidR="00460943" w:rsidRPr="004F7F3F">
        <w:rPr>
          <w:color w:val="2C2C2C" w:themeColor="text1"/>
          <w:sz w:val="28"/>
          <w:szCs w:val="28"/>
        </w:rPr>
        <w:t xml:space="preserve">carbonate and magnesium </w:t>
      </w:r>
      <w:r w:rsidR="00460943" w:rsidRPr="004F7F3F">
        <w:rPr>
          <w:color w:val="2C2C2C" w:themeColor="text1"/>
          <w:sz w:val="28"/>
          <w:szCs w:val="28"/>
        </w:rPr>
        <w:t xml:space="preserve">tend to </w:t>
      </w:r>
      <w:r>
        <w:rPr>
          <w:color w:val="2C2C2C" w:themeColor="text1"/>
          <w:sz w:val="28"/>
          <w:szCs w:val="28"/>
        </w:rPr>
        <w:t>replace calcium in the crystals, and so we will have carbonated HA-crystals which are more soluble,</w:t>
      </w:r>
      <w:r w:rsidR="00460943" w:rsidRPr="004F7F3F">
        <w:rPr>
          <w:color w:val="2C2C2C" w:themeColor="text1"/>
          <w:sz w:val="28"/>
          <w:szCs w:val="28"/>
        </w:rPr>
        <w:t xml:space="preserve"> </w:t>
      </w:r>
      <w:r w:rsidRPr="004F7F3F">
        <w:rPr>
          <w:color w:val="2C2C2C" w:themeColor="text1"/>
          <w:sz w:val="28"/>
          <w:szCs w:val="28"/>
        </w:rPr>
        <w:t>In turn, this facilitates demineralization upon acid attacks and makes remineralization more difficult</w:t>
      </w:r>
      <w:r>
        <w:rPr>
          <w:color w:val="2C2C2C" w:themeColor="text1"/>
          <w:sz w:val="28"/>
          <w:szCs w:val="28"/>
        </w:rPr>
        <w:t>.</w:t>
      </w:r>
    </w:p>
    <w:p w:rsidR="00D5711A" w:rsidRPr="00D5711A" w:rsidRDefault="00D5711A" w:rsidP="00D5711A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D5711A">
        <w:rPr>
          <w:color w:val="2C2C2C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EFE015C" wp14:editId="4186D1BB">
            <wp:simplePos x="0" y="0"/>
            <wp:positionH relativeFrom="column">
              <wp:posOffset>2848415</wp:posOffset>
            </wp:positionH>
            <wp:positionV relativeFrom="paragraph">
              <wp:posOffset>1623988</wp:posOffset>
            </wp:positionV>
            <wp:extent cx="2888615" cy="2233295"/>
            <wp:effectExtent l="0" t="0" r="6985" b="0"/>
            <wp:wrapThrough wrapText="bothSides">
              <wp:wrapPolygon edited="0">
                <wp:start x="0" y="0"/>
                <wp:lineTo x="0" y="21373"/>
                <wp:lineTo x="21510" y="21373"/>
                <wp:lineTo x="21510" y="0"/>
                <wp:lineTo x="0" y="0"/>
              </wp:wrapPolygon>
            </wp:wrapThrough>
            <wp:docPr id="30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F7F3F">
        <w:rPr>
          <w:color w:val="2C2C2C" w:themeColor="text1"/>
          <w:sz w:val="28"/>
          <w:szCs w:val="28"/>
        </w:rPr>
        <w:t>-</w:t>
      </w:r>
      <w:r w:rsidR="00460943" w:rsidRPr="004F7F3F">
        <w:rPr>
          <w:color w:val="2C2C2C" w:themeColor="text1"/>
          <w:sz w:val="28"/>
          <w:szCs w:val="28"/>
        </w:rPr>
        <w:t xml:space="preserve">In the presence of </w:t>
      </w:r>
      <w:r w:rsidR="00460943" w:rsidRPr="004F7F3F">
        <w:rPr>
          <w:color w:val="2C2C2C" w:themeColor="text1"/>
          <w:sz w:val="28"/>
          <w:szCs w:val="28"/>
        </w:rPr>
        <w:t>Fluoride</w:t>
      </w:r>
      <w:r w:rsidR="00460943" w:rsidRPr="004F7F3F">
        <w:rPr>
          <w:color w:val="2C2C2C" w:themeColor="text1"/>
          <w:sz w:val="28"/>
          <w:szCs w:val="28"/>
        </w:rPr>
        <w:t xml:space="preserve"> surrounding enamel, it </w:t>
      </w:r>
      <w:r w:rsidR="00460943" w:rsidRPr="004F7F3F">
        <w:rPr>
          <w:color w:val="2C2C2C" w:themeColor="text1"/>
          <w:sz w:val="28"/>
          <w:szCs w:val="28"/>
        </w:rPr>
        <w:t>replaces the hydroxyl ion</w:t>
      </w:r>
      <w:r w:rsidR="00460943" w:rsidRPr="004F7F3F">
        <w:rPr>
          <w:color w:val="2C2C2C" w:themeColor="text1"/>
          <w:sz w:val="28"/>
          <w:szCs w:val="28"/>
        </w:rPr>
        <w:t xml:space="preserve"> (OH</w:t>
      </w:r>
      <w:r w:rsidR="00460943" w:rsidRPr="004F7F3F">
        <w:rPr>
          <w:color w:val="2C2C2C" w:themeColor="text1"/>
          <w:sz w:val="28"/>
          <w:szCs w:val="28"/>
          <w:vertAlign w:val="superscript"/>
        </w:rPr>
        <w:t>-</w:t>
      </w:r>
      <w:r w:rsidR="00460943" w:rsidRPr="004F7F3F">
        <w:rPr>
          <w:color w:val="2C2C2C" w:themeColor="text1"/>
          <w:sz w:val="28"/>
          <w:szCs w:val="28"/>
        </w:rPr>
        <w:t>)</w:t>
      </w:r>
      <w:r w:rsidR="004F7F3F">
        <w:rPr>
          <w:color w:val="2C2C2C" w:themeColor="text1"/>
          <w:sz w:val="28"/>
          <w:szCs w:val="28"/>
        </w:rPr>
        <w:t>, it will form Fluorapatite [</w:t>
      </w:r>
      <w:r w:rsidR="004F7F3F" w:rsidRPr="004F7F3F">
        <w:rPr>
          <w:color w:val="2C2C2C" w:themeColor="text1"/>
          <w:sz w:val="28"/>
          <w:szCs w:val="28"/>
          <w:lang w:val="en-GB"/>
        </w:rPr>
        <w:t>Ca</w:t>
      </w:r>
      <w:r w:rsidR="004F7F3F" w:rsidRPr="004F7F3F">
        <w:rPr>
          <w:color w:val="2C2C2C" w:themeColor="text1"/>
          <w:sz w:val="28"/>
          <w:szCs w:val="28"/>
          <w:vertAlign w:val="subscript"/>
          <w:lang w:val="en-GB"/>
        </w:rPr>
        <w:t>10</w:t>
      </w:r>
      <w:r w:rsidR="004F7F3F" w:rsidRPr="004F7F3F">
        <w:rPr>
          <w:color w:val="2C2C2C" w:themeColor="text1"/>
          <w:sz w:val="28"/>
          <w:szCs w:val="28"/>
          <w:lang w:val="en-GB"/>
        </w:rPr>
        <w:t>(PO</w:t>
      </w:r>
      <w:r w:rsidR="004F7F3F" w:rsidRPr="004F7F3F">
        <w:rPr>
          <w:color w:val="2C2C2C" w:themeColor="text1"/>
          <w:sz w:val="28"/>
          <w:szCs w:val="28"/>
          <w:vertAlign w:val="subscript"/>
          <w:lang w:val="en-GB"/>
        </w:rPr>
        <w:t>4</w:t>
      </w:r>
      <w:r w:rsidR="004F7F3F" w:rsidRPr="004F7F3F">
        <w:rPr>
          <w:color w:val="2C2C2C" w:themeColor="text1"/>
          <w:sz w:val="28"/>
          <w:szCs w:val="28"/>
          <w:lang w:val="en-GB"/>
        </w:rPr>
        <w:t>)</w:t>
      </w:r>
      <w:r w:rsidR="004F7F3F" w:rsidRPr="004F7F3F">
        <w:rPr>
          <w:color w:val="2C2C2C" w:themeColor="text1"/>
          <w:sz w:val="28"/>
          <w:szCs w:val="28"/>
          <w:vertAlign w:val="subscript"/>
          <w:lang w:val="en-GB"/>
        </w:rPr>
        <w:t>6</w:t>
      </w:r>
      <w:r w:rsidR="004F7F3F" w:rsidRPr="004F7F3F">
        <w:rPr>
          <w:color w:val="2C2C2C" w:themeColor="text1"/>
          <w:sz w:val="28"/>
          <w:szCs w:val="28"/>
          <w:lang w:val="en-GB"/>
        </w:rPr>
        <w:t>F</w:t>
      </w:r>
      <w:r w:rsidR="004F7F3F" w:rsidRPr="004F7F3F">
        <w:rPr>
          <w:color w:val="2C2C2C" w:themeColor="text1"/>
          <w:sz w:val="28"/>
          <w:szCs w:val="28"/>
          <w:vertAlign w:val="subscript"/>
          <w:lang w:val="en-GB"/>
        </w:rPr>
        <w:t>2</w:t>
      </w:r>
      <w:r w:rsidR="004F7F3F">
        <w:rPr>
          <w:color w:val="2C2C2C" w:themeColor="text1"/>
          <w:sz w:val="28"/>
          <w:szCs w:val="28"/>
          <w:lang w:val="en-GB"/>
        </w:rPr>
        <w:t>], which is more resistant to demineralization .</w:t>
      </w:r>
      <w:r w:rsidR="004F7F3F">
        <w:rPr>
          <w:color w:val="2C2C2C" w:themeColor="text1"/>
          <w:sz w:val="28"/>
          <w:szCs w:val="28"/>
          <w:lang w:val="en-GB"/>
        </w:rPr>
        <w:br/>
        <w:t xml:space="preserve">-These substitutions occur in enamel surface (5-10 </w:t>
      </w:r>
      <w:r w:rsidR="004F7F3F" w:rsidRPr="004F7F3F">
        <w:rPr>
          <w:color w:val="2C2C2C" w:themeColor="text1"/>
          <w:sz w:val="28"/>
          <w:szCs w:val="28"/>
        </w:rPr>
        <w:t>µ</w:t>
      </w:r>
      <w:r w:rsidR="004F7F3F">
        <w:rPr>
          <w:color w:val="2C2C2C" w:themeColor="text1"/>
          <w:sz w:val="28"/>
          <w:szCs w:val="28"/>
        </w:rPr>
        <w:t>m) and it doesn’t reach the subsurface</w:t>
      </w:r>
      <w:r>
        <w:rPr>
          <w:color w:val="2C2C2C" w:themeColor="text1"/>
          <w:sz w:val="28"/>
          <w:szCs w:val="28"/>
        </w:rPr>
        <w:t>, and only 5% of Hydroxyapatite that is found in enamel get replaced with fluorapatite.</w:t>
      </w:r>
      <w:r>
        <w:rPr>
          <w:color w:val="2C2C2C" w:themeColor="text1"/>
          <w:sz w:val="28"/>
          <w:szCs w:val="28"/>
        </w:rPr>
        <w:br/>
        <w:t>-This process happens in a person with normal Fluoride level.</w:t>
      </w:r>
      <w:r>
        <w:rPr>
          <w:color w:val="2C2C2C" w:themeColor="text1"/>
          <w:sz w:val="28"/>
          <w:szCs w:val="28"/>
        </w:rPr>
        <w:br/>
      </w:r>
      <w:r>
        <w:rPr>
          <w:color w:val="2C2C2C" w:themeColor="text1"/>
          <w:sz w:val="28"/>
          <w:szCs w:val="28"/>
        </w:rPr>
        <w:br/>
      </w:r>
      <w:r>
        <w:rPr>
          <w:color w:val="2C2C2C" w:themeColor="text1"/>
          <w:sz w:val="28"/>
          <w:szCs w:val="28"/>
          <w:lang w:val="en-GB"/>
        </w:rPr>
        <w:t>-</w:t>
      </w:r>
      <w:r w:rsidR="00460943" w:rsidRPr="00D5711A">
        <w:rPr>
          <w:color w:val="2C2C2C" w:themeColor="text1"/>
          <w:sz w:val="28"/>
          <w:szCs w:val="28"/>
        </w:rPr>
        <w:t xml:space="preserve">Due to fluoride’s </w:t>
      </w:r>
      <w:r w:rsidR="00460943" w:rsidRPr="00D5711A">
        <w:rPr>
          <w:color w:val="2C2C2C" w:themeColor="text1"/>
          <w:sz w:val="28"/>
          <w:szCs w:val="28"/>
          <w:lang w:val="en-GB"/>
        </w:rPr>
        <w:t xml:space="preserve">high electro-negativity </w:t>
      </w:r>
      <w:r w:rsidR="00460943" w:rsidRPr="00D5711A">
        <w:rPr>
          <w:color w:val="2C2C2C" w:themeColor="text1"/>
          <w:sz w:val="28"/>
          <w:szCs w:val="28"/>
          <w:lang w:val="en-GB"/>
        </w:rPr>
        <w:t xml:space="preserve">and </w:t>
      </w:r>
      <w:r w:rsidR="00460943" w:rsidRPr="00D5711A">
        <w:rPr>
          <w:color w:val="2C2C2C" w:themeColor="text1"/>
          <w:sz w:val="28"/>
          <w:szCs w:val="28"/>
          <w:lang w:val="en-GB"/>
        </w:rPr>
        <w:t>symmetrical charge distribution</w:t>
      </w:r>
      <w:r>
        <w:rPr>
          <w:color w:val="2C2C2C" w:themeColor="text1"/>
          <w:sz w:val="28"/>
          <w:szCs w:val="28"/>
          <w:lang w:val="en-GB"/>
        </w:rPr>
        <w:t>, the Fluorapatite is more stable than the hydroxyapatite and more resistant to demineralization.</w:t>
      </w:r>
      <w:r>
        <w:rPr>
          <w:color w:val="2C2C2C" w:themeColor="text1"/>
          <w:sz w:val="28"/>
          <w:szCs w:val="28"/>
          <w:lang w:val="en-GB"/>
        </w:rPr>
        <w:br/>
        <w:t>-critical PH for the Fluorapatite is 4.7 , ( while it’s 5.5 for the normal enamel to be demineralized), which means that Fluorapatite is more resistant.</w:t>
      </w:r>
      <w:r>
        <w:rPr>
          <w:color w:val="2C2C2C" w:themeColor="text1"/>
          <w:sz w:val="28"/>
          <w:szCs w:val="28"/>
          <w:lang w:val="en-GB"/>
        </w:rPr>
        <w:br/>
      </w:r>
      <w:r>
        <w:rPr>
          <w:color w:val="2C2C2C" w:themeColor="text1"/>
          <w:sz w:val="28"/>
          <w:szCs w:val="28"/>
          <w:lang w:val="en-GB"/>
        </w:rPr>
        <w:br/>
      </w:r>
    </w:p>
    <w:p w:rsidR="00000000" w:rsidRPr="00D5711A" w:rsidRDefault="003772B4" w:rsidP="00D5711A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 w:rsidRPr="003772B4">
        <w:rPr>
          <w:color w:val="2C2C2C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1D6D64" wp14:editId="02FA3D6B">
            <wp:simplePos x="0" y="0"/>
            <wp:positionH relativeFrom="margin">
              <wp:posOffset>3680753</wp:posOffset>
            </wp:positionH>
            <wp:positionV relativeFrom="paragraph">
              <wp:posOffset>1155895</wp:posOffset>
            </wp:positionV>
            <wp:extent cx="2376222" cy="2560320"/>
            <wp:effectExtent l="0" t="0" r="5080" b="0"/>
            <wp:wrapThrough wrapText="bothSides">
              <wp:wrapPolygon edited="0">
                <wp:start x="0" y="0"/>
                <wp:lineTo x="0" y="21375"/>
                <wp:lineTo x="21473" y="21375"/>
                <wp:lineTo x="21473" y="0"/>
                <wp:lineTo x="0" y="0"/>
              </wp:wrapPolygon>
            </wp:wrapThrough>
            <wp:docPr id="32770" name="Content Placeholder 3" descr="New Doc 4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Content Placeholder 3" descr="New Doc 4_1.jpg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22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5711A" w:rsidRPr="00D5711A">
        <w:rPr>
          <w:b/>
          <w:bCs/>
          <w:color w:val="2C2C2C" w:themeColor="text1"/>
          <w:sz w:val="28"/>
          <w:szCs w:val="28"/>
        </w:rPr>
        <w:t>Encouragement of enamel remineralization :</w:t>
      </w:r>
      <w:r w:rsidR="00D5711A">
        <w:rPr>
          <w:b/>
          <w:bCs/>
          <w:color w:val="2C2C2C" w:themeColor="text1"/>
          <w:sz w:val="28"/>
          <w:szCs w:val="28"/>
        </w:rPr>
        <w:br/>
      </w:r>
      <w:r w:rsidR="00D5711A">
        <w:rPr>
          <w:color w:val="2C2C2C" w:themeColor="text1"/>
          <w:sz w:val="28"/>
          <w:szCs w:val="28"/>
        </w:rPr>
        <w:t xml:space="preserve">-At PH 7, there is equilibrium in calcium &amp; phosphate between Enamel and the surrounding plaque fluid, but </w:t>
      </w:r>
      <w:r w:rsidR="00460943" w:rsidRPr="00D5711A">
        <w:rPr>
          <w:color w:val="2C2C2C" w:themeColor="text1"/>
          <w:sz w:val="28"/>
          <w:szCs w:val="28"/>
        </w:rPr>
        <w:t>Acids</w:t>
      </w:r>
      <w:r w:rsidR="00460943" w:rsidRPr="00D5711A">
        <w:rPr>
          <w:color w:val="2C2C2C" w:themeColor="text1"/>
          <w:sz w:val="28"/>
          <w:szCs w:val="28"/>
        </w:rPr>
        <w:t xml:space="preserve"> produce</w:t>
      </w:r>
      <w:r w:rsidR="00460943" w:rsidRPr="00D5711A">
        <w:rPr>
          <w:color w:val="2C2C2C" w:themeColor="text1"/>
          <w:sz w:val="28"/>
          <w:szCs w:val="28"/>
        </w:rPr>
        <w:t xml:space="preserve">d by cariogenic bacteria in the dental plaque </w:t>
      </w:r>
      <w:r w:rsidR="00D5711A">
        <w:rPr>
          <w:color w:val="2C2C2C" w:themeColor="text1"/>
          <w:sz w:val="28"/>
          <w:szCs w:val="28"/>
        </w:rPr>
        <w:t>cause a</w:t>
      </w:r>
      <w:r w:rsidR="00460943" w:rsidRPr="00D5711A">
        <w:rPr>
          <w:color w:val="2C2C2C" w:themeColor="text1"/>
          <w:sz w:val="28"/>
          <w:szCs w:val="28"/>
        </w:rPr>
        <w:t xml:space="preserve"> release of H</w:t>
      </w:r>
      <w:r w:rsidR="00460943" w:rsidRPr="00D5711A">
        <w:rPr>
          <w:color w:val="2C2C2C" w:themeColor="text1"/>
          <w:sz w:val="28"/>
          <w:szCs w:val="28"/>
          <w:vertAlign w:val="superscript"/>
        </w:rPr>
        <w:t xml:space="preserve">+ </w:t>
      </w:r>
      <w:r w:rsidR="00460943" w:rsidRPr="00D5711A">
        <w:rPr>
          <w:color w:val="2C2C2C" w:themeColor="text1"/>
          <w:sz w:val="28"/>
          <w:szCs w:val="28"/>
        </w:rPr>
        <w:t xml:space="preserve">and a </w:t>
      </w:r>
      <w:r w:rsidR="00460943" w:rsidRPr="00D5711A">
        <w:rPr>
          <w:color w:val="2C2C2C" w:themeColor="text1"/>
          <w:sz w:val="28"/>
          <w:szCs w:val="28"/>
        </w:rPr>
        <w:t>drop in pH</w:t>
      </w:r>
      <w:r w:rsidR="00460943" w:rsidRPr="00D5711A">
        <w:rPr>
          <w:color w:val="2C2C2C" w:themeColor="text1"/>
          <w:sz w:val="28"/>
          <w:szCs w:val="28"/>
        </w:rPr>
        <w:t xml:space="preserve">. </w:t>
      </w:r>
      <w:r w:rsidR="00460943" w:rsidRPr="00D5711A">
        <w:rPr>
          <w:color w:val="2C2C2C" w:themeColor="text1"/>
          <w:sz w:val="28"/>
          <w:szCs w:val="28"/>
        </w:rPr>
        <w:t>H</w:t>
      </w:r>
      <w:r w:rsidR="00460943" w:rsidRPr="00D5711A">
        <w:rPr>
          <w:color w:val="2C2C2C" w:themeColor="text1"/>
          <w:sz w:val="28"/>
          <w:szCs w:val="28"/>
          <w:vertAlign w:val="superscript"/>
        </w:rPr>
        <w:t>+</w:t>
      </w:r>
      <w:r w:rsidR="00460943" w:rsidRPr="00D5711A">
        <w:rPr>
          <w:color w:val="2C2C2C" w:themeColor="text1"/>
          <w:sz w:val="28"/>
          <w:szCs w:val="28"/>
        </w:rPr>
        <w:t xml:space="preserve"> decreases the OH</w:t>
      </w:r>
      <w:r w:rsidR="00460943" w:rsidRPr="00D5711A">
        <w:rPr>
          <w:color w:val="2C2C2C" w:themeColor="text1"/>
          <w:sz w:val="28"/>
          <w:szCs w:val="28"/>
          <w:vertAlign w:val="superscript"/>
        </w:rPr>
        <w:t>–</w:t>
      </w:r>
      <w:r w:rsidR="00460943" w:rsidRPr="00D5711A">
        <w:rPr>
          <w:color w:val="2C2C2C" w:themeColor="text1"/>
          <w:sz w:val="28"/>
          <w:szCs w:val="28"/>
        </w:rPr>
        <w:t xml:space="preserve"> concentration and interacts with the phosphate </w:t>
      </w:r>
      <w:r w:rsidR="00460943" w:rsidRPr="00D5711A">
        <w:rPr>
          <w:color w:val="2C2C2C" w:themeColor="text1"/>
          <w:sz w:val="28"/>
          <w:szCs w:val="28"/>
          <w:lang w:val="en-GB"/>
        </w:rPr>
        <w:t xml:space="preserve">ions </w:t>
      </w:r>
      <w:r w:rsidR="00D5711A">
        <w:rPr>
          <w:color w:val="2C2C2C" w:themeColor="text1"/>
          <w:sz w:val="28"/>
          <w:szCs w:val="28"/>
        </w:rPr>
        <w:t xml:space="preserve">in the plaque fluid, but when PH reaches 5.5 </w:t>
      </w:r>
      <w:r w:rsidR="00D5711A" w:rsidRPr="00D5711A">
        <w:rPr>
          <w:color w:val="2C2C2C" w:themeColor="text1"/>
          <w:sz w:val="28"/>
          <w:szCs w:val="28"/>
        </w:rPr>
        <w:t xml:space="preserve">the calcium and phosphate ions concentrations in the plaque fluid are not sufficient to maintain the enamel in a stable equilibrium and hydroxyapatite crystals start </w:t>
      </w:r>
      <w:r w:rsidR="00D5711A" w:rsidRPr="00D5711A">
        <w:rPr>
          <w:color w:val="2C2C2C" w:themeColor="text1"/>
          <w:sz w:val="28"/>
          <w:szCs w:val="28"/>
          <w:lang w:val="en-GB"/>
        </w:rPr>
        <w:t>to dissolve.</w:t>
      </w:r>
    </w:p>
    <w:p w:rsidR="004F7F3F" w:rsidRDefault="00D5711A" w:rsidP="003772B4">
      <w:pPr>
        <w:pStyle w:val="NormalWeb"/>
        <w:shd w:val="clear" w:color="auto" w:fill="FFFFFF"/>
        <w:spacing w:before="150" w:line="269" w:lineRule="atLeast"/>
        <w:ind w:left="720"/>
        <w:rPr>
          <w:color w:val="2C2C2C" w:themeColor="text1"/>
          <w:sz w:val="28"/>
          <w:szCs w:val="28"/>
        </w:rPr>
      </w:pPr>
      <w:r w:rsidRPr="00D5711A">
        <w:rPr>
          <w:color w:val="2C2C2C" w:themeColor="text1"/>
          <w:sz w:val="28"/>
          <w:szCs w:val="28"/>
          <w:lang w:val="en-GB"/>
        </w:rPr>
        <w:br/>
      </w:r>
      <w:r w:rsidR="003772B4">
        <w:rPr>
          <w:color w:val="2C2C2C" w:themeColor="text1"/>
          <w:sz w:val="28"/>
          <w:szCs w:val="28"/>
        </w:rPr>
        <w:t>-After carbohydrates ingestion the ph starts to drop down from 7 &amp; reaches 5.5 in less than 10 minutes, the tooth starts to demineralize, &amp; then after 10 minutes the ph starts to elevate to reach 7 again.</w:t>
      </w:r>
    </w:p>
    <w:p w:rsidR="00A31B83" w:rsidRDefault="00A31B83" w:rsidP="00A31B83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lastRenderedPageBreak/>
        <w:t>Same Slides 24-29</w:t>
      </w:r>
      <w:r w:rsidRPr="00A31B83">
        <w:rPr>
          <w:color w:val="2C2C2C" w:themeColor="text1"/>
          <w:sz w:val="28"/>
          <w:szCs w:val="28"/>
        </w:rPr>
        <w:br/>
        <w:t>- The more drop in Ph , the more HF is formed.</w:t>
      </w:r>
      <w:r>
        <w:rPr>
          <w:color w:val="2C2C2C" w:themeColor="text1"/>
          <w:sz w:val="28"/>
          <w:szCs w:val="28"/>
        </w:rPr>
        <w:br/>
      </w:r>
    </w:p>
    <w:p w:rsidR="00A31B83" w:rsidRDefault="00A31B83" w:rsidP="00A31B83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 xml:space="preserve">Fluoride supplements : </w:t>
      </w:r>
      <w:r>
        <w:rPr>
          <w:color w:val="2C2C2C" w:themeColor="text1"/>
          <w:sz w:val="28"/>
          <w:szCs w:val="28"/>
        </w:rPr>
        <w:br/>
        <w:t>Drops or tablets are no longer used.</w:t>
      </w:r>
    </w:p>
    <w:p w:rsidR="00A31B83" w:rsidRDefault="00A31B83" w:rsidP="00A31B83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Fluoridated water doesn’t require patient’s compliance.</w:t>
      </w:r>
    </w:p>
    <w:p w:rsidR="00A31B83" w:rsidRDefault="00A31B83" w:rsidP="00A31B83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Fluoride in dental materials such as GI.</w:t>
      </w:r>
    </w:p>
    <w:p w:rsidR="00A31B83" w:rsidRDefault="00A31B83" w:rsidP="00A31B83">
      <w:pPr>
        <w:pStyle w:val="NormalWeb"/>
        <w:numPr>
          <w:ilvl w:val="0"/>
          <w:numId w:val="13"/>
        </w:numPr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Concentration of Fl</w:t>
      </w:r>
      <w:r w:rsidR="00BF2457">
        <w:rPr>
          <w:color w:val="2C2C2C" w:themeColor="text1"/>
          <w:sz w:val="28"/>
          <w:szCs w:val="28"/>
        </w:rPr>
        <w:t>uoride in adult’s toothpaste is 1450 ppm , these methods will be discussed in more details in next lectures.</w:t>
      </w:r>
    </w:p>
    <w:p w:rsidR="00BF2457" w:rsidRDefault="00BF2457" w:rsidP="00BF2457">
      <w:pPr>
        <w:pStyle w:val="NormalWeb"/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</w:p>
    <w:p w:rsidR="00BF2457" w:rsidRDefault="00BF2457" w:rsidP="00BF2457">
      <w:pPr>
        <w:pStyle w:val="NormalWeb"/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</w:p>
    <w:p w:rsidR="00BF2457" w:rsidRDefault="00BF2457" w:rsidP="00BF2457">
      <w:pPr>
        <w:pStyle w:val="NormalWeb"/>
        <w:shd w:val="clear" w:color="auto" w:fill="FFFFFF"/>
        <w:spacing w:before="150" w:line="269" w:lineRule="atLeast"/>
        <w:rPr>
          <w:color w:val="2C2C2C" w:themeColor="text1"/>
          <w:sz w:val="28"/>
          <w:szCs w:val="28"/>
        </w:rPr>
      </w:pPr>
    </w:p>
    <w:p w:rsidR="00BF2457" w:rsidRPr="00A31B83" w:rsidRDefault="00BF2457" w:rsidP="00BF2457">
      <w:pPr>
        <w:pStyle w:val="NormalWeb"/>
        <w:shd w:val="clear" w:color="auto" w:fill="FFFFFF"/>
        <w:spacing w:before="150" w:line="269" w:lineRule="atLeast"/>
        <w:jc w:val="right"/>
        <w:rPr>
          <w:color w:val="2C2C2C" w:themeColor="text1"/>
          <w:sz w:val="28"/>
          <w:szCs w:val="28"/>
        </w:rPr>
      </w:pPr>
      <w:r>
        <w:rPr>
          <w:color w:val="2C2C2C" w:themeColor="text1"/>
          <w:sz w:val="28"/>
          <w:szCs w:val="28"/>
        </w:rPr>
        <w:t>Good luck</w:t>
      </w:r>
      <w:bookmarkStart w:id="0" w:name="_GoBack"/>
      <w:bookmarkEnd w:id="0"/>
    </w:p>
    <w:sectPr w:rsidR="00BF2457" w:rsidRPr="00A31B8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43" w:rsidRDefault="00460943">
      <w:pPr>
        <w:spacing w:after="0" w:line="240" w:lineRule="auto"/>
      </w:pPr>
      <w:r>
        <w:separator/>
      </w:r>
    </w:p>
  </w:endnote>
  <w:endnote w:type="continuationSeparator" w:id="0">
    <w:p w:rsidR="00460943" w:rsidRDefault="0046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43" w:rsidRDefault="00460943">
      <w:pPr>
        <w:spacing w:after="0" w:line="240" w:lineRule="auto"/>
      </w:pPr>
      <w:r>
        <w:separator/>
      </w:r>
    </w:p>
  </w:footnote>
  <w:footnote w:type="continuationSeparator" w:id="0">
    <w:p w:rsidR="00460943" w:rsidRDefault="0046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2482"/>
    <w:multiLevelType w:val="hybridMultilevel"/>
    <w:tmpl w:val="7164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B3833"/>
    <w:multiLevelType w:val="hybridMultilevel"/>
    <w:tmpl w:val="892ABBA4"/>
    <w:lvl w:ilvl="0" w:tplc="37D44B5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91A60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49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4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21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8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02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A6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AEE"/>
    <w:multiLevelType w:val="hybridMultilevel"/>
    <w:tmpl w:val="982C62FA"/>
    <w:lvl w:ilvl="0" w:tplc="79181C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C0C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5081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B6EB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7ADE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262F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D0E1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646F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C8E0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11F2A58"/>
    <w:multiLevelType w:val="hybridMultilevel"/>
    <w:tmpl w:val="6E2850DE"/>
    <w:lvl w:ilvl="0" w:tplc="AE207E60">
      <w:start w:val="1"/>
      <w:numFmt w:val="bullet"/>
      <w:lvlText w:val=""/>
      <w:lvlJc w:val="left"/>
      <w:pPr>
        <w:tabs>
          <w:tab w:val="num" w:pos="540"/>
        </w:tabs>
        <w:ind w:left="540" w:hanging="360"/>
      </w:pPr>
      <w:rPr>
        <w:rFonts w:ascii="Wingdings 3" w:hAnsi="Wingdings 3" w:hint="default"/>
      </w:rPr>
    </w:lvl>
    <w:lvl w:ilvl="1" w:tplc="A9223192" w:tentative="1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2" w:tplc="14567CE4" w:tentative="1">
      <w:start w:val="1"/>
      <w:numFmt w:val="bullet"/>
      <w:lvlText w:val="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3" w:tplc="B8B8246C" w:tentative="1">
      <w:start w:val="1"/>
      <w:numFmt w:val="bullet"/>
      <w:lvlText w:val="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4" w:tplc="8E66875E" w:tentative="1">
      <w:start w:val="1"/>
      <w:numFmt w:val="bullet"/>
      <w:lvlText w:val="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5" w:tplc="A4BEAFFC" w:tentative="1">
      <w:start w:val="1"/>
      <w:numFmt w:val="bullet"/>
      <w:lvlText w:val="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6" w:tplc="DA9E85E4" w:tentative="1">
      <w:start w:val="1"/>
      <w:numFmt w:val="bullet"/>
      <w:lvlText w:val="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7" w:tplc="1D6E59D2" w:tentative="1">
      <w:start w:val="1"/>
      <w:numFmt w:val="bullet"/>
      <w:lvlText w:val="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8" w:tplc="3B0A3754" w:tentative="1">
      <w:start w:val="1"/>
      <w:numFmt w:val="bullet"/>
      <w:lvlText w:val="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</w:abstractNum>
  <w:abstractNum w:abstractNumId="5" w15:restartNumberingAfterBreak="0">
    <w:nsid w:val="385E1AFD"/>
    <w:multiLevelType w:val="hybridMultilevel"/>
    <w:tmpl w:val="25B8475E"/>
    <w:lvl w:ilvl="0" w:tplc="5A8E5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08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EC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84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0E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61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2E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EC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5173"/>
    <w:multiLevelType w:val="hybridMultilevel"/>
    <w:tmpl w:val="C3D0B21A"/>
    <w:lvl w:ilvl="0" w:tplc="22EADB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8A0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16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A0E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E3D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EB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CD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E1C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A98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25FA"/>
    <w:multiLevelType w:val="hybridMultilevel"/>
    <w:tmpl w:val="327C4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C2F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90D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5E7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E91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FCF8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14B8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A4F5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9A6D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FAC5D77"/>
    <w:multiLevelType w:val="hybridMultilevel"/>
    <w:tmpl w:val="A99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6725"/>
    <w:multiLevelType w:val="hybridMultilevel"/>
    <w:tmpl w:val="832472B4"/>
    <w:lvl w:ilvl="0" w:tplc="EEB67E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23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60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88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A9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EC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8ED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0EB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C59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3155D"/>
    <w:multiLevelType w:val="hybridMultilevel"/>
    <w:tmpl w:val="AF641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D244F"/>
    <w:multiLevelType w:val="hybridMultilevel"/>
    <w:tmpl w:val="419C7402"/>
    <w:lvl w:ilvl="0" w:tplc="EDBAA2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9466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437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9C5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AA46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EE3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CE7C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9AD0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E87C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D93494F"/>
    <w:multiLevelType w:val="hybridMultilevel"/>
    <w:tmpl w:val="5ED6BEA0"/>
    <w:lvl w:ilvl="0" w:tplc="722ED9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68BA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B04C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88E1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868D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9EBE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C2E5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061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A227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F1526C8"/>
    <w:multiLevelType w:val="hybridMultilevel"/>
    <w:tmpl w:val="0D0CC990"/>
    <w:lvl w:ilvl="0" w:tplc="325A30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D8A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AA8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E42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229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C22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4EB6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DE45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E6AB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B3"/>
    <w:rsid w:val="001B12B3"/>
    <w:rsid w:val="00234488"/>
    <w:rsid w:val="003772B4"/>
    <w:rsid w:val="00460943"/>
    <w:rsid w:val="004F7F3F"/>
    <w:rsid w:val="005A4AEA"/>
    <w:rsid w:val="008346A3"/>
    <w:rsid w:val="0097066F"/>
    <w:rsid w:val="00A31B83"/>
    <w:rsid w:val="00A6236E"/>
    <w:rsid w:val="00B33182"/>
    <w:rsid w:val="00BF2457"/>
    <w:rsid w:val="00D5711A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D0D1E-F48D-4557-A41F-5BED519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unhideWhenUsed/>
    <w:rsid w:val="001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8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hoo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FABCE-2180-46FE-9A15-BD89C61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122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nahool eleiwi</dc:creator>
  <cp:keywords/>
  <cp:lastModifiedBy>nahool eleiwi</cp:lastModifiedBy>
  <cp:revision>1</cp:revision>
  <dcterms:created xsi:type="dcterms:W3CDTF">2016-03-15T15:49:00Z</dcterms:created>
  <dcterms:modified xsi:type="dcterms:W3CDTF">2016-03-15T17:51:00Z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