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57" w:rsidRDefault="00BD4B59"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11.95pt;margin-top:2.3pt;width:185.9pt;height:116.2pt;z-index:251661312;mso-width-percent:400;mso-width-percent:400;mso-width-relative:margin;mso-height-relative:margin" strokecolor="white [3212]">
            <v:textbox>
              <w:txbxContent>
                <w:p w:rsidR="00926920" w:rsidRPr="003A366E" w:rsidRDefault="00926920" w:rsidP="00C00FB9">
                  <w:pPr>
                    <w:autoSpaceDE w:val="0"/>
                    <w:autoSpaceDN w:val="0"/>
                    <w:adjustRightInd w:val="0"/>
                    <w:spacing w:after="0" w:line="240" w:lineRule="auto"/>
                    <w:rPr>
                      <w:rFonts w:asciiTheme="majorBidi" w:hAnsiTheme="majorBidi" w:cstheme="majorBidi"/>
                      <w:b/>
                      <w:bCs/>
                      <w:color w:val="000000"/>
                      <w:sz w:val="24"/>
                      <w:szCs w:val="24"/>
                    </w:rPr>
                  </w:pPr>
                  <w:r w:rsidRPr="00C00FB9">
                    <w:rPr>
                      <w:rFonts w:asciiTheme="majorBidi" w:hAnsiTheme="majorBidi" w:cstheme="majorBidi"/>
                      <w:b/>
                      <w:bCs/>
                      <w:i/>
                      <w:iCs/>
                      <w:color w:val="000000"/>
                      <w:sz w:val="24"/>
                      <w:szCs w:val="24"/>
                    </w:rPr>
                    <w:t xml:space="preserve">Sheet </w:t>
                  </w:r>
                  <w:r w:rsidR="00C00FB9" w:rsidRPr="00C00FB9">
                    <w:rPr>
                      <w:rFonts w:asciiTheme="majorBidi" w:hAnsiTheme="majorBidi" w:cstheme="majorBidi"/>
                      <w:b/>
                      <w:bCs/>
                      <w:i/>
                      <w:iCs/>
                      <w:color w:val="000000"/>
                      <w:sz w:val="24"/>
                      <w:szCs w:val="24"/>
                    </w:rPr>
                    <w:t>no. :</w:t>
                  </w:r>
                  <w:r w:rsidR="003A366E">
                    <w:rPr>
                      <w:rFonts w:asciiTheme="majorBidi" w:hAnsiTheme="majorBidi" w:cstheme="majorBidi"/>
                      <w:b/>
                      <w:bCs/>
                      <w:color w:val="000000"/>
                      <w:sz w:val="24"/>
                      <w:szCs w:val="24"/>
                    </w:rPr>
                    <w:t xml:space="preserve"> 8</w:t>
                  </w:r>
                </w:p>
                <w:p w:rsidR="00926920" w:rsidRPr="00C00FB9" w:rsidRDefault="00926920" w:rsidP="0068016F">
                  <w:pPr>
                    <w:autoSpaceDE w:val="0"/>
                    <w:autoSpaceDN w:val="0"/>
                    <w:adjustRightInd w:val="0"/>
                    <w:spacing w:after="0" w:line="240" w:lineRule="auto"/>
                    <w:rPr>
                      <w:rFonts w:asciiTheme="majorBidi" w:hAnsiTheme="majorBidi" w:cstheme="majorBidi"/>
                      <w:b/>
                      <w:bCs/>
                      <w:i/>
                      <w:iCs/>
                      <w:color w:val="000000"/>
                      <w:sz w:val="24"/>
                      <w:szCs w:val="24"/>
                    </w:rPr>
                  </w:pPr>
                </w:p>
                <w:p w:rsidR="00926920" w:rsidRPr="003A366E" w:rsidRDefault="00926920" w:rsidP="0068016F">
                  <w:pPr>
                    <w:autoSpaceDE w:val="0"/>
                    <w:autoSpaceDN w:val="0"/>
                    <w:adjustRightInd w:val="0"/>
                    <w:spacing w:after="0" w:line="240" w:lineRule="auto"/>
                    <w:rPr>
                      <w:rFonts w:asciiTheme="majorBidi" w:hAnsiTheme="majorBidi" w:cstheme="majorBidi"/>
                      <w:b/>
                      <w:bCs/>
                      <w:color w:val="000000"/>
                      <w:sz w:val="24"/>
                      <w:szCs w:val="24"/>
                    </w:rPr>
                  </w:pPr>
                  <w:r w:rsidRPr="00C00FB9">
                    <w:rPr>
                      <w:rFonts w:asciiTheme="majorBidi" w:hAnsiTheme="majorBidi" w:cstheme="majorBidi"/>
                      <w:b/>
                      <w:bCs/>
                      <w:i/>
                      <w:iCs/>
                      <w:color w:val="000000"/>
                      <w:sz w:val="24"/>
                      <w:szCs w:val="24"/>
                    </w:rPr>
                    <w:t>Refer to slide no. :</w:t>
                  </w:r>
                  <w:r w:rsidR="003A366E">
                    <w:rPr>
                      <w:rFonts w:asciiTheme="majorBidi" w:hAnsiTheme="majorBidi" w:cstheme="majorBidi"/>
                      <w:b/>
                      <w:bCs/>
                      <w:i/>
                      <w:iCs/>
                      <w:color w:val="000000"/>
                      <w:sz w:val="24"/>
                      <w:szCs w:val="24"/>
                    </w:rPr>
                    <w:t xml:space="preserve"> </w:t>
                  </w:r>
                  <w:r w:rsidR="003A366E">
                    <w:rPr>
                      <w:rFonts w:asciiTheme="majorBidi" w:hAnsiTheme="majorBidi" w:cstheme="majorBidi"/>
                      <w:b/>
                      <w:bCs/>
                      <w:color w:val="000000"/>
                      <w:sz w:val="24"/>
                      <w:szCs w:val="24"/>
                    </w:rPr>
                    <w:t>8</w:t>
                  </w:r>
                </w:p>
                <w:p w:rsidR="00926920" w:rsidRPr="00C00FB9" w:rsidRDefault="00926920" w:rsidP="0068016F">
                  <w:pPr>
                    <w:autoSpaceDE w:val="0"/>
                    <w:autoSpaceDN w:val="0"/>
                    <w:adjustRightInd w:val="0"/>
                    <w:spacing w:after="0" w:line="240" w:lineRule="auto"/>
                    <w:rPr>
                      <w:rFonts w:asciiTheme="majorBidi" w:hAnsiTheme="majorBidi" w:cstheme="majorBidi"/>
                      <w:b/>
                      <w:bCs/>
                      <w:i/>
                      <w:iCs/>
                      <w:color w:val="000000"/>
                      <w:sz w:val="24"/>
                      <w:szCs w:val="24"/>
                    </w:rPr>
                  </w:pPr>
                </w:p>
                <w:p w:rsidR="00C96CB7" w:rsidRPr="003A366E" w:rsidRDefault="00926920" w:rsidP="0068016F">
                  <w:pPr>
                    <w:spacing w:line="240" w:lineRule="auto"/>
                    <w:rPr>
                      <w:rFonts w:asciiTheme="majorBidi" w:hAnsiTheme="majorBidi" w:cstheme="majorBidi"/>
                      <w:b/>
                      <w:bCs/>
                      <w:color w:val="000000"/>
                      <w:sz w:val="24"/>
                      <w:szCs w:val="24"/>
                    </w:rPr>
                  </w:pPr>
                  <w:r w:rsidRPr="00C00FB9">
                    <w:rPr>
                      <w:rFonts w:asciiTheme="majorBidi" w:hAnsiTheme="majorBidi" w:cstheme="majorBidi"/>
                      <w:b/>
                      <w:bCs/>
                      <w:i/>
                      <w:iCs/>
                      <w:color w:val="000000"/>
                      <w:sz w:val="24"/>
                      <w:szCs w:val="24"/>
                    </w:rPr>
                    <w:t xml:space="preserve">Written by: </w:t>
                  </w:r>
                  <w:r w:rsidR="003A366E">
                    <w:rPr>
                      <w:rFonts w:asciiTheme="majorBidi" w:hAnsiTheme="majorBidi" w:cstheme="majorBidi"/>
                      <w:b/>
                      <w:bCs/>
                      <w:color w:val="000000"/>
                      <w:sz w:val="24"/>
                      <w:szCs w:val="24"/>
                    </w:rPr>
                    <w:t>Deema Al-Qudah.</w:t>
                  </w:r>
                </w:p>
                <w:p w:rsidR="005968B8" w:rsidRPr="00C00FB9" w:rsidRDefault="005968B8" w:rsidP="0068016F">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proofErr w:type="gramStart"/>
                  <w:r w:rsidRPr="00C00FB9">
                    <w:rPr>
                      <w:rFonts w:asciiTheme="majorBidi" w:hAnsiTheme="majorBidi" w:cstheme="majorBidi"/>
                      <w:b/>
                      <w:bCs/>
                      <w:i/>
                      <w:iCs/>
                      <w:color w:val="000000"/>
                      <w:sz w:val="24"/>
                      <w:szCs w:val="24"/>
                    </w:rPr>
                    <w:t>by :</w:t>
                  </w:r>
                  <w:proofErr w:type="gramEnd"/>
                </w:p>
              </w:txbxContent>
            </v:textbox>
          </v:shape>
        </w:pict>
      </w:r>
      <w:r w:rsidR="0068016F">
        <w:rPr>
          <w:rFonts w:ascii="Copperplate Gothic Bold" w:hAnsi="Copperplate Gothic Bold"/>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C96CB7" w:rsidRDefault="00C96CB7" w:rsidP="005968B8">
      <w:pPr>
        <w:rPr>
          <w:rFonts w:ascii="Copperplate Gothic Bold" w:hAnsi="Copperplate Gothic Bold"/>
        </w:rPr>
      </w:pP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bookmarkStart w:id="0" w:name="_GoBack"/>
      <w:bookmarkEnd w:id="0"/>
    </w:p>
    <w:p w:rsidR="00926920" w:rsidRDefault="00926920" w:rsidP="00254C80">
      <w:pPr>
        <w:rPr>
          <w:rFonts w:asciiTheme="majorBidi" w:hAnsiTheme="majorBidi" w:cstheme="majorBidi"/>
        </w:rPr>
      </w:pPr>
    </w:p>
    <w:p w:rsidR="00926920" w:rsidRPr="003A366E" w:rsidRDefault="003A366E" w:rsidP="003A366E">
      <w:pPr>
        <w:rPr>
          <w:rFonts w:asciiTheme="majorBidi" w:hAnsiTheme="majorBidi" w:cstheme="majorBidi"/>
          <w:sz w:val="28"/>
          <w:szCs w:val="28"/>
        </w:rPr>
      </w:pPr>
      <w:r w:rsidRPr="003A366E">
        <w:rPr>
          <w:rFonts w:asciiTheme="majorBidi" w:hAnsiTheme="majorBidi" w:cstheme="majorBidi"/>
          <w:sz w:val="28"/>
          <w:szCs w:val="28"/>
        </w:rPr>
        <w:t>Slide 4</w:t>
      </w:r>
    </w:p>
    <w:p w:rsidR="003A366E" w:rsidRDefault="003A366E" w:rsidP="003A366E">
      <w:pPr>
        <w:pStyle w:val="ListParagraph"/>
        <w:numPr>
          <w:ilvl w:val="0"/>
          <w:numId w:val="2"/>
        </w:numPr>
        <w:rPr>
          <w:rFonts w:asciiTheme="majorBidi" w:hAnsiTheme="majorBidi" w:cstheme="majorBidi"/>
          <w:sz w:val="28"/>
          <w:szCs w:val="28"/>
        </w:rPr>
      </w:pPr>
      <w:proofErr w:type="spellStart"/>
      <w:r w:rsidRPr="003A366E">
        <w:rPr>
          <w:rFonts w:asciiTheme="majorBidi" w:hAnsiTheme="majorBidi" w:cstheme="majorBidi"/>
          <w:sz w:val="28"/>
          <w:szCs w:val="28"/>
        </w:rPr>
        <w:t>Nasolabial</w:t>
      </w:r>
      <w:proofErr w:type="spellEnd"/>
      <w:r w:rsidRPr="003A366E">
        <w:rPr>
          <w:rFonts w:asciiTheme="majorBidi" w:hAnsiTheme="majorBidi" w:cstheme="majorBidi"/>
          <w:sz w:val="28"/>
          <w:szCs w:val="28"/>
        </w:rPr>
        <w:t xml:space="preserve"> angle = 90 degrees</w:t>
      </w:r>
    </w:p>
    <w:p w:rsidR="003A366E" w:rsidRDefault="003A366E" w:rsidP="003A366E">
      <w:pPr>
        <w:pStyle w:val="ListParagraph"/>
        <w:numPr>
          <w:ilvl w:val="0"/>
          <w:numId w:val="2"/>
        </w:numPr>
        <w:rPr>
          <w:rFonts w:asciiTheme="majorBidi" w:hAnsiTheme="majorBidi" w:cstheme="majorBidi"/>
          <w:sz w:val="28"/>
          <w:szCs w:val="28"/>
        </w:rPr>
      </w:pPr>
      <w:r w:rsidRPr="003A366E">
        <w:rPr>
          <w:rFonts w:asciiTheme="majorBidi" w:hAnsiTheme="majorBidi" w:cstheme="majorBidi"/>
          <w:i/>
          <w:iCs/>
          <w:sz w:val="28"/>
          <w:szCs w:val="28"/>
        </w:rPr>
        <w:t>The labial surface</w:t>
      </w:r>
      <w:r>
        <w:rPr>
          <w:rFonts w:asciiTheme="majorBidi" w:hAnsiTheme="majorBidi" w:cstheme="majorBidi"/>
          <w:sz w:val="28"/>
          <w:szCs w:val="28"/>
        </w:rPr>
        <w:t xml:space="preserve"> of the teeth is the same as the labial surface of the wax rim.</w:t>
      </w:r>
    </w:p>
    <w:p w:rsidR="003A366E" w:rsidRDefault="003A366E" w:rsidP="003A366E">
      <w:pPr>
        <w:pStyle w:val="ListParagraph"/>
        <w:numPr>
          <w:ilvl w:val="0"/>
          <w:numId w:val="2"/>
        </w:numPr>
        <w:rPr>
          <w:rFonts w:asciiTheme="majorBidi" w:hAnsiTheme="majorBidi" w:cstheme="majorBidi"/>
          <w:sz w:val="28"/>
          <w:szCs w:val="28"/>
        </w:rPr>
      </w:pPr>
      <w:r w:rsidRPr="003A366E">
        <w:rPr>
          <w:rFonts w:asciiTheme="majorBidi" w:hAnsiTheme="majorBidi" w:cstheme="majorBidi"/>
          <w:b/>
          <w:bCs/>
          <w:sz w:val="28"/>
          <w:szCs w:val="28"/>
          <w:u w:val="single"/>
        </w:rPr>
        <w:t>Wax rim reflects the position of the teeth</w:t>
      </w:r>
      <w:r>
        <w:rPr>
          <w:rFonts w:asciiTheme="majorBidi" w:hAnsiTheme="majorBidi" w:cstheme="majorBidi"/>
          <w:sz w:val="28"/>
          <w:szCs w:val="28"/>
        </w:rPr>
        <w:t xml:space="preserve"> so everything that was done on the wax rim should be applied on the position of the teeth.</w:t>
      </w:r>
    </w:p>
    <w:p w:rsidR="003A366E" w:rsidRDefault="003A366E" w:rsidP="003A366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When teeth are lost, </w:t>
      </w:r>
      <w:r w:rsidRPr="003A366E">
        <w:rPr>
          <w:rFonts w:asciiTheme="majorBidi" w:hAnsiTheme="majorBidi" w:cstheme="majorBidi"/>
          <w:i/>
          <w:iCs/>
          <w:sz w:val="28"/>
          <w:szCs w:val="28"/>
        </w:rPr>
        <w:t xml:space="preserve">the </w:t>
      </w:r>
      <w:proofErr w:type="spellStart"/>
      <w:r w:rsidRPr="003A366E">
        <w:rPr>
          <w:rFonts w:asciiTheme="majorBidi" w:hAnsiTheme="majorBidi" w:cstheme="majorBidi"/>
          <w:i/>
          <w:iCs/>
          <w:sz w:val="28"/>
          <w:szCs w:val="28"/>
        </w:rPr>
        <w:t>nasolabial</w:t>
      </w:r>
      <w:proofErr w:type="spellEnd"/>
      <w:r w:rsidRPr="003A366E">
        <w:rPr>
          <w:rFonts w:asciiTheme="majorBidi" w:hAnsiTheme="majorBidi" w:cstheme="majorBidi"/>
          <w:i/>
          <w:iCs/>
          <w:sz w:val="28"/>
          <w:szCs w:val="28"/>
        </w:rPr>
        <w:t xml:space="preserve"> sulcus</w:t>
      </w:r>
      <w:r>
        <w:rPr>
          <w:rFonts w:asciiTheme="majorBidi" w:hAnsiTheme="majorBidi" w:cstheme="majorBidi"/>
          <w:sz w:val="28"/>
          <w:szCs w:val="28"/>
        </w:rPr>
        <w:t xml:space="preserve"> undergoes deepening, so when preparing the denture and while setting the teeth, this area should be thickened in order for it to provide the needed support. (</w:t>
      </w:r>
      <w:proofErr w:type="gramStart"/>
      <w:r>
        <w:rPr>
          <w:rFonts w:asciiTheme="majorBidi" w:hAnsiTheme="majorBidi" w:cstheme="majorBidi"/>
          <w:sz w:val="28"/>
          <w:szCs w:val="28"/>
        </w:rPr>
        <w:t>we</w:t>
      </w:r>
      <w:proofErr w:type="gramEnd"/>
      <w:r>
        <w:rPr>
          <w:rFonts w:asciiTheme="majorBidi" w:hAnsiTheme="majorBidi" w:cstheme="majorBidi"/>
          <w:sz w:val="28"/>
          <w:szCs w:val="28"/>
        </w:rPr>
        <w:t xml:space="preserve"> do NOT eliminate it because it exists normally!)</w:t>
      </w:r>
    </w:p>
    <w:p w:rsidR="003A366E" w:rsidRDefault="003A366E" w:rsidP="003A366E">
      <w:pPr>
        <w:pStyle w:val="ListParagraph"/>
        <w:numPr>
          <w:ilvl w:val="0"/>
          <w:numId w:val="2"/>
        </w:numPr>
        <w:rPr>
          <w:rFonts w:asciiTheme="majorBidi" w:hAnsiTheme="majorBidi" w:cstheme="majorBidi"/>
          <w:sz w:val="28"/>
          <w:szCs w:val="28"/>
        </w:rPr>
      </w:pPr>
      <w:proofErr w:type="spellStart"/>
      <w:r w:rsidRPr="00471482">
        <w:rPr>
          <w:rFonts w:asciiTheme="majorBidi" w:hAnsiTheme="majorBidi" w:cstheme="majorBidi"/>
          <w:i/>
          <w:iCs/>
          <w:sz w:val="28"/>
          <w:szCs w:val="28"/>
        </w:rPr>
        <w:t>Philtrum</w:t>
      </w:r>
      <w:proofErr w:type="spellEnd"/>
      <w:r>
        <w:rPr>
          <w:rFonts w:asciiTheme="majorBidi" w:hAnsiTheme="majorBidi" w:cstheme="majorBidi"/>
          <w:sz w:val="28"/>
          <w:szCs w:val="28"/>
        </w:rPr>
        <w:t xml:space="preserve"> / do NOT obliterate it and it should be prominent instead of depressed.</w:t>
      </w:r>
    </w:p>
    <w:p w:rsidR="003A366E" w:rsidRPr="003A366E" w:rsidRDefault="003A366E" w:rsidP="003A366E">
      <w:pPr>
        <w:pStyle w:val="ListParagraph"/>
        <w:numPr>
          <w:ilvl w:val="0"/>
          <w:numId w:val="2"/>
        </w:numPr>
        <w:rPr>
          <w:rFonts w:asciiTheme="majorBidi" w:hAnsiTheme="majorBidi" w:cstheme="majorBidi"/>
          <w:b/>
          <w:bCs/>
          <w:sz w:val="28"/>
          <w:szCs w:val="28"/>
        </w:rPr>
      </w:pPr>
      <w:r w:rsidRPr="003A366E">
        <w:rPr>
          <w:rFonts w:asciiTheme="majorBidi" w:hAnsiTheme="majorBidi" w:cstheme="majorBidi"/>
          <w:b/>
          <w:bCs/>
          <w:sz w:val="28"/>
          <w:szCs w:val="28"/>
        </w:rPr>
        <w:t>Keep in mind that everything should be within the normal ranges without exaggeration.</w:t>
      </w:r>
    </w:p>
    <w:p w:rsidR="003A366E" w:rsidRDefault="003A366E" w:rsidP="003A366E">
      <w:pPr>
        <w:pStyle w:val="ListParagraph"/>
        <w:numPr>
          <w:ilvl w:val="0"/>
          <w:numId w:val="2"/>
        </w:numPr>
        <w:rPr>
          <w:rFonts w:asciiTheme="majorBidi" w:hAnsiTheme="majorBidi" w:cstheme="majorBidi"/>
          <w:sz w:val="28"/>
          <w:szCs w:val="28"/>
        </w:rPr>
      </w:pPr>
      <w:r w:rsidRPr="00471482">
        <w:rPr>
          <w:rFonts w:asciiTheme="majorBidi" w:hAnsiTheme="majorBidi" w:cstheme="majorBidi"/>
          <w:i/>
          <w:iCs/>
          <w:sz w:val="28"/>
          <w:szCs w:val="28"/>
        </w:rPr>
        <w:t xml:space="preserve">The </w:t>
      </w:r>
      <w:proofErr w:type="spellStart"/>
      <w:r w:rsidRPr="00471482">
        <w:rPr>
          <w:rFonts w:asciiTheme="majorBidi" w:hAnsiTheme="majorBidi" w:cstheme="majorBidi"/>
          <w:i/>
          <w:iCs/>
          <w:sz w:val="28"/>
          <w:szCs w:val="28"/>
        </w:rPr>
        <w:t>mentolabial</w:t>
      </w:r>
      <w:proofErr w:type="spellEnd"/>
      <w:r w:rsidRPr="00471482">
        <w:rPr>
          <w:rFonts w:asciiTheme="majorBidi" w:hAnsiTheme="majorBidi" w:cstheme="majorBidi"/>
          <w:i/>
          <w:iCs/>
          <w:sz w:val="28"/>
          <w:szCs w:val="28"/>
        </w:rPr>
        <w:t xml:space="preserve"> sulcus</w:t>
      </w:r>
      <w:r>
        <w:rPr>
          <w:rFonts w:asciiTheme="majorBidi" w:hAnsiTheme="majorBidi" w:cstheme="majorBidi"/>
          <w:sz w:val="28"/>
          <w:szCs w:val="28"/>
        </w:rPr>
        <w:t xml:space="preserve"> is located under the lower lip.</w:t>
      </w:r>
    </w:p>
    <w:p w:rsidR="003A366E" w:rsidRDefault="003A366E" w:rsidP="003A366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All these landmarks help to make sure that the position and orientation of the teeth are correct.</w:t>
      </w:r>
    </w:p>
    <w:p w:rsidR="003A366E" w:rsidRDefault="003A366E" w:rsidP="003A366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The position of the teeth differs from one patient to another. (individual variations)</w:t>
      </w:r>
    </w:p>
    <w:p w:rsidR="003A366E" w:rsidRDefault="00471482" w:rsidP="00471482">
      <w:pPr>
        <w:rPr>
          <w:rFonts w:asciiTheme="majorBidi" w:hAnsiTheme="majorBidi" w:cstheme="majorBidi"/>
          <w:sz w:val="28"/>
          <w:szCs w:val="28"/>
        </w:rPr>
      </w:pPr>
      <w:r>
        <w:rPr>
          <w:rFonts w:asciiTheme="majorBidi" w:hAnsiTheme="majorBidi" w:cstheme="majorBidi"/>
          <w:sz w:val="28"/>
          <w:szCs w:val="28"/>
        </w:rPr>
        <w:t xml:space="preserve">Slide </w:t>
      </w:r>
      <w:r w:rsidR="00893838">
        <w:rPr>
          <w:rFonts w:asciiTheme="majorBidi" w:hAnsiTheme="majorBidi" w:cstheme="majorBidi"/>
          <w:sz w:val="28"/>
          <w:szCs w:val="28"/>
        </w:rPr>
        <w:t>6</w:t>
      </w:r>
    </w:p>
    <w:p w:rsidR="00471482" w:rsidRDefault="00D53D5C" w:rsidP="0047148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The lips of an edentulous patient are inverted and the vermilion border is not exposed.</w:t>
      </w:r>
    </w:p>
    <w:p w:rsidR="00D53D5C" w:rsidRDefault="00D53D5C" w:rsidP="0047148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Know the normal and apply it to your patient.</w:t>
      </w:r>
    </w:p>
    <w:p w:rsidR="00D53D5C" w:rsidRDefault="00D53D5C" w:rsidP="0047148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As we mentioned earlier, </w:t>
      </w:r>
      <w:r w:rsidRPr="00D53D5C">
        <w:rPr>
          <w:rFonts w:asciiTheme="majorBidi" w:hAnsiTheme="majorBidi" w:cstheme="majorBidi"/>
          <w:i/>
          <w:iCs/>
          <w:sz w:val="28"/>
          <w:szCs w:val="28"/>
        </w:rPr>
        <w:t xml:space="preserve">the </w:t>
      </w:r>
      <w:proofErr w:type="spellStart"/>
      <w:r w:rsidRPr="00D53D5C">
        <w:rPr>
          <w:rFonts w:asciiTheme="majorBidi" w:hAnsiTheme="majorBidi" w:cstheme="majorBidi"/>
          <w:i/>
          <w:iCs/>
          <w:sz w:val="28"/>
          <w:szCs w:val="28"/>
        </w:rPr>
        <w:t>nasolabial</w:t>
      </w:r>
      <w:proofErr w:type="spellEnd"/>
      <w:r w:rsidRPr="00D53D5C">
        <w:rPr>
          <w:rFonts w:asciiTheme="majorBidi" w:hAnsiTheme="majorBidi" w:cstheme="majorBidi"/>
          <w:i/>
          <w:iCs/>
          <w:sz w:val="28"/>
          <w:szCs w:val="28"/>
        </w:rPr>
        <w:t xml:space="preserve"> sulcus</w:t>
      </w:r>
      <w:r>
        <w:rPr>
          <w:rFonts w:asciiTheme="majorBidi" w:hAnsiTheme="majorBidi" w:cstheme="majorBidi"/>
          <w:sz w:val="28"/>
          <w:szCs w:val="28"/>
        </w:rPr>
        <w:t xml:space="preserve"> normally exists but it’s not very deep, so in this area </w:t>
      </w:r>
      <w:r w:rsidRPr="00D53D5C">
        <w:rPr>
          <w:rFonts w:asciiTheme="majorBidi" w:hAnsiTheme="majorBidi" w:cstheme="majorBidi"/>
          <w:i/>
          <w:iCs/>
          <w:sz w:val="28"/>
          <w:szCs w:val="28"/>
        </w:rPr>
        <w:t>the flange</w:t>
      </w:r>
      <w:r>
        <w:rPr>
          <w:rFonts w:asciiTheme="majorBidi" w:hAnsiTheme="majorBidi" w:cstheme="majorBidi"/>
          <w:sz w:val="28"/>
          <w:szCs w:val="28"/>
        </w:rPr>
        <w:t xml:space="preserve"> should be supported to reduce the depth of the sulcus.</w:t>
      </w:r>
    </w:p>
    <w:p w:rsidR="00893838" w:rsidRDefault="00893838" w:rsidP="00893838">
      <w:pPr>
        <w:rPr>
          <w:rFonts w:asciiTheme="majorBidi" w:hAnsiTheme="majorBidi" w:cstheme="majorBidi"/>
          <w:sz w:val="28"/>
          <w:szCs w:val="28"/>
        </w:rPr>
      </w:pPr>
      <w:r>
        <w:rPr>
          <w:rFonts w:asciiTheme="majorBidi" w:hAnsiTheme="majorBidi" w:cstheme="majorBidi"/>
          <w:sz w:val="28"/>
          <w:szCs w:val="28"/>
        </w:rPr>
        <w:t>Slide 7</w:t>
      </w:r>
    </w:p>
    <w:p w:rsidR="00893838" w:rsidRDefault="00893838" w:rsidP="00893838">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Horizontal overlap/</w:t>
      </w:r>
      <w:proofErr w:type="spellStart"/>
      <w:r>
        <w:rPr>
          <w:rFonts w:asciiTheme="majorBidi" w:hAnsiTheme="majorBidi" w:cstheme="majorBidi"/>
          <w:sz w:val="28"/>
          <w:szCs w:val="28"/>
        </w:rPr>
        <w:t>overjet</w:t>
      </w:r>
      <w:proofErr w:type="spellEnd"/>
      <w:r>
        <w:rPr>
          <w:rFonts w:asciiTheme="majorBidi" w:hAnsiTheme="majorBidi" w:cstheme="majorBidi"/>
          <w:sz w:val="28"/>
          <w:szCs w:val="28"/>
        </w:rPr>
        <w:t xml:space="preserve">: is the horizontal distance between the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edge of the lower teeth and the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edge of the upper teeth / gives the contour of the upper lip.</w:t>
      </w:r>
    </w:p>
    <w:p w:rsidR="00893838" w:rsidRDefault="00893838" w:rsidP="00893838">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Proper </w:t>
      </w:r>
      <w:proofErr w:type="spellStart"/>
      <w:r>
        <w:rPr>
          <w:rFonts w:asciiTheme="majorBidi" w:hAnsiTheme="majorBidi" w:cstheme="majorBidi"/>
          <w:sz w:val="28"/>
          <w:szCs w:val="28"/>
        </w:rPr>
        <w:t>overjet</w:t>
      </w:r>
      <w:proofErr w:type="spellEnd"/>
      <w:r>
        <w:rPr>
          <w:rFonts w:asciiTheme="majorBidi" w:hAnsiTheme="majorBidi" w:cstheme="majorBidi"/>
          <w:sz w:val="28"/>
          <w:szCs w:val="28"/>
        </w:rPr>
        <w:t xml:space="preserve"> gives nice contour of the lip.</w:t>
      </w:r>
    </w:p>
    <w:p w:rsidR="00893838" w:rsidRDefault="00893838" w:rsidP="00893838">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Vertical overlap: how much the upper teeth are covering the lower teeth vertically.</w:t>
      </w:r>
    </w:p>
    <w:p w:rsidR="00893838" w:rsidRDefault="0066510E" w:rsidP="0066510E">
      <w:pPr>
        <w:rPr>
          <w:rFonts w:asciiTheme="majorBidi" w:hAnsiTheme="majorBidi" w:cstheme="majorBidi"/>
          <w:sz w:val="28"/>
          <w:szCs w:val="28"/>
        </w:rPr>
      </w:pPr>
      <w:r>
        <w:rPr>
          <w:rFonts w:asciiTheme="majorBidi" w:hAnsiTheme="majorBidi" w:cstheme="majorBidi"/>
          <w:sz w:val="28"/>
          <w:szCs w:val="28"/>
        </w:rPr>
        <w:t>Slide 9</w:t>
      </w:r>
    </w:p>
    <w:p w:rsidR="0066510E" w:rsidRDefault="00A82F43" w:rsidP="00A82F43">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lastRenderedPageBreak/>
        <w:t xml:space="preserve">The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plane gives an idea about the height and position of teeth while selecting.</w:t>
      </w:r>
    </w:p>
    <w:p w:rsidR="00A82F43" w:rsidRDefault="00A82F43" w:rsidP="00A82F43">
      <w:pPr>
        <w:rPr>
          <w:rFonts w:asciiTheme="majorBidi" w:hAnsiTheme="majorBidi" w:cstheme="majorBidi"/>
          <w:sz w:val="28"/>
          <w:szCs w:val="28"/>
        </w:rPr>
      </w:pPr>
      <w:r>
        <w:rPr>
          <w:rFonts w:asciiTheme="majorBidi" w:hAnsiTheme="majorBidi" w:cstheme="majorBidi"/>
          <w:sz w:val="28"/>
          <w:szCs w:val="28"/>
        </w:rPr>
        <w:t>Slide 10</w:t>
      </w:r>
    </w:p>
    <w:p w:rsidR="00A82F43" w:rsidRDefault="00A82F43" w:rsidP="00A82F43">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Selection of teeth: size/form/shade.</w:t>
      </w:r>
    </w:p>
    <w:p w:rsidR="00A82F43" w:rsidRDefault="00A82F43" w:rsidP="00A82F43">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 xml:space="preserve">Inclination of </w:t>
      </w:r>
      <w:r w:rsidRPr="00A82F43">
        <w:rPr>
          <w:rFonts w:asciiTheme="majorBidi" w:hAnsiTheme="majorBidi" w:cstheme="majorBidi"/>
          <w:sz w:val="28"/>
          <w:szCs w:val="28"/>
        </w:rPr>
        <w:t>teeth</w:t>
      </w:r>
      <w:r>
        <w:rPr>
          <w:rFonts w:asciiTheme="majorBidi" w:hAnsiTheme="majorBidi" w:cstheme="majorBidi"/>
          <w:sz w:val="28"/>
          <w:szCs w:val="28"/>
        </w:rPr>
        <w:t xml:space="preserve">: </w:t>
      </w:r>
      <w:proofErr w:type="spellStart"/>
      <w:r>
        <w:rPr>
          <w:rFonts w:asciiTheme="majorBidi" w:hAnsiTheme="majorBidi" w:cstheme="majorBidi"/>
          <w:sz w:val="28"/>
          <w:szCs w:val="28"/>
        </w:rPr>
        <w:t>Proclined</w:t>
      </w:r>
      <w:proofErr w:type="spellEnd"/>
      <w:r>
        <w:rPr>
          <w:rFonts w:asciiTheme="majorBidi" w:hAnsiTheme="majorBidi" w:cstheme="majorBidi"/>
          <w:sz w:val="28"/>
          <w:szCs w:val="28"/>
        </w:rPr>
        <w:t>/</w:t>
      </w:r>
      <w:proofErr w:type="spellStart"/>
      <w:r>
        <w:rPr>
          <w:rFonts w:asciiTheme="majorBidi" w:hAnsiTheme="majorBidi" w:cstheme="majorBidi"/>
          <w:sz w:val="28"/>
          <w:szCs w:val="28"/>
        </w:rPr>
        <w:t>retroclined</w:t>
      </w:r>
      <w:proofErr w:type="spellEnd"/>
      <w:r>
        <w:rPr>
          <w:rFonts w:asciiTheme="majorBidi" w:hAnsiTheme="majorBidi" w:cstheme="majorBidi"/>
          <w:sz w:val="28"/>
          <w:szCs w:val="28"/>
        </w:rPr>
        <w:t>/</w:t>
      </w:r>
      <w:proofErr w:type="spellStart"/>
      <w:r>
        <w:rPr>
          <w:rFonts w:asciiTheme="majorBidi" w:hAnsiTheme="majorBidi" w:cstheme="majorBidi"/>
          <w:sz w:val="28"/>
          <w:szCs w:val="28"/>
        </w:rPr>
        <w:t>mesially</w:t>
      </w:r>
      <w:proofErr w:type="spellEnd"/>
      <w:r>
        <w:rPr>
          <w:rFonts w:asciiTheme="majorBidi" w:hAnsiTheme="majorBidi" w:cstheme="majorBidi"/>
          <w:sz w:val="28"/>
          <w:szCs w:val="28"/>
        </w:rPr>
        <w:t xml:space="preserve"> inclined…</w:t>
      </w:r>
    </w:p>
    <w:p w:rsidR="009F47B8" w:rsidRDefault="009F47B8" w:rsidP="00A82F43">
      <w:pPr>
        <w:rPr>
          <w:rFonts w:asciiTheme="majorBidi" w:hAnsiTheme="majorBidi" w:cstheme="majorBidi"/>
          <w:sz w:val="28"/>
          <w:szCs w:val="28"/>
        </w:rPr>
      </w:pPr>
      <w:r>
        <w:rPr>
          <w:rFonts w:asciiTheme="majorBidi" w:hAnsiTheme="majorBidi" w:cstheme="majorBidi"/>
          <w:sz w:val="28"/>
          <w:szCs w:val="28"/>
        </w:rPr>
        <w:t>Slide 12</w:t>
      </w:r>
    </w:p>
    <w:p w:rsidR="00A82F43" w:rsidRDefault="009F47B8" w:rsidP="009F47B8">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 xml:space="preserve">Photograph or cast: measuring the </w:t>
      </w:r>
      <w:proofErr w:type="spellStart"/>
      <w:r>
        <w:rPr>
          <w:rFonts w:asciiTheme="majorBidi" w:hAnsiTheme="majorBidi" w:cstheme="majorBidi"/>
          <w:sz w:val="28"/>
          <w:szCs w:val="28"/>
        </w:rPr>
        <w:t>intercanine</w:t>
      </w:r>
      <w:proofErr w:type="spellEnd"/>
      <w:r>
        <w:rPr>
          <w:rFonts w:asciiTheme="majorBidi" w:hAnsiTheme="majorBidi" w:cstheme="majorBidi"/>
          <w:sz w:val="28"/>
          <w:szCs w:val="28"/>
        </w:rPr>
        <w:t xml:space="preserve"> distance and then choosing the proper width of </w:t>
      </w:r>
      <w:proofErr w:type="spellStart"/>
      <w:r>
        <w:rPr>
          <w:rFonts w:asciiTheme="majorBidi" w:hAnsiTheme="majorBidi" w:cstheme="majorBidi"/>
          <w:sz w:val="28"/>
          <w:szCs w:val="28"/>
        </w:rPr>
        <w:t>mould</w:t>
      </w:r>
      <w:proofErr w:type="spellEnd"/>
      <w:r>
        <w:rPr>
          <w:rFonts w:asciiTheme="majorBidi" w:hAnsiTheme="majorBidi" w:cstheme="majorBidi"/>
          <w:sz w:val="28"/>
          <w:szCs w:val="28"/>
        </w:rPr>
        <w:t xml:space="preserve"> accordingly.</w:t>
      </w:r>
    </w:p>
    <w:p w:rsidR="009F47B8" w:rsidRDefault="009F47B8" w:rsidP="009F47B8">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The formula… what is missing is the width of the upper 6 anterior teeth.</w:t>
      </w:r>
    </w:p>
    <w:p w:rsidR="009F47B8" w:rsidRDefault="009F47B8" w:rsidP="009F47B8">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 xml:space="preserve">The height is measured by the smile line which indicates two thirds of the tooth. (middle and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thirds)</w:t>
      </w:r>
    </w:p>
    <w:p w:rsidR="009F47B8" w:rsidRDefault="009F47B8" w:rsidP="009F47B8">
      <w:pPr>
        <w:rPr>
          <w:rFonts w:asciiTheme="majorBidi" w:hAnsiTheme="majorBidi" w:cstheme="majorBidi"/>
          <w:sz w:val="28"/>
          <w:szCs w:val="28"/>
        </w:rPr>
      </w:pPr>
      <w:r>
        <w:rPr>
          <w:rFonts w:asciiTheme="majorBidi" w:hAnsiTheme="majorBidi" w:cstheme="majorBidi"/>
          <w:sz w:val="28"/>
          <w:szCs w:val="28"/>
        </w:rPr>
        <w:t>Slide 14</w:t>
      </w:r>
    </w:p>
    <w:p w:rsidR="009F47B8" w:rsidRDefault="009F47B8" w:rsidP="009F47B8">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 xml:space="preserve">You use a floss to draw a line connecting the inner angle of the eye through the </w:t>
      </w:r>
      <w:proofErr w:type="spellStart"/>
      <w:r>
        <w:rPr>
          <w:rFonts w:asciiTheme="majorBidi" w:hAnsiTheme="majorBidi" w:cstheme="majorBidi"/>
          <w:sz w:val="28"/>
          <w:szCs w:val="28"/>
        </w:rPr>
        <w:t>ala</w:t>
      </w:r>
      <w:proofErr w:type="spellEnd"/>
      <w:r>
        <w:rPr>
          <w:rFonts w:asciiTheme="majorBidi" w:hAnsiTheme="majorBidi" w:cstheme="majorBidi"/>
          <w:sz w:val="28"/>
          <w:szCs w:val="28"/>
        </w:rPr>
        <w:t xml:space="preserve"> of the nose until it hits the wax rim, this is the </w:t>
      </w:r>
      <w:proofErr w:type="spellStart"/>
      <w:r>
        <w:rPr>
          <w:rFonts w:asciiTheme="majorBidi" w:hAnsiTheme="majorBidi" w:cstheme="majorBidi"/>
          <w:sz w:val="28"/>
          <w:szCs w:val="28"/>
        </w:rPr>
        <w:t>intercanine</w:t>
      </w:r>
      <w:proofErr w:type="spellEnd"/>
      <w:r>
        <w:rPr>
          <w:rFonts w:asciiTheme="majorBidi" w:hAnsiTheme="majorBidi" w:cstheme="majorBidi"/>
          <w:sz w:val="28"/>
          <w:szCs w:val="28"/>
        </w:rPr>
        <w:t xml:space="preserve"> line.</w:t>
      </w:r>
    </w:p>
    <w:p w:rsidR="009F47B8" w:rsidRDefault="009F47B8" w:rsidP="009F47B8">
      <w:pPr>
        <w:rPr>
          <w:rFonts w:asciiTheme="majorBidi" w:hAnsiTheme="majorBidi" w:cstheme="majorBidi"/>
          <w:sz w:val="28"/>
          <w:szCs w:val="28"/>
        </w:rPr>
      </w:pPr>
      <w:r>
        <w:rPr>
          <w:rFonts w:asciiTheme="majorBidi" w:hAnsiTheme="majorBidi" w:cstheme="majorBidi"/>
          <w:sz w:val="28"/>
          <w:szCs w:val="28"/>
        </w:rPr>
        <w:t>Slide 17</w:t>
      </w:r>
    </w:p>
    <w:p w:rsidR="009F47B8" w:rsidRDefault="009F47B8" w:rsidP="009F47B8">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No specific technique for choosing the form.</w:t>
      </w:r>
    </w:p>
    <w:p w:rsidR="009B3FA4" w:rsidRDefault="009B3FA4" w:rsidP="009F47B8">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NO Scientific bases.</w:t>
      </w:r>
    </w:p>
    <w:p w:rsidR="009B3FA4" w:rsidRDefault="009B3FA4" w:rsidP="009F47B8">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You can consider the shape of face, arch…</w:t>
      </w:r>
    </w:p>
    <w:p w:rsidR="009B3FA4" w:rsidRDefault="009B3FA4" w:rsidP="009B3FA4">
      <w:pPr>
        <w:rPr>
          <w:rFonts w:asciiTheme="majorBidi" w:hAnsiTheme="majorBidi" w:cstheme="majorBidi"/>
          <w:sz w:val="28"/>
          <w:szCs w:val="28"/>
        </w:rPr>
      </w:pPr>
      <w:r>
        <w:rPr>
          <w:rFonts w:asciiTheme="majorBidi" w:hAnsiTheme="majorBidi" w:cstheme="majorBidi"/>
          <w:sz w:val="28"/>
          <w:szCs w:val="28"/>
        </w:rPr>
        <w:t>Slide 18</w:t>
      </w:r>
    </w:p>
    <w:p w:rsidR="009B3FA4" w:rsidRDefault="009B3FA4" w:rsidP="009B3FA4">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Purely esthetic.</w:t>
      </w:r>
    </w:p>
    <w:p w:rsidR="009B3FA4" w:rsidRDefault="009B3FA4" w:rsidP="009B3FA4">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Females usually oval, in males, if the face was bulky oval…</w:t>
      </w:r>
    </w:p>
    <w:p w:rsidR="009B3FA4" w:rsidRDefault="009B3FA4" w:rsidP="009B3FA4">
      <w:pPr>
        <w:rPr>
          <w:rFonts w:asciiTheme="majorBidi" w:hAnsiTheme="majorBidi" w:cstheme="majorBidi"/>
          <w:sz w:val="28"/>
          <w:szCs w:val="28"/>
        </w:rPr>
      </w:pPr>
      <w:r>
        <w:rPr>
          <w:rFonts w:asciiTheme="majorBidi" w:hAnsiTheme="majorBidi" w:cstheme="majorBidi"/>
          <w:sz w:val="28"/>
          <w:szCs w:val="28"/>
        </w:rPr>
        <w:t>Slide 20</w:t>
      </w:r>
    </w:p>
    <w:p w:rsidR="009B3FA4" w:rsidRDefault="009B3FA4" w:rsidP="009B3FA4">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 xml:space="preserve">If the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is too white, it gives a false appearance.</w:t>
      </w:r>
    </w:p>
    <w:p w:rsidR="009B3FA4" w:rsidRDefault="009B3FA4" w:rsidP="009B3FA4">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Perfect symmetry gives an unnatural appearance as well.</w:t>
      </w:r>
    </w:p>
    <w:p w:rsidR="009B3FA4" w:rsidRDefault="009B3FA4" w:rsidP="009B3FA4">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Porcelain is highly esthetic.</w:t>
      </w:r>
    </w:p>
    <w:p w:rsidR="009B3FA4" w:rsidRDefault="009B3FA4" w:rsidP="009B3FA4">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Porcelain needs a mechanical retention while Acrylic need a chemical retention.</w:t>
      </w:r>
    </w:p>
    <w:p w:rsidR="009B3FA4" w:rsidRPr="009B3FA4" w:rsidRDefault="009B3FA4" w:rsidP="009B3FA4">
      <w:pPr>
        <w:pStyle w:val="ListParagraph"/>
        <w:numPr>
          <w:ilvl w:val="0"/>
          <w:numId w:val="9"/>
        </w:numPr>
        <w:rPr>
          <w:rFonts w:asciiTheme="majorBidi" w:hAnsiTheme="majorBidi" w:cstheme="majorBidi"/>
          <w:b/>
          <w:bCs/>
          <w:sz w:val="28"/>
          <w:szCs w:val="28"/>
        </w:rPr>
      </w:pPr>
      <w:r w:rsidRPr="009B3FA4">
        <w:rPr>
          <w:rFonts w:asciiTheme="majorBidi" w:hAnsiTheme="majorBidi" w:cstheme="majorBidi"/>
          <w:b/>
          <w:bCs/>
          <w:sz w:val="28"/>
          <w:szCs w:val="28"/>
        </w:rPr>
        <w:t>The most commonly used is Acrylic.</w:t>
      </w:r>
    </w:p>
    <w:p w:rsidR="009B3FA4" w:rsidRDefault="009B3FA4" w:rsidP="009B3FA4">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Acrylic is kinder on the opposing structures.</w:t>
      </w:r>
    </w:p>
    <w:p w:rsidR="009B3FA4" w:rsidRDefault="009B3FA4" w:rsidP="009B3FA4">
      <w:pPr>
        <w:rPr>
          <w:rFonts w:asciiTheme="majorBidi" w:hAnsiTheme="majorBidi" w:cstheme="majorBidi"/>
          <w:sz w:val="28"/>
          <w:szCs w:val="28"/>
        </w:rPr>
      </w:pPr>
      <w:r>
        <w:rPr>
          <w:rFonts w:asciiTheme="majorBidi" w:hAnsiTheme="majorBidi" w:cstheme="majorBidi"/>
          <w:sz w:val="28"/>
          <w:szCs w:val="28"/>
        </w:rPr>
        <w:t>Slide 23</w:t>
      </w:r>
    </w:p>
    <w:p w:rsidR="009B3FA4" w:rsidRDefault="009B3FA4" w:rsidP="009B3FA4">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The amount of teeth showing is age related, the younger the patient the more teeth showing.</w:t>
      </w:r>
    </w:p>
    <w:p w:rsidR="009B3FA4" w:rsidRDefault="009B3FA4" w:rsidP="009B3FA4">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lastRenderedPageBreak/>
        <w:t>Short lip, less amount of teeth showing.</w:t>
      </w:r>
    </w:p>
    <w:p w:rsidR="003F7F34" w:rsidRDefault="003F7F34" w:rsidP="003F7F34">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Lower lip pressure affects the stability and might get you out of the neutral zone, thus you must not let the esthetic part overwhelms you so you forget all about the basic rules and guidelines.</w:t>
      </w:r>
    </w:p>
    <w:p w:rsidR="003F7F34" w:rsidRDefault="003F7F34" w:rsidP="003F7F34">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Teeth should be put in the neutral zone and should provide the esthetics needed. (Balanced area.)</w:t>
      </w:r>
    </w:p>
    <w:p w:rsidR="003F7F34" w:rsidRDefault="003F7F34" w:rsidP="003F7F34">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 xml:space="preserve"> If you’re working outside the neutral zone you’re affecting the surrounding muscles which will generate an opposing force against the denture.</w:t>
      </w:r>
    </w:p>
    <w:p w:rsidR="003F7F34" w:rsidRDefault="003F7F34" w:rsidP="003F7F34">
      <w:pPr>
        <w:rPr>
          <w:rFonts w:asciiTheme="majorBidi" w:hAnsiTheme="majorBidi" w:cstheme="majorBidi"/>
          <w:sz w:val="28"/>
          <w:szCs w:val="28"/>
        </w:rPr>
      </w:pPr>
      <w:r>
        <w:rPr>
          <w:rFonts w:asciiTheme="majorBidi" w:hAnsiTheme="majorBidi" w:cstheme="majorBidi"/>
          <w:sz w:val="28"/>
          <w:szCs w:val="28"/>
        </w:rPr>
        <w:t>Slide 24</w:t>
      </w:r>
    </w:p>
    <w:p w:rsidR="003F7F34" w:rsidRDefault="003F7F34"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Phonetics is an important factor.</w:t>
      </w:r>
    </w:p>
    <w:p w:rsidR="003F7F34" w:rsidRDefault="003F7F34"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 xml:space="preserve">F pronunciation: touch between the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tip of the upper teeth and the vermilion border.</w:t>
      </w:r>
    </w:p>
    <w:p w:rsidR="003F7F34" w:rsidRDefault="003F7F34"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V pronunciation: inner mucosa.</w:t>
      </w:r>
    </w:p>
    <w:p w:rsidR="003F7F34" w:rsidRDefault="003F7F34"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If I asked the patient to pronounce F and it sounded like a V then the vertical dimension is larger than the normal,</w:t>
      </w:r>
    </w:p>
    <w:p w:rsidR="003F7F34" w:rsidRDefault="003F7F34"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While smiling touching between the upper centrals and the vermilion border is achieved.</w:t>
      </w:r>
    </w:p>
    <w:p w:rsidR="003F7F34" w:rsidRDefault="005F587E" w:rsidP="003F7F34">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The labial surface should follow the contour of the arch.</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t>Slide 28</w:t>
      </w:r>
    </w:p>
    <w:p w:rsidR="005F587E" w:rsidRDefault="005F587E" w:rsidP="005F587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 xml:space="preserve">Skeletal relation is an important factor in the </w:t>
      </w:r>
      <w:proofErr w:type="spellStart"/>
      <w:r>
        <w:rPr>
          <w:rFonts w:asciiTheme="majorBidi" w:hAnsiTheme="majorBidi" w:cstheme="majorBidi"/>
          <w:sz w:val="28"/>
          <w:szCs w:val="28"/>
        </w:rPr>
        <w:t>antero</w:t>
      </w:r>
      <w:proofErr w:type="spellEnd"/>
      <w:r>
        <w:rPr>
          <w:rFonts w:asciiTheme="majorBidi" w:hAnsiTheme="majorBidi" w:cstheme="majorBidi"/>
          <w:sz w:val="28"/>
          <w:szCs w:val="28"/>
        </w:rPr>
        <w:t>-posterior orientation.</w:t>
      </w:r>
    </w:p>
    <w:p w:rsidR="005F587E" w:rsidRDefault="005F587E" w:rsidP="005F587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 xml:space="preserve">For example, if the skeletal relation of the patient is class III then the </w:t>
      </w:r>
      <w:proofErr w:type="spellStart"/>
      <w:r>
        <w:rPr>
          <w:rFonts w:asciiTheme="majorBidi" w:hAnsiTheme="majorBidi" w:cstheme="majorBidi"/>
          <w:sz w:val="28"/>
          <w:szCs w:val="28"/>
        </w:rPr>
        <w:t>antero</w:t>
      </w:r>
      <w:proofErr w:type="spellEnd"/>
      <w:r>
        <w:rPr>
          <w:rFonts w:asciiTheme="majorBidi" w:hAnsiTheme="majorBidi" w:cstheme="majorBidi"/>
          <w:sz w:val="28"/>
          <w:szCs w:val="28"/>
        </w:rPr>
        <w:t>-posterior orientation/setting SHOULD BE class III as well.</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t>Slide 29</w:t>
      </w:r>
    </w:p>
    <w:p w:rsidR="005F587E" w:rsidRDefault="005F587E" w:rsidP="005F587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Harmony between the labial plate (bone) and the teeth should be achieved.</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t>Slide 30</w:t>
      </w:r>
    </w:p>
    <w:p w:rsidR="005F587E" w:rsidRDefault="005F587E" w:rsidP="005F587E">
      <w:pPr>
        <w:pStyle w:val="ListParagraph"/>
        <w:numPr>
          <w:ilvl w:val="0"/>
          <w:numId w:val="13"/>
        </w:numPr>
        <w:rPr>
          <w:rFonts w:asciiTheme="majorBidi" w:hAnsiTheme="majorBidi" w:cstheme="majorBidi"/>
          <w:sz w:val="28"/>
          <w:szCs w:val="28"/>
        </w:rPr>
      </w:pPr>
      <w:r w:rsidRPr="005F587E">
        <w:rPr>
          <w:rFonts w:asciiTheme="majorBidi" w:hAnsiTheme="majorBidi" w:cstheme="majorBidi"/>
          <w:sz w:val="28"/>
          <w:szCs w:val="28"/>
        </w:rPr>
        <w:t>You need to double check your work.</w:t>
      </w:r>
    </w:p>
    <w:p w:rsidR="005F587E" w:rsidRDefault="005F587E" w:rsidP="005F587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Harmony between the setting of the teeth and the surrounding structures.</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t>Slide 31</w:t>
      </w:r>
    </w:p>
    <w:p w:rsidR="005F587E" w:rsidRDefault="005F587E" w:rsidP="005F587E">
      <w:pPr>
        <w:pStyle w:val="ListParagraph"/>
        <w:numPr>
          <w:ilvl w:val="0"/>
          <w:numId w:val="14"/>
        </w:numPr>
        <w:rPr>
          <w:rFonts w:asciiTheme="majorBidi" w:hAnsiTheme="majorBidi" w:cstheme="majorBidi"/>
          <w:sz w:val="28"/>
          <w:szCs w:val="28"/>
        </w:rPr>
      </w:pPr>
      <w:r>
        <w:rPr>
          <w:rFonts w:asciiTheme="majorBidi" w:hAnsiTheme="majorBidi" w:cstheme="majorBidi"/>
          <w:sz w:val="28"/>
          <w:szCs w:val="28"/>
        </w:rPr>
        <w:t>Anatomic: cusps + grooves</w:t>
      </w:r>
    </w:p>
    <w:p w:rsidR="005F587E" w:rsidRDefault="005F587E" w:rsidP="005F587E">
      <w:pPr>
        <w:pStyle w:val="ListParagraph"/>
        <w:numPr>
          <w:ilvl w:val="0"/>
          <w:numId w:val="14"/>
        </w:numPr>
        <w:rPr>
          <w:rFonts w:asciiTheme="majorBidi" w:hAnsiTheme="majorBidi" w:cstheme="majorBidi"/>
          <w:sz w:val="28"/>
          <w:szCs w:val="28"/>
        </w:rPr>
      </w:pPr>
      <w:r>
        <w:rPr>
          <w:rFonts w:asciiTheme="majorBidi" w:hAnsiTheme="majorBidi" w:cstheme="majorBidi"/>
          <w:sz w:val="28"/>
          <w:szCs w:val="28"/>
        </w:rPr>
        <w:t>Non-anatomic: not the perfect dental anatomy/made according to specific mechanical factors.</w:t>
      </w:r>
    </w:p>
    <w:p w:rsidR="005F587E" w:rsidRDefault="005F587E" w:rsidP="005F587E">
      <w:pPr>
        <w:pStyle w:val="ListParagraph"/>
        <w:numPr>
          <w:ilvl w:val="0"/>
          <w:numId w:val="14"/>
        </w:numPr>
        <w:rPr>
          <w:rFonts w:asciiTheme="majorBidi" w:hAnsiTheme="majorBidi" w:cstheme="majorBidi"/>
          <w:sz w:val="28"/>
          <w:szCs w:val="28"/>
        </w:rPr>
      </w:pPr>
      <w:r>
        <w:rPr>
          <w:rFonts w:asciiTheme="majorBidi" w:hAnsiTheme="majorBidi" w:cstheme="majorBidi"/>
          <w:sz w:val="28"/>
          <w:szCs w:val="28"/>
        </w:rPr>
        <w:t>Zero-degree: flat surface.</w:t>
      </w:r>
    </w:p>
    <w:p w:rsidR="005F587E" w:rsidRDefault="005F587E" w:rsidP="005F587E">
      <w:pPr>
        <w:pStyle w:val="ListParagraph"/>
        <w:numPr>
          <w:ilvl w:val="0"/>
          <w:numId w:val="14"/>
        </w:numPr>
        <w:rPr>
          <w:rFonts w:asciiTheme="majorBidi" w:hAnsiTheme="majorBidi" w:cstheme="majorBidi"/>
          <w:sz w:val="28"/>
          <w:szCs w:val="28"/>
        </w:rPr>
      </w:pPr>
      <w:proofErr w:type="spellStart"/>
      <w:r>
        <w:rPr>
          <w:rFonts w:asciiTheme="majorBidi" w:hAnsiTheme="majorBidi" w:cstheme="majorBidi"/>
          <w:sz w:val="28"/>
          <w:szCs w:val="28"/>
        </w:rPr>
        <w:t>Cuspless</w:t>
      </w:r>
      <w:proofErr w:type="spellEnd"/>
      <w:r>
        <w:rPr>
          <w:rFonts w:asciiTheme="majorBidi" w:hAnsiTheme="majorBidi" w:cstheme="majorBidi"/>
          <w:sz w:val="28"/>
          <w:szCs w:val="28"/>
        </w:rPr>
        <w:t>: grooves + no cusps.</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lastRenderedPageBreak/>
        <w:t>Slide 33</w:t>
      </w:r>
    </w:p>
    <w:p w:rsidR="005F587E" w:rsidRDefault="005F587E" w:rsidP="005F587E">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1</w:t>
      </w:r>
      <w:r w:rsidRPr="005F587E">
        <w:rPr>
          <w:rFonts w:asciiTheme="majorBidi" w:hAnsiTheme="majorBidi" w:cstheme="majorBidi"/>
          <w:sz w:val="28"/>
          <w:szCs w:val="28"/>
          <w:vertAlign w:val="superscript"/>
        </w:rPr>
        <w:t>st</w:t>
      </w:r>
      <w:r>
        <w:rPr>
          <w:rFonts w:asciiTheme="majorBidi" w:hAnsiTheme="majorBidi" w:cstheme="majorBidi"/>
          <w:sz w:val="28"/>
          <w:szCs w:val="28"/>
        </w:rPr>
        <w:t xml:space="preserve"> picture: anatomic</w:t>
      </w:r>
    </w:p>
    <w:p w:rsidR="005F587E" w:rsidRDefault="005F587E" w:rsidP="005F587E">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2</w:t>
      </w:r>
      <w:r w:rsidRPr="005F587E">
        <w:rPr>
          <w:rFonts w:asciiTheme="majorBidi" w:hAnsiTheme="majorBidi" w:cstheme="majorBidi"/>
          <w:sz w:val="28"/>
          <w:szCs w:val="28"/>
          <w:vertAlign w:val="superscript"/>
        </w:rPr>
        <w:t>nd</w:t>
      </w:r>
      <w:r>
        <w:rPr>
          <w:rFonts w:asciiTheme="majorBidi" w:hAnsiTheme="majorBidi" w:cstheme="majorBidi"/>
          <w:sz w:val="28"/>
          <w:szCs w:val="28"/>
        </w:rPr>
        <w:t xml:space="preserve"> picture: </w:t>
      </w:r>
      <w:proofErr w:type="spellStart"/>
      <w:r>
        <w:rPr>
          <w:rFonts w:asciiTheme="majorBidi" w:hAnsiTheme="majorBidi" w:cstheme="majorBidi"/>
          <w:sz w:val="28"/>
          <w:szCs w:val="28"/>
        </w:rPr>
        <w:t>cuspless</w:t>
      </w:r>
      <w:proofErr w:type="spellEnd"/>
    </w:p>
    <w:p w:rsidR="005F587E" w:rsidRDefault="005F587E" w:rsidP="005F587E">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3</w:t>
      </w:r>
      <w:r w:rsidRPr="005F587E">
        <w:rPr>
          <w:rFonts w:asciiTheme="majorBidi" w:hAnsiTheme="majorBidi" w:cstheme="majorBidi"/>
          <w:sz w:val="28"/>
          <w:szCs w:val="28"/>
          <w:vertAlign w:val="superscript"/>
        </w:rPr>
        <w:t>rd</w:t>
      </w:r>
      <w:r>
        <w:rPr>
          <w:rFonts w:asciiTheme="majorBidi" w:hAnsiTheme="majorBidi" w:cstheme="majorBidi"/>
          <w:sz w:val="28"/>
          <w:szCs w:val="28"/>
        </w:rPr>
        <w:t xml:space="preserve"> picture: hybrid (both)</w:t>
      </w:r>
    </w:p>
    <w:p w:rsidR="005F587E" w:rsidRDefault="005F587E" w:rsidP="005F587E">
      <w:pPr>
        <w:rPr>
          <w:rFonts w:asciiTheme="majorBidi" w:hAnsiTheme="majorBidi" w:cstheme="majorBidi"/>
          <w:sz w:val="28"/>
          <w:szCs w:val="28"/>
        </w:rPr>
      </w:pPr>
      <w:r>
        <w:rPr>
          <w:rFonts w:asciiTheme="majorBidi" w:hAnsiTheme="majorBidi" w:cstheme="majorBidi"/>
          <w:sz w:val="28"/>
          <w:szCs w:val="28"/>
        </w:rPr>
        <w:t>Slide 34</w:t>
      </w:r>
    </w:p>
    <w:p w:rsidR="005F587E" w:rsidRDefault="005F587E" w:rsidP="005F587E">
      <w:pPr>
        <w:pStyle w:val="ListParagraph"/>
        <w:numPr>
          <w:ilvl w:val="0"/>
          <w:numId w:val="16"/>
        </w:numPr>
        <w:rPr>
          <w:rFonts w:asciiTheme="majorBidi" w:hAnsiTheme="majorBidi" w:cstheme="majorBidi"/>
          <w:sz w:val="28"/>
          <w:szCs w:val="28"/>
        </w:rPr>
      </w:pPr>
      <w:r>
        <w:rPr>
          <w:rFonts w:asciiTheme="majorBidi" w:hAnsiTheme="majorBidi" w:cstheme="majorBidi"/>
          <w:sz w:val="28"/>
          <w:szCs w:val="28"/>
        </w:rPr>
        <w:t xml:space="preserve">Hybrid: as in using upper posterior teeth with cusps and </w:t>
      </w:r>
      <w:proofErr w:type="spellStart"/>
      <w:r>
        <w:rPr>
          <w:rFonts w:asciiTheme="majorBidi" w:hAnsiTheme="majorBidi" w:cstheme="majorBidi"/>
          <w:sz w:val="28"/>
          <w:szCs w:val="28"/>
        </w:rPr>
        <w:t>cuspless</w:t>
      </w:r>
      <w:proofErr w:type="spellEnd"/>
      <w:r>
        <w:rPr>
          <w:rFonts w:asciiTheme="majorBidi" w:hAnsiTheme="majorBidi" w:cstheme="majorBidi"/>
          <w:sz w:val="28"/>
          <w:szCs w:val="28"/>
        </w:rPr>
        <w:t xml:space="preserve"> lower posterior teeth…</w:t>
      </w:r>
    </w:p>
    <w:p w:rsidR="005F587E" w:rsidRDefault="005F587E" w:rsidP="005F587E">
      <w:pPr>
        <w:pStyle w:val="ListParagraph"/>
        <w:numPr>
          <w:ilvl w:val="0"/>
          <w:numId w:val="16"/>
        </w:numPr>
        <w:rPr>
          <w:rFonts w:asciiTheme="majorBidi" w:hAnsiTheme="majorBidi" w:cstheme="majorBidi"/>
          <w:sz w:val="28"/>
          <w:szCs w:val="28"/>
        </w:rPr>
      </w:pPr>
      <w:r>
        <w:rPr>
          <w:rFonts w:asciiTheme="majorBidi" w:hAnsiTheme="majorBidi" w:cstheme="majorBidi"/>
          <w:sz w:val="28"/>
          <w:szCs w:val="28"/>
        </w:rPr>
        <w:t>Upper ridge is well-developed.</w:t>
      </w:r>
    </w:p>
    <w:p w:rsidR="00BD4B59" w:rsidRDefault="005F587E" w:rsidP="005F587E">
      <w:pPr>
        <w:pStyle w:val="ListParagraph"/>
        <w:numPr>
          <w:ilvl w:val="0"/>
          <w:numId w:val="16"/>
        </w:numPr>
        <w:rPr>
          <w:rFonts w:asciiTheme="majorBidi" w:hAnsiTheme="majorBidi" w:cstheme="majorBidi"/>
          <w:sz w:val="28"/>
          <w:szCs w:val="28"/>
        </w:rPr>
      </w:pPr>
      <w:r>
        <w:rPr>
          <w:rFonts w:asciiTheme="majorBidi" w:hAnsiTheme="majorBidi" w:cstheme="majorBidi"/>
          <w:sz w:val="28"/>
          <w:szCs w:val="28"/>
        </w:rPr>
        <w:t xml:space="preserve">Lower ridge </w:t>
      </w:r>
      <w:r w:rsidR="00BD4B59">
        <w:rPr>
          <w:rFonts w:asciiTheme="majorBidi" w:hAnsiTheme="majorBidi" w:cstheme="majorBidi"/>
          <w:sz w:val="28"/>
          <w:szCs w:val="28"/>
        </w:rPr>
        <w:t>has some issues.</w:t>
      </w:r>
    </w:p>
    <w:p w:rsidR="00BD4B59" w:rsidRDefault="00BD4B59" w:rsidP="00BD4B59">
      <w:pPr>
        <w:rPr>
          <w:rFonts w:asciiTheme="majorBidi" w:hAnsiTheme="majorBidi" w:cstheme="majorBidi"/>
          <w:sz w:val="28"/>
          <w:szCs w:val="28"/>
        </w:rPr>
      </w:pPr>
      <w:r>
        <w:rPr>
          <w:rFonts w:asciiTheme="majorBidi" w:hAnsiTheme="majorBidi" w:cstheme="majorBidi"/>
          <w:sz w:val="28"/>
          <w:szCs w:val="28"/>
        </w:rPr>
        <w:t>Slide 36</w:t>
      </w:r>
    </w:p>
    <w:p w:rsidR="005F587E" w:rsidRDefault="00BD4B59" w:rsidP="00BD4B59">
      <w:pPr>
        <w:pStyle w:val="ListParagraph"/>
        <w:numPr>
          <w:ilvl w:val="0"/>
          <w:numId w:val="17"/>
        </w:numPr>
        <w:rPr>
          <w:rFonts w:asciiTheme="majorBidi" w:hAnsiTheme="majorBidi" w:cstheme="majorBidi"/>
          <w:sz w:val="28"/>
          <w:szCs w:val="28"/>
        </w:rPr>
      </w:pPr>
      <w:r>
        <w:rPr>
          <w:rFonts w:asciiTheme="majorBidi" w:hAnsiTheme="majorBidi" w:cstheme="majorBidi"/>
          <w:sz w:val="28"/>
          <w:szCs w:val="28"/>
        </w:rPr>
        <w:t>Vertical movement = no lateral movement = no slopes are needed</w:t>
      </w:r>
    </w:p>
    <w:p w:rsidR="00D53D5C" w:rsidRDefault="00BD4B59" w:rsidP="00957DA3">
      <w:pPr>
        <w:pStyle w:val="ListParagraph"/>
        <w:numPr>
          <w:ilvl w:val="0"/>
          <w:numId w:val="17"/>
        </w:numPr>
        <w:rPr>
          <w:rFonts w:asciiTheme="majorBidi" w:hAnsiTheme="majorBidi" w:cstheme="majorBidi"/>
          <w:sz w:val="28"/>
          <w:szCs w:val="28"/>
        </w:rPr>
      </w:pPr>
      <w:proofErr w:type="spellStart"/>
      <w:r w:rsidRPr="00BD4B59">
        <w:rPr>
          <w:rFonts w:asciiTheme="majorBidi" w:hAnsiTheme="majorBidi" w:cstheme="majorBidi"/>
          <w:sz w:val="28"/>
          <w:szCs w:val="28"/>
        </w:rPr>
        <w:t>Ruminatory</w:t>
      </w:r>
      <w:proofErr w:type="spellEnd"/>
      <w:r w:rsidRPr="00BD4B59">
        <w:rPr>
          <w:rFonts w:asciiTheme="majorBidi" w:hAnsiTheme="majorBidi" w:cstheme="majorBidi"/>
          <w:sz w:val="28"/>
          <w:szCs w:val="28"/>
        </w:rPr>
        <w:t xml:space="preserve"> </w:t>
      </w:r>
      <w:r>
        <w:rPr>
          <w:rFonts w:asciiTheme="majorBidi" w:hAnsiTheme="majorBidi" w:cstheme="majorBidi"/>
          <w:sz w:val="28"/>
          <w:szCs w:val="28"/>
        </w:rPr>
        <w:t>movement: the denture is stable in all the direction so I need cusps and slopes</w:t>
      </w:r>
    </w:p>
    <w:p w:rsidR="00BD4B59" w:rsidRDefault="00BD4B59" w:rsidP="00957DA3">
      <w:pPr>
        <w:pStyle w:val="ListParagraph"/>
        <w:numPr>
          <w:ilvl w:val="0"/>
          <w:numId w:val="17"/>
        </w:numPr>
        <w:rPr>
          <w:rFonts w:asciiTheme="majorBidi" w:hAnsiTheme="majorBidi" w:cstheme="majorBidi"/>
          <w:sz w:val="28"/>
          <w:szCs w:val="28"/>
        </w:rPr>
      </w:pPr>
      <w:r>
        <w:rPr>
          <w:rFonts w:asciiTheme="majorBidi" w:hAnsiTheme="majorBidi" w:cstheme="majorBidi"/>
          <w:sz w:val="28"/>
          <w:szCs w:val="28"/>
        </w:rPr>
        <w:t>If the teeth wear on all the surfaces is equal = equal forces on all surfaces = vertical movement.</w:t>
      </w:r>
    </w:p>
    <w:p w:rsidR="00BD4B59" w:rsidRDefault="00BD4B59" w:rsidP="00957DA3">
      <w:pPr>
        <w:pStyle w:val="ListParagraph"/>
        <w:numPr>
          <w:ilvl w:val="0"/>
          <w:numId w:val="17"/>
        </w:numPr>
        <w:rPr>
          <w:rFonts w:asciiTheme="majorBidi" w:hAnsiTheme="majorBidi" w:cstheme="majorBidi"/>
          <w:sz w:val="28"/>
          <w:szCs w:val="28"/>
        </w:rPr>
      </w:pPr>
      <w:r>
        <w:rPr>
          <w:rFonts w:asciiTheme="majorBidi" w:hAnsiTheme="majorBidi" w:cstheme="majorBidi"/>
          <w:sz w:val="28"/>
          <w:szCs w:val="28"/>
        </w:rPr>
        <w:t xml:space="preserve">Asymmetrical teeth wear = </w:t>
      </w:r>
      <w:proofErr w:type="spellStart"/>
      <w:r>
        <w:rPr>
          <w:rFonts w:asciiTheme="majorBidi" w:hAnsiTheme="majorBidi" w:cstheme="majorBidi"/>
          <w:sz w:val="28"/>
          <w:szCs w:val="28"/>
        </w:rPr>
        <w:t>ruminatory</w:t>
      </w:r>
      <w:proofErr w:type="spellEnd"/>
      <w:r>
        <w:rPr>
          <w:rFonts w:asciiTheme="majorBidi" w:hAnsiTheme="majorBidi" w:cstheme="majorBidi"/>
          <w:sz w:val="28"/>
          <w:szCs w:val="28"/>
        </w:rPr>
        <w:t xml:space="preserve"> movement.</w:t>
      </w:r>
    </w:p>
    <w:p w:rsidR="00BD4B59" w:rsidRDefault="00BD4B59" w:rsidP="00BD4B59">
      <w:pPr>
        <w:rPr>
          <w:rFonts w:asciiTheme="majorBidi" w:hAnsiTheme="majorBidi" w:cstheme="majorBidi"/>
          <w:sz w:val="28"/>
          <w:szCs w:val="28"/>
        </w:rPr>
      </w:pPr>
      <w:r>
        <w:rPr>
          <w:rFonts w:asciiTheme="majorBidi" w:hAnsiTheme="majorBidi" w:cstheme="majorBidi"/>
          <w:sz w:val="28"/>
          <w:szCs w:val="28"/>
        </w:rPr>
        <w:t>Slide 37</w:t>
      </w:r>
    </w:p>
    <w:p w:rsidR="00BD4B59" w:rsidRDefault="00BD4B59" w:rsidP="00BD4B59">
      <w:pPr>
        <w:pStyle w:val="ListParagraph"/>
        <w:numPr>
          <w:ilvl w:val="0"/>
          <w:numId w:val="18"/>
        </w:numPr>
        <w:rPr>
          <w:rFonts w:asciiTheme="majorBidi" w:hAnsiTheme="majorBidi" w:cstheme="majorBidi"/>
          <w:sz w:val="28"/>
          <w:szCs w:val="28"/>
        </w:rPr>
      </w:pPr>
      <w:proofErr w:type="spellStart"/>
      <w:r>
        <w:rPr>
          <w:rFonts w:asciiTheme="majorBidi" w:hAnsiTheme="majorBidi" w:cstheme="majorBidi"/>
          <w:sz w:val="28"/>
          <w:szCs w:val="28"/>
        </w:rPr>
        <w:t>Ruminatory</w:t>
      </w:r>
      <w:proofErr w:type="spellEnd"/>
      <w:r>
        <w:rPr>
          <w:rFonts w:asciiTheme="majorBidi" w:hAnsiTheme="majorBidi" w:cstheme="majorBidi"/>
          <w:sz w:val="28"/>
          <w:szCs w:val="28"/>
        </w:rPr>
        <w:t xml:space="preserve"> movement / with cusps.</w:t>
      </w:r>
    </w:p>
    <w:p w:rsidR="00BD4B59" w:rsidRDefault="00BD4B59" w:rsidP="00BD4B59">
      <w:pPr>
        <w:rPr>
          <w:rFonts w:asciiTheme="majorBidi" w:hAnsiTheme="majorBidi" w:cstheme="majorBidi"/>
          <w:sz w:val="28"/>
          <w:szCs w:val="28"/>
        </w:rPr>
      </w:pPr>
      <w:r>
        <w:rPr>
          <w:rFonts w:asciiTheme="majorBidi" w:hAnsiTheme="majorBidi" w:cstheme="majorBidi"/>
          <w:sz w:val="28"/>
          <w:szCs w:val="28"/>
        </w:rPr>
        <w:t>Slide 38</w:t>
      </w:r>
    </w:p>
    <w:p w:rsidR="00BD4B59" w:rsidRDefault="00BD4B59" w:rsidP="00BD4B59">
      <w:pPr>
        <w:pStyle w:val="ListParagraph"/>
        <w:numPr>
          <w:ilvl w:val="0"/>
          <w:numId w:val="18"/>
        </w:numPr>
        <w:rPr>
          <w:rFonts w:asciiTheme="majorBidi" w:hAnsiTheme="majorBidi" w:cstheme="majorBidi"/>
          <w:sz w:val="28"/>
          <w:szCs w:val="28"/>
        </w:rPr>
      </w:pPr>
      <w:r>
        <w:rPr>
          <w:rFonts w:asciiTheme="majorBidi" w:hAnsiTheme="majorBidi" w:cstheme="majorBidi"/>
          <w:sz w:val="28"/>
          <w:szCs w:val="28"/>
        </w:rPr>
        <w:t>Stability: resistance of the denture to the lateral movement. (Achieved by a well-developed ridge.)</w:t>
      </w:r>
    </w:p>
    <w:p w:rsidR="00BD4B59" w:rsidRDefault="00BD4B59" w:rsidP="00BD4B59">
      <w:pPr>
        <w:pStyle w:val="ListParagraph"/>
        <w:numPr>
          <w:ilvl w:val="0"/>
          <w:numId w:val="18"/>
        </w:numPr>
        <w:rPr>
          <w:rFonts w:asciiTheme="majorBidi" w:hAnsiTheme="majorBidi" w:cstheme="majorBidi"/>
          <w:sz w:val="28"/>
          <w:szCs w:val="28"/>
        </w:rPr>
      </w:pPr>
      <w:r w:rsidRPr="00BD4B59">
        <w:rPr>
          <w:rFonts w:asciiTheme="majorBidi" w:hAnsiTheme="majorBidi" w:cstheme="majorBidi"/>
          <w:sz w:val="28"/>
          <w:szCs w:val="28"/>
        </w:rPr>
        <w:t xml:space="preserve">In flat, atrophic mandibular ridges. Some schools of thought automatically prescribe </w:t>
      </w:r>
      <w:proofErr w:type="spellStart"/>
      <w:r w:rsidRPr="00BD4B59">
        <w:rPr>
          <w:rFonts w:asciiTheme="majorBidi" w:hAnsiTheme="majorBidi" w:cstheme="majorBidi"/>
          <w:sz w:val="28"/>
          <w:szCs w:val="28"/>
        </w:rPr>
        <w:t>cuspless</w:t>
      </w:r>
      <w:proofErr w:type="spellEnd"/>
      <w:r w:rsidRPr="00BD4B59">
        <w:rPr>
          <w:rFonts w:asciiTheme="majorBidi" w:hAnsiTheme="majorBidi" w:cstheme="majorBidi"/>
          <w:sz w:val="28"/>
          <w:szCs w:val="28"/>
        </w:rPr>
        <w:t xml:space="preserve"> teeth in such cases; clearly if balanced articulation is</w:t>
      </w:r>
      <w:r>
        <w:rPr>
          <w:rFonts w:asciiTheme="majorBidi" w:hAnsiTheme="majorBidi" w:cstheme="majorBidi"/>
          <w:sz w:val="28"/>
          <w:szCs w:val="28"/>
        </w:rPr>
        <w:t xml:space="preserve"> </w:t>
      </w:r>
      <w:r w:rsidRPr="00BD4B59">
        <w:rPr>
          <w:rFonts w:asciiTheme="majorBidi" w:hAnsiTheme="majorBidi" w:cstheme="majorBidi"/>
          <w:sz w:val="28"/>
          <w:szCs w:val="28"/>
        </w:rPr>
        <w:t>required</w:t>
      </w:r>
      <w:r>
        <w:rPr>
          <w:rFonts w:asciiTheme="majorBidi" w:hAnsiTheme="majorBidi" w:cstheme="majorBidi"/>
          <w:sz w:val="28"/>
          <w:szCs w:val="28"/>
        </w:rPr>
        <w:t xml:space="preserve"> to give smooth curves and movement. (Maximize stability/no locking.)</w:t>
      </w:r>
    </w:p>
    <w:p w:rsidR="00BD4B59" w:rsidRDefault="00BD4B59" w:rsidP="00BD4B59">
      <w:pPr>
        <w:pStyle w:val="ListParagraph"/>
        <w:numPr>
          <w:ilvl w:val="0"/>
          <w:numId w:val="18"/>
        </w:numPr>
        <w:rPr>
          <w:rFonts w:asciiTheme="majorBidi" w:hAnsiTheme="majorBidi" w:cstheme="majorBidi"/>
          <w:sz w:val="28"/>
          <w:szCs w:val="28"/>
        </w:rPr>
      </w:pPr>
      <w:r>
        <w:rPr>
          <w:rFonts w:asciiTheme="majorBidi" w:hAnsiTheme="majorBidi" w:cstheme="majorBidi"/>
          <w:sz w:val="28"/>
          <w:szCs w:val="28"/>
        </w:rPr>
        <w:t xml:space="preserve">Very wide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table causes increased lateral forces resulting in lingual undercuts.</w:t>
      </w:r>
    </w:p>
    <w:p w:rsidR="00BD4B59" w:rsidRDefault="00BD4B59" w:rsidP="00BD4B59">
      <w:pPr>
        <w:pStyle w:val="ListParagraph"/>
        <w:numPr>
          <w:ilvl w:val="0"/>
          <w:numId w:val="18"/>
        </w:numPr>
        <w:rPr>
          <w:rFonts w:asciiTheme="majorBidi" w:hAnsiTheme="majorBidi" w:cstheme="majorBidi"/>
          <w:sz w:val="28"/>
          <w:szCs w:val="28"/>
        </w:rPr>
      </w:pPr>
      <w:r>
        <w:rPr>
          <w:rFonts w:asciiTheme="majorBidi" w:hAnsiTheme="majorBidi" w:cstheme="majorBidi"/>
          <w:sz w:val="28"/>
          <w:szCs w:val="28"/>
        </w:rPr>
        <w:t>It is not a must to provide a full set of teeth.</w:t>
      </w:r>
    </w:p>
    <w:p w:rsidR="00BD4B59" w:rsidRPr="00BD4B59" w:rsidRDefault="00BD4B59" w:rsidP="00BD4B59">
      <w:pPr>
        <w:pStyle w:val="ListParagraph"/>
        <w:numPr>
          <w:ilvl w:val="0"/>
          <w:numId w:val="18"/>
        </w:numPr>
        <w:rPr>
          <w:rFonts w:asciiTheme="majorBidi" w:hAnsiTheme="majorBidi" w:cstheme="majorBidi"/>
          <w:sz w:val="28"/>
          <w:szCs w:val="28"/>
        </w:rPr>
      </w:pPr>
      <w:r>
        <w:rPr>
          <w:rFonts w:asciiTheme="majorBidi" w:hAnsiTheme="majorBidi" w:cstheme="majorBidi"/>
          <w:sz w:val="28"/>
          <w:szCs w:val="28"/>
        </w:rPr>
        <w:t xml:space="preserve">No tooth should be put on the </w:t>
      </w:r>
      <w:proofErr w:type="spellStart"/>
      <w:r>
        <w:rPr>
          <w:rFonts w:asciiTheme="majorBidi" w:hAnsiTheme="majorBidi" w:cstheme="majorBidi"/>
          <w:sz w:val="28"/>
          <w:szCs w:val="28"/>
        </w:rPr>
        <w:t>retromolar</w:t>
      </w:r>
      <w:proofErr w:type="spellEnd"/>
      <w:r>
        <w:rPr>
          <w:rFonts w:asciiTheme="majorBidi" w:hAnsiTheme="majorBidi" w:cstheme="majorBidi"/>
          <w:sz w:val="28"/>
          <w:szCs w:val="28"/>
        </w:rPr>
        <w:t xml:space="preserve"> pad area. (Unstable/Inclination)</w:t>
      </w:r>
    </w:p>
    <w:sectPr w:rsidR="00BD4B59" w:rsidRPr="00BD4B59" w:rsidSect="003A3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D67"/>
    <w:multiLevelType w:val="hybridMultilevel"/>
    <w:tmpl w:val="827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26A4"/>
    <w:multiLevelType w:val="hybridMultilevel"/>
    <w:tmpl w:val="332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06851"/>
    <w:multiLevelType w:val="hybridMultilevel"/>
    <w:tmpl w:val="7A4E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5292"/>
    <w:multiLevelType w:val="hybridMultilevel"/>
    <w:tmpl w:val="D25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203A"/>
    <w:multiLevelType w:val="hybridMultilevel"/>
    <w:tmpl w:val="180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57644"/>
    <w:multiLevelType w:val="hybridMultilevel"/>
    <w:tmpl w:val="AD50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C5C54"/>
    <w:multiLevelType w:val="hybridMultilevel"/>
    <w:tmpl w:val="A37673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39F3D97"/>
    <w:multiLevelType w:val="hybridMultilevel"/>
    <w:tmpl w:val="278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73614"/>
    <w:multiLevelType w:val="hybridMultilevel"/>
    <w:tmpl w:val="4DD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5CBA"/>
    <w:multiLevelType w:val="hybridMultilevel"/>
    <w:tmpl w:val="0C2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F721B"/>
    <w:multiLevelType w:val="hybridMultilevel"/>
    <w:tmpl w:val="6E32D3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94C5414"/>
    <w:multiLevelType w:val="hybridMultilevel"/>
    <w:tmpl w:val="2B3A995A"/>
    <w:lvl w:ilvl="0" w:tplc="B8820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D046F"/>
    <w:multiLevelType w:val="hybridMultilevel"/>
    <w:tmpl w:val="B974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4785E"/>
    <w:multiLevelType w:val="hybridMultilevel"/>
    <w:tmpl w:val="228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041C4"/>
    <w:multiLevelType w:val="hybridMultilevel"/>
    <w:tmpl w:val="EB5A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225CB"/>
    <w:multiLevelType w:val="hybridMultilevel"/>
    <w:tmpl w:val="203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E7121"/>
    <w:multiLevelType w:val="hybridMultilevel"/>
    <w:tmpl w:val="A07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547A7"/>
    <w:multiLevelType w:val="hybridMultilevel"/>
    <w:tmpl w:val="2BE4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7"/>
  </w:num>
  <w:num w:numId="5">
    <w:abstractNumId w:val="14"/>
  </w:num>
  <w:num w:numId="6">
    <w:abstractNumId w:val="10"/>
  </w:num>
  <w:num w:numId="7">
    <w:abstractNumId w:val="8"/>
  </w:num>
  <w:num w:numId="8">
    <w:abstractNumId w:val="0"/>
  </w:num>
  <w:num w:numId="9">
    <w:abstractNumId w:val="17"/>
  </w:num>
  <w:num w:numId="10">
    <w:abstractNumId w:val="5"/>
  </w:num>
  <w:num w:numId="11">
    <w:abstractNumId w:val="13"/>
  </w:num>
  <w:num w:numId="12">
    <w:abstractNumId w:val="15"/>
  </w:num>
  <w:num w:numId="13">
    <w:abstractNumId w:val="12"/>
  </w:num>
  <w:num w:numId="14">
    <w:abstractNumId w:val="4"/>
  </w:num>
  <w:num w:numId="15">
    <w:abstractNumId w:val="9"/>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3157"/>
    <w:rsid w:val="000B549B"/>
    <w:rsid w:val="00254C80"/>
    <w:rsid w:val="00266591"/>
    <w:rsid w:val="002C1CD4"/>
    <w:rsid w:val="003A366E"/>
    <w:rsid w:val="003F7F34"/>
    <w:rsid w:val="00471482"/>
    <w:rsid w:val="00493157"/>
    <w:rsid w:val="004C536C"/>
    <w:rsid w:val="00540C32"/>
    <w:rsid w:val="0058461B"/>
    <w:rsid w:val="005968B8"/>
    <w:rsid w:val="005F587E"/>
    <w:rsid w:val="00646ABF"/>
    <w:rsid w:val="0066510E"/>
    <w:rsid w:val="0068016F"/>
    <w:rsid w:val="007D2C13"/>
    <w:rsid w:val="00813A4E"/>
    <w:rsid w:val="00893838"/>
    <w:rsid w:val="00926920"/>
    <w:rsid w:val="009B3FA4"/>
    <w:rsid w:val="009F47B8"/>
    <w:rsid w:val="00A82F43"/>
    <w:rsid w:val="00BD4B59"/>
    <w:rsid w:val="00C00FB9"/>
    <w:rsid w:val="00C4519A"/>
    <w:rsid w:val="00C61C9C"/>
    <w:rsid w:val="00C96CB7"/>
    <w:rsid w:val="00D53D5C"/>
    <w:rsid w:val="00D56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9F67A8-E4F5-4818-8644-97A15B8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character" w:styleId="Hyperlink">
    <w:name w:val="Hyperlink"/>
    <w:basedOn w:val="DefaultParagraphFont"/>
    <w:uiPriority w:val="99"/>
    <w:unhideWhenUsed/>
    <w:rsid w:val="005968B8"/>
    <w:rPr>
      <w:color w:val="0000FF" w:themeColor="hyperlink"/>
      <w:u w:val="single"/>
    </w:rPr>
  </w:style>
  <w:style w:type="paragraph" w:styleId="ListParagraph">
    <w:name w:val="List Paragraph"/>
    <w:basedOn w:val="Normal"/>
    <w:uiPriority w:val="34"/>
    <w:qFormat/>
    <w:rsid w:val="0068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FD21-1AC4-4E78-9F12-F17BF362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Deema Qudah</cp:lastModifiedBy>
  <cp:revision>5</cp:revision>
  <dcterms:created xsi:type="dcterms:W3CDTF">2014-11-22T19:16:00Z</dcterms:created>
  <dcterms:modified xsi:type="dcterms:W3CDTF">2014-11-24T23:06:00Z</dcterms:modified>
</cp:coreProperties>
</file>